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E277764" w14:textId="38C4E695" w:rsidR="00292AD8" w:rsidRPr="00493039" w:rsidRDefault="00A07C31" w:rsidP="00F8012F">
      <w:pPr>
        <w:keepNext/>
        <w:spacing w:after="0" w:line="240" w:lineRule="auto"/>
        <w:outlineLvl w:val="0"/>
        <w:rPr>
          <w:rFonts w:ascii="Arial" w:eastAsia="Times New Roman" w:hAnsi="Arial" w:cs="Arial"/>
          <w:kern w:val="32"/>
          <w:sz w:val="24"/>
          <w:szCs w:val="24"/>
          <w:lang w:val="x-none" w:eastAsia="x-none"/>
          <w14:ligatures w14:val="none"/>
        </w:rPr>
      </w:pPr>
      <w:r w:rsidRPr="00493039">
        <w:rPr>
          <w:rFonts w:ascii="Arial" w:eastAsia="Times New Roman" w:hAnsi="Arial" w:cs="Arial"/>
          <w:kern w:val="32"/>
          <w:sz w:val="24"/>
          <w:szCs w:val="24"/>
          <w:lang w:val="x-none" w:eastAsia="x-none"/>
          <w14:ligatures w14:val="none"/>
        </w:rPr>
        <w:t>OS-I.7222.</w:t>
      </w:r>
      <w:r w:rsidR="00C75B8A" w:rsidRPr="00493039">
        <w:rPr>
          <w:rFonts w:ascii="Arial" w:eastAsia="Times New Roman" w:hAnsi="Arial" w:cs="Arial"/>
          <w:kern w:val="32"/>
          <w:sz w:val="24"/>
          <w:szCs w:val="24"/>
          <w:lang w:eastAsia="x-none"/>
          <w14:ligatures w14:val="none"/>
        </w:rPr>
        <w:t>44</w:t>
      </w:r>
      <w:r w:rsidRPr="00493039">
        <w:rPr>
          <w:rFonts w:ascii="Arial" w:eastAsia="Times New Roman" w:hAnsi="Arial" w:cs="Arial"/>
          <w:kern w:val="32"/>
          <w:sz w:val="24"/>
          <w:szCs w:val="24"/>
          <w:lang w:val="x-none" w:eastAsia="x-none"/>
          <w14:ligatures w14:val="none"/>
        </w:rPr>
        <w:t>.</w:t>
      </w:r>
      <w:r w:rsidR="00C75B8A" w:rsidRPr="00493039">
        <w:rPr>
          <w:rFonts w:ascii="Arial" w:eastAsia="Times New Roman" w:hAnsi="Arial" w:cs="Arial"/>
          <w:kern w:val="32"/>
          <w:sz w:val="24"/>
          <w:szCs w:val="24"/>
          <w:lang w:eastAsia="x-none"/>
          <w14:ligatures w14:val="none"/>
        </w:rPr>
        <w:t>1</w:t>
      </w:r>
      <w:r w:rsidR="008D0855" w:rsidRPr="00493039">
        <w:rPr>
          <w:rFonts w:ascii="Arial" w:eastAsia="Times New Roman" w:hAnsi="Arial" w:cs="Arial"/>
          <w:kern w:val="32"/>
          <w:sz w:val="24"/>
          <w:szCs w:val="24"/>
          <w:lang w:eastAsia="x-none"/>
          <w14:ligatures w14:val="none"/>
        </w:rPr>
        <w:t>9</w:t>
      </w:r>
      <w:r w:rsidRPr="00493039">
        <w:rPr>
          <w:rFonts w:ascii="Arial" w:eastAsia="Times New Roman" w:hAnsi="Arial" w:cs="Arial"/>
          <w:kern w:val="32"/>
          <w:sz w:val="24"/>
          <w:szCs w:val="24"/>
          <w:lang w:val="x-none" w:eastAsia="x-none"/>
          <w14:ligatures w14:val="none"/>
        </w:rPr>
        <w:t>.2</w:t>
      </w:r>
      <w:r w:rsidR="0054511C" w:rsidRPr="00493039">
        <w:rPr>
          <w:rFonts w:ascii="Arial" w:eastAsia="Times New Roman" w:hAnsi="Arial" w:cs="Arial"/>
          <w:kern w:val="32"/>
          <w:sz w:val="24"/>
          <w:szCs w:val="24"/>
          <w:lang w:eastAsia="x-none"/>
          <w14:ligatures w14:val="none"/>
        </w:rPr>
        <w:t>02</w:t>
      </w:r>
      <w:r w:rsidR="00C75B8A" w:rsidRPr="00493039">
        <w:rPr>
          <w:rFonts w:ascii="Arial" w:eastAsia="Times New Roman" w:hAnsi="Arial" w:cs="Arial"/>
          <w:kern w:val="32"/>
          <w:sz w:val="24"/>
          <w:szCs w:val="24"/>
          <w:lang w:eastAsia="x-none"/>
          <w14:ligatures w14:val="none"/>
        </w:rPr>
        <w:t>4</w:t>
      </w:r>
      <w:r w:rsidR="0054511C" w:rsidRPr="00493039">
        <w:rPr>
          <w:rFonts w:ascii="Arial" w:eastAsia="Times New Roman" w:hAnsi="Arial" w:cs="Arial"/>
          <w:kern w:val="32"/>
          <w:sz w:val="24"/>
          <w:szCs w:val="24"/>
          <w:lang w:eastAsia="x-none"/>
          <w14:ligatures w14:val="none"/>
        </w:rPr>
        <w:t>.RD</w:t>
      </w:r>
      <w:r w:rsidR="0054511C" w:rsidRPr="00493039">
        <w:rPr>
          <w:rFonts w:ascii="Arial" w:eastAsia="Times New Roman" w:hAnsi="Arial" w:cs="Arial"/>
          <w:kern w:val="32"/>
          <w:sz w:val="24"/>
          <w:szCs w:val="24"/>
          <w:lang w:eastAsia="x-none"/>
          <w14:ligatures w14:val="none"/>
        </w:rPr>
        <w:tab/>
      </w:r>
      <w:r w:rsidR="0054511C" w:rsidRPr="00493039">
        <w:rPr>
          <w:rFonts w:ascii="Arial" w:eastAsia="Times New Roman" w:hAnsi="Arial" w:cs="Arial"/>
          <w:kern w:val="32"/>
          <w:sz w:val="24"/>
          <w:szCs w:val="24"/>
          <w:lang w:eastAsia="x-none"/>
          <w14:ligatures w14:val="none"/>
        </w:rPr>
        <w:tab/>
      </w:r>
      <w:r w:rsidR="0054511C" w:rsidRPr="00493039">
        <w:rPr>
          <w:rFonts w:ascii="Arial" w:eastAsia="Times New Roman" w:hAnsi="Arial" w:cs="Arial"/>
          <w:kern w:val="32"/>
          <w:sz w:val="24"/>
          <w:szCs w:val="24"/>
          <w:lang w:eastAsia="x-none"/>
          <w14:ligatures w14:val="none"/>
        </w:rPr>
        <w:tab/>
      </w:r>
      <w:r w:rsidR="0054511C" w:rsidRPr="00493039">
        <w:rPr>
          <w:rFonts w:ascii="Arial" w:eastAsia="Times New Roman" w:hAnsi="Arial" w:cs="Arial"/>
          <w:kern w:val="32"/>
          <w:sz w:val="24"/>
          <w:szCs w:val="24"/>
          <w:lang w:eastAsia="x-none"/>
          <w14:ligatures w14:val="none"/>
        </w:rPr>
        <w:tab/>
      </w:r>
      <w:r w:rsidR="0054511C" w:rsidRPr="00493039">
        <w:rPr>
          <w:rFonts w:ascii="Arial" w:eastAsia="Times New Roman" w:hAnsi="Arial" w:cs="Arial"/>
          <w:kern w:val="32"/>
          <w:sz w:val="24"/>
          <w:szCs w:val="24"/>
          <w:lang w:eastAsia="x-none"/>
          <w14:ligatures w14:val="none"/>
        </w:rPr>
        <w:tab/>
      </w:r>
      <w:r w:rsidR="0054511C" w:rsidRPr="00493039">
        <w:rPr>
          <w:rFonts w:ascii="Arial" w:eastAsia="Times New Roman" w:hAnsi="Arial" w:cs="Arial"/>
          <w:kern w:val="32"/>
          <w:sz w:val="24"/>
          <w:szCs w:val="24"/>
          <w:lang w:eastAsia="x-none"/>
          <w14:ligatures w14:val="none"/>
        </w:rPr>
        <w:tab/>
      </w:r>
      <w:r w:rsidR="00F6626A" w:rsidRPr="00493039">
        <w:rPr>
          <w:rFonts w:ascii="Arial" w:eastAsia="Times New Roman" w:hAnsi="Arial" w:cs="Arial"/>
          <w:kern w:val="32"/>
          <w:sz w:val="24"/>
          <w:szCs w:val="24"/>
          <w:lang w:eastAsia="x-none"/>
          <w14:ligatures w14:val="none"/>
        </w:rPr>
        <w:t xml:space="preserve">       </w:t>
      </w:r>
      <w:r w:rsidRPr="00493039">
        <w:rPr>
          <w:rFonts w:ascii="Arial" w:eastAsia="Times New Roman" w:hAnsi="Arial" w:cs="Arial"/>
          <w:kern w:val="32"/>
          <w:sz w:val="24"/>
          <w:szCs w:val="24"/>
          <w:lang w:val="x-none" w:eastAsia="x-none"/>
          <w14:ligatures w14:val="none"/>
        </w:rPr>
        <w:t>Rzeszów, 20</w:t>
      </w:r>
      <w:r w:rsidRPr="00493039">
        <w:rPr>
          <w:rFonts w:ascii="Arial" w:eastAsia="Times New Roman" w:hAnsi="Arial" w:cs="Arial"/>
          <w:kern w:val="32"/>
          <w:sz w:val="24"/>
          <w:szCs w:val="24"/>
          <w:lang w:eastAsia="x-none"/>
          <w14:ligatures w14:val="none"/>
        </w:rPr>
        <w:t>2</w:t>
      </w:r>
      <w:r w:rsidR="003B5FEF" w:rsidRPr="00493039">
        <w:rPr>
          <w:rFonts w:ascii="Arial" w:eastAsia="Times New Roman" w:hAnsi="Arial" w:cs="Arial"/>
          <w:kern w:val="32"/>
          <w:sz w:val="24"/>
          <w:szCs w:val="24"/>
          <w:lang w:eastAsia="x-none"/>
          <w14:ligatures w14:val="none"/>
        </w:rPr>
        <w:t>5</w:t>
      </w:r>
      <w:r w:rsidRPr="00493039">
        <w:rPr>
          <w:rFonts w:ascii="Arial" w:eastAsia="Times New Roman" w:hAnsi="Arial" w:cs="Arial"/>
          <w:kern w:val="32"/>
          <w:sz w:val="24"/>
          <w:szCs w:val="24"/>
          <w:lang w:val="x-none" w:eastAsia="x-none"/>
          <w14:ligatures w14:val="none"/>
        </w:rPr>
        <w:t>-</w:t>
      </w:r>
      <w:r w:rsidRPr="00493039">
        <w:rPr>
          <w:rFonts w:ascii="Arial" w:eastAsia="Times New Roman" w:hAnsi="Arial" w:cs="Arial"/>
          <w:kern w:val="32"/>
          <w:sz w:val="24"/>
          <w:szCs w:val="24"/>
          <w:lang w:eastAsia="x-none"/>
          <w14:ligatures w14:val="none"/>
        </w:rPr>
        <w:t>0</w:t>
      </w:r>
      <w:r w:rsidR="00F6626A" w:rsidRPr="00493039">
        <w:rPr>
          <w:rFonts w:ascii="Arial" w:eastAsia="Times New Roman" w:hAnsi="Arial" w:cs="Arial"/>
          <w:kern w:val="32"/>
          <w:sz w:val="24"/>
          <w:szCs w:val="24"/>
          <w:lang w:eastAsia="x-none"/>
          <w14:ligatures w14:val="none"/>
        </w:rPr>
        <w:t>9</w:t>
      </w:r>
      <w:r w:rsidRPr="00493039">
        <w:rPr>
          <w:rFonts w:ascii="Arial" w:eastAsia="Times New Roman" w:hAnsi="Arial" w:cs="Arial"/>
          <w:kern w:val="32"/>
          <w:sz w:val="24"/>
          <w:szCs w:val="24"/>
          <w:lang w:val="x-none" w:eastAsia="x-none"/>
          <w14:ligatures w14:val="none"/>
        </w:rPr>
        <w:t>-</w:t>
      </w:r>
      <w:r w:rsidR="00355B8E" w:rsidRPr="00493039">
        <w:rPr>
          <w:rFonts w:ascii="Arial" w:eastAsia="Times New Roman" w:hAnsi="Arial" w:cs="Arial"/>
          <w:kern w:val="32"/>
          <w:sz w:val="24"/>
          <w:szCs w:val="24"/>
          <w:lang w:val="x-none" w:eastAsia="x-none"/>
          <w14:ligatures w14:val="none"/>
        </w:rPr>
        <w:t>08</w:t>
      </w:r>
    </w:p>
    <w:p w14:paraId="465CD04B" w14:textId="77777777" w:rsidR="00A07C31" w:rsidRPr="00493039" w:rsidRDefault="00A07C31" w:rsidP="00493039">
      <w:pPr>
        <w:pStyle w:val="Nagwek1"/>
      </w:pPr>
      <w:r w:rsidRPr="00493039">
        <w:t>D E C Y Z J A</w:t>
      </w:r>
    </w:p>
    <w:p w14:paraId="71AFAAE7" w14:textId="77777777" w:rsidR="002B6689" w:rsidRPr="00493039" w:rsidRDefault="002B6689" w:rsidP="00083B69">
      <w:pPr>
        <w:tabs>
          <w:tab w:val="left" w:pos="567"/>
        </w:tabs>
        <w:spacing w:after="0" w:line="240" w:lineRule="auto"/>
        <w:ind w:right="350"/>
        <w:jc w:val="both"/>
        <w:rPr>
          <w:rFonts w:ascii="Arial" w:eastAsia="Times New Roman" w:hAnsi="Arial" w:cs="Arial"/>
          <w:kern w:val="0"/>
          <w:sz w:val="24"/>
          <w:szCs w:val="24"/>
          <w:lang w:eastAsia="x-none"/>
          <w14:ligatures w14:val="none"/>
        </w:rPr>
      </w:pPr>
      <w:r w:rsidRPr="00493039">
        <w:rPr>
          <w:rFonts w:ascii="Arial" w:eastAsia="Times New Roman" w:hAnsi="Arial" w:cs="Arial"/>
          <w:kern w:val="0"/>
          <w:sz w:val="24"/>
          <w:szCs w:val="24"/>
          <w:lang w:val="x-none" w:eastAsia="x-none"/>
          <w14:ligatures w14:val="none"/>
        </w:rPr>
        <w:t>Działając na podstawie:</w:t>
      </w:r>
      <w:r w:rsidRPr="00493039">
        <w:rPr>
          <w:rFonts w:ascii="Arial" w:eastAsia="Times New Roman" w:hAnsi="Arial" w:cs="Arial"/>
          <w:kern w:val="0"/>
          <w:sz w:val="24"/>
          <w:szCs w:val="24"/>
          <w:lang w:eastAsia="x-none"/>
          <w14:ligatures w14:val="none"/>
        </w:rPr>
        <w:t xml:space="preserve"> </w:t>
      </w:r>
    </w:p>
    <w:p w14:paraId="04177816" w14:textId="0A298014" w:rsidR="00E900EA" w:rsidRPr="00493039" w:rsidRDefault="002B6689" w:rsidP="00083B69">
      <w:pPr>
        <w:numPr>
          <w:ilvl w:val="0"/>
          <w:numId w:val="3"/>
        </w:numPr>
        <w:spacing w:after="0" w:line="240" w:lineRule="auto"/>
        <w:ind w:left="378" w:right="-7"/>
        <w:jc w:val="both"/>
        <w:rPr>
          <w:rFonts w:ascii="Arial" w:eastAsia="Times New Roman" w:hAnsi="Arial" w:cs="Arial"/>
          <w:kern w:val="0"/>
          <w:sz w:val="24"/>
          <w:szCs w:val="24"/>
          <w:lang w:eastAsia="pl-PL"/>
          <w14:ligatures w14:val="none"/>
        </w:rPr>
      </w:pPr>
      <w:r w:rsidRPr="00493039">
        <w:rPr>
          <w:rFonts w:ascii="Arial" w:eastAsia="Times New Roman" w:hAnsi="Arial" w:cs="Arial"/>
          <w:kern w:val="0"/>
          <w:sz w:val="24"/>
          <w:szCs w:val="24"/>
          <w:lang w:eastAsia="pl-PL"/>
          <w14:ligatures w14:val="none"/>
        </w:rPr>
        <w:t>art. 104 i 163 ustawy z dnia 14 czerwca 1960 r. Kodeks postępowania administracyjnego (Dz. U. z 202</w:t>
      </w:r>
      <w:r w:rsidR="00E900EA" w:rsidRPr="00493039">
        <w:rPr>
          <w:rFonts w:ascii="Arial" w:eastAsia="Times New Roman" w:hAnsi="Arial" w:cs="Arial"/>
          <w:kern w:val="0"/>
          <w:sz w:val="24"/>
          <w:szCs w:val="24"/>
          <w:lang w:eastAsia="pl-PL"/>
          <w14:ligatures w14:val="none"/>
        </w:rPr>
        <w:t>4</w:t>
      </w:r>
      <w:r w:rsidRPr="00493039">
        <w:rPr>
          <w:rFonts w:ascii="Arial" w:eastAsia="Times New Roman" w:hAnsi="Arial" w:cs="Arial"/>
          <w:kern w:val="0"/>
          <w:sz w:val="24"/>
          <w:szCs w:val="24"/>
          <w:lang w:eastAsia="pl-PL"/>
          <w14:ligatures w14:val="none"/>
        </w:rPr>
        <w:t xml:space="preserve">r., poz. </w:t>
      </w:r>
      <w:r w:rsidR="00E900EA" w:rsidRPr="00493039">
        <w:rPr>
          <w:rFonts w:ascii="Arial" w:eastAsia="Times New Roman" w:hAnsi="Arial" w:cs="Arial"/>
          <w:kern w:val="0"/>
          <w:sz w:val="24"/>
          <w:szCs w:val="24"/>
          <w:lang w:eastAsia="pl-PL"/>
          <w14:ligatures w14:val="none"/>
        </w:rPr>
        <w:t>572</w:t>
      </w:r>
      <w:r w:rsidRPr="00493039">
        <w:rPr>
          <w:rFonts w:ascii="Arial" w:eastAsia="Times New Roman" w:hAnsi="Arial" w:cs="Arial"/>
          <w:kern w:val="0"/>
          <w:sz w:val="24"/>
          <w:szCs w:val="24"/>
          <w:lang w:eastAsia="pl-PL"/>
          <w14:ligatures w14:val="none"/>
        </w:rPr>
        <w:t xml:space="preserve"> </w:t>
      </w:r>
      <w:proofErr w:type="spellStart"/>
      <w:r w:rsidRPr="00493039">
        <w:rPr>
          <w:rFonts w:ascii="Arial" w:eastAsia="Times New Roman" w:hAnsi="Arial" w:cs="Arial"/>
          <w:kern w:val="0"/>
          <w:sz w:val="24"/>
          <w:szCs w:val="24"/>
          <w:lang w:eastAsia="pl-PL"/>
          <w14:ligatures w14:val="none"/>
        </w:rPr>
        <w:t>t.j</w:t>
      </w:r>
      <w:proofErr w:type="spellEnd"/>
      <w:r w:rsidRPr="00493039">
        <w:rPr>
          <w:rFonts w:ascii="Arial" w:eastAsia="Times New Roman" w:hAnsi="Arial" w:cs="Arial"/>
          <w:kern w:val="0"/>
          <w:sz w:val="24"/>
          <w:szCs w:val="24"/>
          <w:lang w:eastAsia="pl-PL"/>
          <w14:ligatures w14:val="none"/>
        </w:rPr>
        <w:t>.</w:t>
      </w:r>
      <w:r w:rsidR="00F6626A" w:rsidRPr="00493039">
        <w:rPr>
          <w:rFonts w:ascii="Arial" w:eastAsia="Times New Roman" w:hAnsi="Arial" w:cs="Arial"/>
          <w:kern w:val="0"/>
          <w:sz w:val="24"/>
          <w:szCs w:val="24"/>
          <w:lang w:eastAsia="pl-PL"/>
          <w14:ligatures w14:val="none"/>
        </w:rPr>
        <w:t xml:space="preserve"> ze zm.</w:t>
      </w:r>
      <w:r w:rsidRPr="00493039">
        <w:rPr>
          <w:rFonts w:ascii="Arial" w:eastAsia="Times New Roman" w:hAnsi="Arial" w:cs="Arial"/>
          <w:kern w:val="0"/>
          <w:sz w:val="24"/>
          <w:szCs w:val="24"/>
          <w:lang w:eastAsia="pl-PL"/>
          <w14:ligatures w14:val="none"/>
        </w:rPr>
        <w:t>),</w:t>
      </w:r>
    </w:p>
    <w:p w14:paraId="568B13A5" w14:textId="6B0FD4E0" w:rsidR="002B6689" w:rsidRPr="00493039" w:rsidRDefault="002B6689" w:rsidP="00083B69">
      <w:pPr>
        <w:numPr>
          <w:ilvl w:val="0"/>
          <w:numId w:val="3"/>
        </w:numPr>
        <w:spacing w:after="0" w:line="240" w:lineRule="auto"/>
        <w:ind w:left="378" w:right="-7"/>
        <w:jc w:val="both"/>
        <w:rPr>
          <w:rFonts w:ascii="Arial" w:eastAsia="Times New Roman" w:hAnsi="Arial" w:cs="Arial"/>
          <w:kern w:val="0"/>
          <w:sz w:val="24"/>
          <w:szCs w:val="24"/>
          <w:lang w:eastAsia="pl-PL"/>
          <w14:ligatures w14:val="none"/>
        </w:rPr>
      </w:pPr>
      <w:r w:rsidRPr="00493039">
        <w:rPr>
          <w:rFonts w:ascii="Arial" w:eastAsia="Times New Roman" w:hAnsi="Arial" w:cs="Arial"/>
          <w:kern w:val="0"/>
          <w:sz w:val="24"/>
          <w:szCs w:val="24"/>
          <w:lang w:eastAsia="pl-PL"/>
          <w14:ligatures w14:val="none"/>
        </w:rPr>
        <w:t xml:space="preserve">art. 192, art. 211, art. 183 ust. 1, art. 183b ust. 1 i 2, art. 378 ust. 2a pkt. 3 ustawy </w:t>
      </w:r>
      <w:r w:rsidRPr="00493039">
        <w:rPr>
          <w:rFonts w:ascii="Arial" w:eastAsia="Times New Roman" w:hAnsi="Arial" w:cs="Arial"/>
          <w:kern w:val="0"/>
          <w:sz w:val="24"/>
          <w:szCs w:val="24"/>
          <w:lang w:eastAsia="pl-PL"/>
          <w14:ligatures w14:val="none"/>
        </w:rPr>
        <w:br/>
        <w:t>z dnia 27 kwietnia 2001r. Prawo ochrony środowiska (Dz. U. z 20</w:t>
      </w:r>
      <w:r w:rsidR="00E900EA" w:rsidRPr="00493039">
        <w:rPr>
          <w:rFonts w:ascii="Arial" w:eastAsia="Times New Roman" w:hAnsi="Arial" w:cs="Arial"/>
          <w:kern w:val="0"/>
          <w:sz w:val="24"/>
          <w:szCs w:val="24"/>
          <w:lang w:eastAsia="pl-PL"/>
          <w14:ligatures w14:val="none"/>
        </w:rPr>
        <w:t>2</w:t>
      </w:r>
      <w:r w:rsidR="00F6626A" w:rsidRPr="00493039">
        <w:rPr>
          <w:rFonts w:ascii="Arial" w:eastAsia="Times New Roman" w:hAnsi="Arial" w:cs="Arial"/>
          <w:kern w:val="0"/>
          <w:sz w:val="24"/>
          <w:szCs w:val="24"/>
          <w:lang w:eastAsia="pl-PL"/>
          <w14:ligatures w14:val="none"/>
        </w:rPr>
        <w:t>5</w:t>
      </w:r>
      <w:r w:rsidRPr="00493039">
        <w:rPr>
          <w:rFonts w:ascii="Arial" w:eastAsia="Times New Roman" w:hAnsi="Arial" w:cs="Arial"/>
          <w:kern w:val="0"/>
          <w:sz w:val="24"/>
          <w:szCs w:val="24"/>
          <w:lang w:eastAsia="pl-PL"/>
          <w14:ligatures w14:val="none"/>
        </w:rPr>
        <w:t xml:space="preserve">r. </w:t>
      </w:r>
      <w:r w:rsidRPr="00493039">
        <w:rPr>
          <w:rFonts w:ascii="Arial" w:eastAsia="Times New Roman" w:hAnsi="Arial" w:cs="Arial"/>
          <w:kern w:val="0"/>
          <w:sz w:val="24"/>
          <w:szCs w:val="24"/>
          <w:lang w:eastAsia="pl-PL"/>
          <w14:ligatures w14:val="none"/>
        </w:rPr>
        <w:br/>
        <w:t xml:space="preserve">poz. </w:t>
      </w:r>
      <w:r w:rsidR="00F6626A" w:rsidRPr="00493039">
        <w:rPr>
          <w:rFonts w:ascii="Arial" w:eastAsia="Times New Roman" w:hAnsi="Arial" w:cs="Arial"/>
          <w:kern w:val="0"/>
          <w:sz w:val="24"/>
          <w:szCs w:val="24"/>
          <w:lang w:eastAsia="pl-PL"/>
          <w14:ligatures w14:val="none"/>
        </w:rPr>
        <w:t>647</w:t>
      </w:r>
      <w:r w:rsidRPr="00493039">
        <w:rPr>
          <w:rFonts w:ascii="Arial" w:eastAsia="Times New Roman" w:hAnsi="Arial" w:cs="Arial"/>
          <w:kern w:val="0"/>
          <w:sz w:val="24"/>
          <w:szCs w:val="24"/>
          <w:lang w:eastAsia="pl-PL"/>
          <w14:ligatures w14:val="none"/>
        </w:rPr>
        <w:t xml:space="preserve"> ze zm.), </w:t>
      </w:r>
    </w:p>
    <w:p w14:paraId="0B61FE35" w14:textId="0CE9F8FD" w:rsidR="00617449" w:rsidRPr="00493039" w:rsidRDefault="00617449" w:rsidP="00617449">
      <w:pPr>
        <w:numPr>
          <w:ilvl w:val="0"/>
          <w:numId w:val="3"/>
        </w:numPr>
        <w:spacing w:after="0" w:line="240" w:lineRule="auto"/>
        <w:ind w:left="378" w:right="-7"/>
        <w:jc w:val="both"/>
        <w:rPr>
          <w:rFonts w:ascii="Arial" w:eastAsia="Times New Roman" w:hAnsi="Arial" w:cs="Arial"/>
          <w:kern w:val="0"/>
          <w:sz w:val="24"/>
          <w:szCs w:val="24"/>
          <w:lang w:eastAsia="pl-PL"/>
          <w14:ligatures w14:val="none"/>
        </w:rPr>
      </w:pPr>
      <w:r w:rsidRPr="00493039">
        <w:rPr>
          <w:rFonts w:ascii="Arial" w:eastAsia="Times New Roman" w:hAnsi="Arial" w:cs="Arial"/>
          <w:kern w:val="0"/>
          <w:sz w:val="24"/>
          <w:szCs w:val="24"/>
          <w:lang w:eastAsia="pl-PL"/>
          <w14:ligatures w14:val="none"/>
        </w:rPr>
        <w:t xml:space="preserve">art. 48a ustawy z dnia 14 grudnia 2012r. o odpadach (Dz. U. z 2023r., poz. 1587 </w:t>
      </w:r>
      <w:proofErr w:type="spellStart"/>
      <w:r w:rsidRPr="00493039">
        <w:rPr>
          <w:rFonts w:ascii="Arial" w:eastAsia="Times New Roman" w:hAnsi="Arial" w:cs="Arial"/>
          <w:kern w:val="0"/>
          <w:sz w:val="24"/>
          <w:szCs w:val="24"/>
          <w:lang w:eastAsia="pl-PL"/>
          <w14:ligatures w14:val="none"/>
        </w:rPr>
        <w:t>t.j</w:t>
      </w:r>
      <w:proofErr w:type="spellEnd"/>
      <w:r w:rsidRPr="00493039">
        <w:rPr>
          <w:rFonts w:ascii="Arial" w:eastAsia="Times New Roman" w:hAnsi="Arial" w:cs="Arial"/>
          <w:kern w:val="0"/>
          <w:sz w:val="24"/>
          <w:szCs w:val="24"/>
          <w:lang w:eastAsia="pl-PL"/>
          <w14:ligatures w14:val="none"/>
        </w:rPr>
        <w:t xml:space="preserve">. ze zm.), w związku z art. 187 ust. 4a ustawy Prawo ochrony środowiska </w:t>
      </w:r>
      <w:r w:rsidRPr="00493039">
        <w:rPr>
          <w:rFonts w:ascii="Arial" w:eastAsia="Times New Roman" w:hAnsi="Arial" w:cs="Arial"/>
          <w:kern w:val="0"/>
          <w:sz w:val="24"/>
          <w:szCs w:val="24"/>
          <w:lang w:eastAsia="pl-PL"/>
          <w14:ligatures w14:val="none"/>
        </w:rPr>
        <w:br/>
        <w:t xml:space="preserve">(Dz. U. z 2025r. poz. 647 </w:t>
      </w:r>
      <w:r w:rsidR="00F6626A" w:rsidRPr="00493039">
        <w:rPr>
          <w:rFonts w:ascii="Arial" w:eastAsia="Times New Roman" w:hAnsi="Arial" w:cs="Arial"/>
          <w:kern w:val="0"/>
          <w:sz w:val="24"/>
          <w:szCs w:val="24"/>
          <w:lang w:eastAsia="pl-PL"/>
          <w14:ligatures w14:val="none"/>
        </w:rPr>
        <w:t>ze zm.</w:t>
      </w:r>
      <w:r w:rsidRPr="00493039">
        <w:rPr>
          <w:rFonts w:ascii="Arial" w:eastAsia="Times New Roman" w:hAnsi="Arial" w:cs="Arial"/>
          <w:kern w:val="0"/>
          <w:sz w:val="24"/>
          <w:szCs w:val="24"/>
          <w:lang w:eastAsia="pl-PL"/>
          <w14:ligatures w14:val="none"/>
        </w:rPr>
        <w:t>),</w:t>
      </w:r>
    </w:p>
    <w:p w14:paraId="307D8951" w14:textId="59669487" w:rsidR="002B6689" w:rsidRPr="00493039" w:rsidRDefault="002B6689" w:rsidP="00083B69">
      <w:pPr>
        <w:numPr>
          <w:ilvl w:val="0"/>
          <w:numId w:val="3"/>
        </w:numPr>
        <w:spacing w:after="0" w:line="240" w:lineRule="auto"/>
        <w:ind w:left="378" w:right="-7"/>
        <w:jc w:val="both"/>
        <w:rPr>
          <w:rFonts w:ascii="Arial" w:eastAsia="Times New Roman" w:hAnsi="Arial" w:cs="Arial"/>
          <w:kern w:val="0"/>
          <w:sz w:val="24"/>
          <w:szCs w:val="24"/>
          <w:lang w:eastAsia="pl-PL"/>
          <w14:ligatures w14:val="none"/>
        </w:rPr>
      </w:pPr>
      <w:r w:rsidRPr="00493039">
        <w:rPr>
          <w:rFonts w:ascii="Arial" w:eastAsia="Times New Roman" w:hAnsi="Arial" w:cs="Arial"/>
          <w:kern w:val="0"/>
          <w:sz w:val="24"/>
          <w:szCs w:val="24"/>
          <w:lang w:eastAsia="pl-PL"/>
          <w14:ligatures w14:val="none"/>
        </w:rPr>
        <w:t xml:space="preserve">§2 ust. 1 pkt. 47  rozporządzenia Rady Ministrów z dnia 10 września 2019r. </w:t>
      </w:r>
      <w:r w:rsidRPr="00493039">
        <w:rPr>
          <w:rFonts w:ascii="Arial" w:eastAsia="Times New Roman" w:hAnsi="Arial" w:cs="Arial"/>
          <w:kern w:val="0"/>
          <w:sz w:val="24"/>
          <w:szCs w:val="24"/>
          <w:lang w:eastAsia="pl-PL"/>
          <w14:ligatures w14:val="none"/>
        </w:rPr>
        <w:br/>
        <w:t xml:space="preserve">w sprawie przedsięwzięć mogących znacząco oddziaływać na środowisko </w:t>
      </w:r>
      <w:r w:rsidRPr="00493039">
        <w:rPr>
          <w:rFonts w:ascii="Arial" w:eastAsia="Times New Roman" w:hAnsi="Arial" w:cs="Arial"/>
          <w:kern w:val="0"/>
          <w:sz w:val="24"/>
          <w:szCs w:val="24"/>
          <w:lang w:eastAsia="pl-PL"/>
          <w14:ligatures w14:val="none"/>
        </w:rPr>
        <w:br/>
        <w:t xml:space="preserve">(Dz. U. z 2019r. poz. 1839),  </w:t>
      </w:r>
    </w:p>
    <w:p w14:paraId="5B09C33D" w14:textId="77777777" w:rsidR="002B6689" w:rsidRPr="00493039" w:rsidRDefault="002B6689" w:rsidP="00083B69">
      <w:pPr>
        <w:numPr>
          <w:ilvl w:val="0"/>
          <w:numId w:val="3"/>
        </w:numPr>
        <w:spacing w:after="0" w:line="240" w:lineRule="auto"/>
        <w:ind w:left="378" w:right="-7"/>
        <w:jc w:val="both"/>
        <w:rPr>
          <w:rFonts w:ascii="Arial" w:eastAsia="Times New Roman" w:hAnsi="Arial" w:cs="Arial"/>
          <w:kern w:val="0"/>
          <w:sz w:val="24"/>
          <w:szCs w:val="24"/>
          <w:lang w:eastAsia="pl-PL"/>
          <w14:ligatures w14:val="none"/>
        </w:rPr>
      </w:pPr>
      <w:r w:rsidRPr="00493039">
        <w:rPr>
          <w:rFonts w:ascii="Arial" w:eastAsia="Times New Roman" w:hAnsi="Arial" w:cs="Arial"/>
          <w:kern w:val="0"/>
          <w:sz w:val="24"/>
          <w:szCs w:val="24"/>
          <w:lang w:eastAsia="pl-PL"/>
          <w14:ligatures w14:val="none"/>
        </w:rPr>
        <w:t xml:space="preserve">pkt. 5 </w:t>
      </w:r>
      <w:proofErr w:type="spellStart"/>
      <w:r w:rsidRPr="00493039">
        <w:rPr>
          <w:rFonts w:ascii="Arial" w:eastAsia="Times New Roman" w:hAnsi="Arial" w:cs="Arial"/>
          <w:kern w:val="0"/>
          <w:sz w:val="24"/>
          <w:szCs w:val="24"/>
          <w:lang w:eastAsia="pl-PL"/>
          <w14:ligatures w14:val="none"/>
        </w:rPr>
        <w:t>ppkt</w:t>
      </w:r>
      <w:proofErr w:type="spellEnd"/>
      <w:r w:rsidRPr="00493039">
        <w:rPr>
          <w:rFonts w:ascii="Arial" w:eastAsia="Times New Roman" w:hAnsi="Arial" w:cs="Arial"/>
          <w:kern w:val="0"/>
          <w:sz w:val="24"/>
          <w:szCs w:val="24"/>
          <w:lang w:eastAsia="pl-PL"/>
          <w14:ligatures w14:val="none"/>
        </w:rPr>
        <w:t xml:space="preserve"> 4, pkt. 5 </w:t>
      </w:r>
      <w:proofErr w:type="spellStart"/>
      <w:r w:rsidRPr="00493039">
        <w:rPr>
          <w:rFonts w:ascii="Arial" w:eastAsia="Times New Roman" w:hAnsi="Arial" w:cs="Arial"/>
          <w:kern w:val="0"/>
          <w:sz w:val="24"/>
          <w:szCs w:val="24"/>
          <w:lang w:eastAsia="pl-PL"/>
          <w14:ligatures w14:val="none"/>
        </w:rPr>
        <w:t>ppkt</w:t>
      </w:r>
      <w:proofErr w:type="spellEnd"/>
      <w:r w:rsidRPr="00493039">
        <w:rPr>
          <w:rFonts w:ascii="Arial" w:eastAsia="Times New Roman" w:hAnsi="Arial" w:cs="Arial"/>
          <w:kern w:val="0"/>
          <w:sz w:val="24"/>
          <w:szCs w:val="24"/>
          <w:lang w:eastAsia="pl-PL"/>
          <w14:ligatures w14:val="none"/>
        </w:rPr>
        <w:t xml:space="preserve"> 3 a) załącznika do rozporządzenia Ministra Środowiska </w:t>
      </w:r>
      <w:r w:rsidRPr="00493039">
        <w:rPr>
          <w:rFonts w:ascii="Arial" w:eastAsia="Times New Roman" w:hAnsi="Arial" w:cs="Arial"/>
          <w:kern w:val="0"/>
          <w:sz w:val="24"/>
          <w:szCs w:val="24"/>
          <w:lang w:eastAsia="pl-PL"/>
          <w14:ligatures w14:val="none"/>
        </w:rPr>
        <w:br/>
        <w:t>z dnia 27 sierpnia 2014 r. w sprawie rodzajów instalacji mogących powodować znaczne zanieczyszczenie poszczególnych elementów przyrodniczych albo środowiska jako całości (Dz. U. z 2014 r. poz. 1169),</w:t>
      </w:r>
    </w:p>
    <w:p w14:paraId="11B466FB" w14:textId="3963577B" w:rsidR="009A3B3A" w:rsidRPr="00493039" w:rsidRDefault="00CA0365" w:rsidP="00083B69">
      <w:pPr>
        <w:numPr>
          <w:ilvl w:val="0"/>
          <w:numId w:val="3"/>
        </w:numPr>
        <w:spacing w:after="0" w:line="240" w:lineRule="auto"/>
        <w:ind w:left="378" w:right="-7"/>
        <w:jc w:val="both"/>
        <w:rPr>
          <w:rFonts w:ascii="Arial" w:eastAsia="Times New Roman" w:hAnsi="Arial" w:cs="Arial"/>
          <w:kern w:val="0"/>
          <w:sz w:val="24"/>
          <w:szCs w:val="24"/>
          <w:lang w:eastAsia="pl-PL"/>
          <w14:ligatures w14:val="none"/>
        </w:rPr>
      </w:pPr>
      <w:r w:rsidRPr="00493039">
        <w:rPr>
          <w:rFonts w:ascii="Arial" w:eastAsia="Times New Roman" w:hAnsi="Arial" w:cs="Arial"/>
          <w:kern w:val="0"/>
          <w:sz w:val="24"/>
          <w:szCs w:val="24"/>
          <w:lang w:eastAsia="pl-PL"/>
          <w14:ligatures w14:val="none"/>
        </w:rPr>
        <w:t xml:space="preserve">§  3, §  4, §  5, §  7, §  8, </w:t>
      </w:r>
      <w:r w:rsidR="001656F4" w:rsidRPr="00493039">
        <w:rPr>
          <w:rFonts w:ascii="Arial" w:eastAsia="Times New Roman" w:hAnsi="Arial" w:cs="Arial"/>
          <w:kern w:val="0"/>
          <w:sz w:val="24"/>
          <w:szCs w:val="24"/>
          <w:lang w:eastAsia="pl-PL"/>
          <w14:ligatures w14:val="none"/>
        </w:rPr>
        <w:t>§  9, §  10, §  11</w:t>
      </w:r>
      <w:bookmarkStart w:id="0" w:name="_Hlk66958269"/>
      <w:r w:rsidR="001656F4" w:rsidRPr="00493039">
        <w:rPr>
          <w:rFonts w:ascii="Arial" w:eastAsia="Times New Roman" w:hAnsi="Arial" w:cs="Arial"/>
          <w:kern w:val="0"/>
          <w:sz w:val="24"/>
          <w:szCs w:val="24"/>
          <w:lang w:eastAsia="pl-PL"/>
          <w14:ligatures w14:val="none"/>
        </w:rPr>
        <w:t xml:space="preserve"> </w:t>
      </w:r>
      <w:r w:rsidR="009A3B3A" w:rsidRPr="00493039">
        <w:rPr>
          <w:rFonts w:ascii="Arial" w:eastAsia="Times New Roman" w:hAnsi="Arial" w:cs="Arial"/>
          <w:kern w:val="0"/>
          <w:sz w:val="24"/>
          <w:szCs w:val="24"/>
          <w:lang w:eastAsia="pl-PL"/>
          <w14:ligatures w14:val="none"/>
        </w:rPr>
        <w:t xml:space="preserve">rozporządzenia Ministra Klimatu </w:t>
      </w:r>
      <w:r w:rsidR="001656F4" w:rsidRPr="00493039">
        <w:rPr>
          <w:rFonts w:ascii="Arial" w:eastAsia="Times New Roman" w:hAnsi="Arial" w:cs="Arial"/>
          <w:kern w:val="0"/>
          <w:sz w:val="24"/>
          <w:szCs w:val="24"/>
          <w:lang w:eastAsia="pl-PL"/>
          <w14:ligatures w14:val="none"/>
        </w:rPr>
        <w:br/>
      </w:r>
      <w:r w:rsidR="009A3B3A" w:rsidRPr="00493039">
        <w:rPr>
          <w:rFonts w:ascii="Arial" w:eastAsia="Times New Roman" w:hAnsi="Arial" w:cs="Arial"/>
          <w:kern w:val="0"/>
          <w:sz w:val="24"/>
          <w:szCs w:val="24"/>
          <w:lang w:eastAsia="pl-PL"/>
          <w14:ligatures w14:val="none"/>
        </w:rPr>
        <w:t>i Środowiska z dnia 28 grudnia 2022r. w sprawie mechaniczno-biologicznego przetwarzania niesegregowanych</w:t>
      </w:r>
      <w:r w:rsidR="00E61F66" w:rsidRPr="00493039">
        <w:rPr>
          <w:rFonts w:ascii="Arial" w:eastAsia="Times New Roman" w:hAnsi="Arial" w:cs="Arial"/>
          <w:kern w:val="0"/>
          <w:sz w:val="24"/>
          <w:szCs w:val="24"/>
          <w:lang w:eastAsia="pl-PL"/>
          <w14:ligatures w14:val="none"/>
        </w:rPr>
        <w:t xml:space="preserve"> </w:t>
      </w:r>
      <w:r w:rsidR="009A3B3A" w:rsidRPr="00493039">
        <w:rPr>
          <w:rFonts w:ascii="Arial" w:eastAsia="Times New Roman" w:hAnsi="Arial" w:cs="Arial"/>
          <w:kern w:val="0"/>
          <w:sz w:val="24"/>
          <w:szCs w:val="24"/>
          <w:lang w:eastAsia="pl-PL"/>
          <w14:ligatures w14:val="none"/>
        </w:rPr>
        <w:t xml:space="preserve">(zmieszanych) odpadów komunalnych </w:t>
      </w:r>
      <w:r w:rsidR="001656F4" w:rsidRPr="00493039">
        <w:rPr>
          <w:rFonts w:ascii="Arial" w:eastAsia="Times New Roman" w:hAnsi="Arial" w:cs="Arial"/>
          <w:kern w:val="0"/>
          <w:sz w:val="24"/>
          <w:szCs w:val="24"/>
          <w:lang w:eastAsia="pl-PL"/>
          <w14:ligatures w14:val="none"/>
        </w:rPr>
        <w:br/>
      </w:r>
      <w:r w:rsidR="009A3B3A" w:rsidRPr="00493039">
        <w:rPr>
          <w:rFonts w:ascii="Arial" w:eastAsia="Times New Roman" w:hAnsi="Arial" w:cs="Arial"/>
          <w:kern w:val="0"/>
          <w:sz w:val="24"/>
          <w:szCs w:val="24"/>
          <w:lang w:eastAsia="pl-PL"/>
          <w14:ligatures w14:val="none"/>
        </w:rPr>
        <w:t>(Dz. U. z 2023r. poz. 56),</w:t>
      </w:r>
    </w:p>
    <w:p w14:paraId="610B6AD6" w14:textId="77777777" w:rsidR="00D327DF" w:rsidRPr="00493039" w:rsidRDefault="00D327DF" w:rsidP="00D327DF">
      <w:pPr>
        <w:spacing w:after="0" w:line="240" w:lineRule="auto"/>
        <w:ind w:left="378" w:right="-7"/>
        <w:jc w:val="both"/>
        <w:rPr>
          <w:rFonts w:ascii="Arial" w:eastAsia="Times New Roman" w:hAnsi="Arial" w:cs="Arial"/>
          <w:kern w:val="0"/>
          <w:sz w:val="24"/>
          <w:szCs w:val="24"/>
          <w:highlight w:val="yellow"/>
          <w:lang w:eastAsia="pl-PL"/>
          <w14:ligatures w14:val="none"/>
        </w:rPr>
      </w:pPr>
    </w:p>
    <w:p w14:paraId="360F3991" w14:textId="39A97421" w:rsidR="002B6689" w:rsidRPr="00493039" w:rsidRDefault="002B6689" w:rsidP="00083B69">
      <w:pPr>
        <w:spacing w:after="0" w:line="240" w:lineRule="auto"/>
        <w:jc w:val="both"/>
        <w:rPr>
          <w:rFonts w:ascii="Arial" w:eastAsia="Times New Roman" w:hAnsi="Arial" w:cs="Arial"/>
          <w:kern w:val="0"/>
          <w:sz w:val="24"/>
          <w:szCs w:val="24"/>
          <w:lang w:eastAsia="pl-PL"/>
          <w14:ligatures w14:val="none"/>
        </w:rPr>
      </w:pPr>
      <w:r w:rsidRPr="00493039">
        <w:rPr>
          <w:rFonts w:ascii="Arial" w:eastAsia="Times New Roman" w:hAnsi="Arial" w:cs="Arial"/>
          <w:kern w:val="0"/>
          <w:sz w:val="24"/>
          <w:szCs w:val="24"/>
          <w:lang w:eastAsia="pl-PL"/>
          <w14:ligatures w14:val="none"/>
        </w:rPr>
        <w:t xml:space="preserve">po rozpatrzeniu wspólnego wniosku przedłożonego do tut. Urzędu w dniu </w:t>
      </w:r>
      <w:r w:rsidR="00C75B8A" w:rsidRPr="00493039">
        <w:rPr>
          <w:rFonts w:ascii="Arial" w:eastAsia="Times New Roman" w:hAnsi="Arial" w:cs="Arial"/>
          <w:kern w:val="0"/>
          <w:sz w:val="24"/>
          <w:szCs w:val="24"/>
          <w14:ligatures w14:val="none"/>
        </w:rPr>
        <w:t xml:space="preserve">26 czerwca 2024r. </w:t>
      </w:r>
      <w:r w:rsidRPr="00493039">
        <w:rPr>
          <w:rFonts w:ascii="Arial" w:eastAsia="Times New Roman" w:hAnsi="Arial" w:cs="Arial"/>
          <w:kern w:val="0"/>
          <w:sz w:val="24"/>
          <w:szCs w:val="24"/>
          <w:lang w:eastAsia="pl-PL"/>
          <w14:ligatures w14:val="none"/>
        </w:rPr>
        <w:t>(</w:t>
      </w:r>
      <w:r w:rsidR="00FE6D75" w:rsidRPr="00493039">
        <w:rPr>
          <w:rFonts w:ascii="Arial" w:eastAsia="Times New Roman" w:hAnsi="Arial" w:cs="Arial"/>
          <w:kern w:val="0"/>
          <w:sz w:val="24"/>
          <w:szCs w:val="24"/>
          <w:lang w:eastAsia="pl-PL"/>
          <w14:ligatures w14:val="none"/>
        </w:rPr>
        <w:t>z uzupełnieniami</w:t>
      </w:r>
      <w:r w:rsidRPr="00493039">
        <w:rPr>
          <w:rFonts w:ascii="Arial" w:eastAsia="Times New Roman" w:hAnsi="Arial" w:cs="Arial"/>
          <w:kern w:val="0"/>
          <w:sz w:val="24"/>
          <w:szCs w:val="24"/>
          <w:lang w:eastAsia="pl-PL"/>
          <w14:ligatures w14:val="none"/>
        </w:rPr>
        <w:t>)  przez:</w:t>
      </w:r>
    </w:p>
    <w:p w14:paraId="7944FEF3" w14:textId="77777777" w:rsidR="00C75B8A" w:rsidRPr="00493039" w:rsidRDefault="00C75B8A">
      <w:pPr>
        <w:numPr>
          <w:ilvl w:val="0"/>
          <w:numId w:val="5"/>
        </w:numPr>
        <w:spacing w:after="0" w:line="240" w:lineRule="auto"/>
        <w:ind w:left="336"/>
        <w:contextualSpacing/>
        <w:jc w:val="both"/>
        <w:rPr>
          <w:rFonts w:ascii="Arial" w:eastAsia="Times New Roman" w:hAnsi="Arial" w:cs="Arial"/>
          <w:b/>
          <w:bCs/>
          <w:kern w:val="0"/>
          <w:sz w:val="24"/>
          <w:szCs w:val="24"/>
          <w:lang w:val="x-none" w:eastAsia="pl-PL"/>
          <w14:ligatures w14:val="none"/>
        </w:rPr>
      </w:pPr>
      <w:r w:rsidRPr="00493039">
        <w:rPr>
          <w:rFonts w:ascii="Arial" w:eastAsia="Times New Roman" w:hAnsi="Arial" w:cs="Arial"/>
          <w:b/>
          <w:bCs/>
          <w:kern w:val="0"/>
          <w:sz w:val="24"/>
          <w:szCs w:val="24"/>
          <w:lang w:val="x-none" w:eastAsia="pl-PL"/>
          <w14:ligatures w14:val="none"/>
        </w:rPr>
        <w:t>Gminn</w:t>
      </w:r>
      <w:r w:rsidRPr="00493039">
        <w:rPr>
          <w:rFonts w:ascii="Arial" w:eastAsia="Times New Roman" w:hAnsi="Arial" w:cs="Arial"/>
          <w:b/>
          <w:bCs/>
          <w:kern w:val="0"/>
          <w:sz w:val="24"/>
          <w:szCs w:val="24"/>
          <w:lang w:eastAsia="pl-PL"/>
          <w14:ligatures w14:val="none"/>
        </w:rPr>
        <w:t>y</w:t>
      </w:r>
      <w:r w:rsidRPr="00493039">
        <w:rPr>
          <w:rFonts w:ascii="Arial" w:eastAsia="Times New Roman" w:hAnsi="Arial" w:cs="Arial"/>
          <w:b/>
          <w:bCs/>
          <w:kern w:val="0"/>
          <w:sz w:val="24"/>
          <w:szCs w:val="24"/>
          <w:lang w:val="x-none" w:eastAsia="pl-PL"/>
          <w14:ligatures w14:val="none"/>
        </w:rPr>
        <w:t xml:space="preserve"> Zakład Usług Komunalnych Sp. z o.o. Ostrów 225, 39-103 Ostrów, </w:t>
      </w:r>
      <w:r w:rsidRPr="00493039">
        <w:rPr>
          <w:rFonts w:ascii="Arial" w:eastAsia="Times New Roman" w:hAnsi="Arial" w:cs="Arial"/>
          <w:b/>
          <w:bCs/>
          <w:kern w:val="0"/>
          <w:sz w:val="24"/>
          <w:szCs w:val="24"/>
          <w:lang w:val="x-none" w:eastAsia="pl-PL"/>
          <w14:ligatures w14:val="none"/>
        </w:rPr>
        <w:br/>
        <w:t xml:space="preserve">NIP: 8181718052, Regon: 181106895, oraz </w:t>
      </w:r>
    </w:p>
    <w:p w14:paraId="16C6DA36" w14:textId="07910E3D" w:rsidR="00C75B8A" w:rsidRPr="00493039" w:rsidRDefault="00C75B8A">
      <w:pPr>
        <w:numPr>
          <w:ilvl w:val="0"/>
          <w:numId w:val="5"/>
        </w:numPr>
        <w:spacing w:after="0" w:line="240" w:lineRule="auto"/>
        <w:ind w:left="336"/>
        <w:contextualSpacing/>
        <w:jc w:val="both"/>
        <w:rPr>
          <w:rFonts w:ascii="Arial" w:eastAsia="Times New Roman" w:hAnsi="Arial" w:cs="Arial"/>
          <w:b/>
          <w:bCs/>
          <w:kern w:val="0"/>
          <w:sz w:val="24"/>
          <w:szCs w:val="24"/>
          <w:lang w:val="x-none" w:eastAsia="pl-PL"/>
          <w14:ligatures w14:val="none"/>
        </w:rPr>
      </w:pPr>
      <w:r w:rsidRPr="00493039">
        <w:rPr>
          <w:rFonts w:ascii="Arial" w:eastAsia="Times New Roman" w:hAnsi="Arial" w:cs="Arial"/>
          <w:b/>
          <w:bCs/>
          <w:kern w:val="0"/>
          <w:sz w:val="24"/>
          <w:szCs w:val="24"/>
          <w:lang w:val="x-none" w:eastAsia="pl-PL"/>
          <w14:ligatures w14:val="none"/>
        </w:rPr>
        <w:t>Zakład Usług Komunalnych w Ostrowie, Ostrów 225, 39-103 Ostrów,</w:t>
      </w:r>
      <w:r w:rsidRPr="00493039">
        <w:rPr>
          <w:rFonts w:ascii="Arial" w:eastAsia="Times New Roman" w:hAnsi="Arial" w:cs="Arial"/>
          <w:b/>
          <w:bCs/>
          <w:kern w:val="0"/>
          <w:sz w:val="24"/>
          <w:szCs w:val="24"/>
          <w:lang w:val="x-none" w:eastAsia="pl-PL"/>
          <w14:ligatures w14:val="none"/>
        </w:rPr>
        <w:br/>
        <w:t xml:space="preserve">NIP: 8181007003, Regon: 690031569, </w:t>
      </w:r>
    </w:p>
    <w:p w14:paraId="493C9591" w14:textId="6B19CE02" w:rsidR="00B267AF" w:rsidRPr="00493039" w:rsidRDefault="00C75B8A" w:rsidP="00083B69">
      <w:pPr>
        <w:spacing w:after="0" w:line="240" w:lineRule="auto"/>
        <w:jc w:val="both"/>
        <w:rPr>
          <w:rFonts w:ascii="Arial" w:eastAsia="Times New Roman" w:hAnsi="Arial" w:cs="Arial"/>
          <w:iCs/>
          <w:kern w:val="0"/>
          <w:sz w:val="24"/>
          <w:szCs w:val="24"/>
          <w:lang w:eastAsia="pl-PL"/>
          <w14:ligatures w14:val="none"/>
        </w:rPr>
      </w:pPr>
      <w:r w:rsidRPr="00493039">
        <w:rPr>
          <w:rFonts w:ascii="Arial" w:eastAsia="Times New Roman" w:hAnsi="Arial" w:cs="Arial"/>
          <w:kern w:val="0"/>
          <w:sz w:val="24"/>
          <w:szCs w:val="24"/>
          <w:lang w:eastAsia="pl-PL"/>
          <w14:ligatures w14:val="none"/>
        </w:rPr>
        <w:t xml:space="preserve">o zmianę </w:t>
      </w:r>
      <w:r w:rsidRPr="00493039">
        <w:rPr>
          <w:rFonts w:ascii="Arial" w:eastAsia="Times New Roman" w:hAnsi="Arial" w:cs="Arial"/>
          <w:iCs/>
          <w:kern w:val="0"/>
          <w:sz w:val="24"/>
          <w:szCs w:val="24"/>
          <w:lang w:eastAsia="pl-PL"/>
          <w14:ligatures w14:val="none"/>
        </w:rPr>
        <w:t xml:space="preserve">decyzji Marszałka Województwa Podkarpackiego z dnia 9 kwietnia </w:t>
      </w:r>
      <w:r w:rsidRPr="00493039">
        <w:rPr>
          <w:rFonts w:ascii="Arial" w:eastAsia="Times New Roman" w:hAnsi="Arial" w:cs="Arial"/>
          <w:iCs/>
          <w:kern w:val="0"/>
          <w:sz w:val="24"/>
          <w:szCs w:val="24"/>
          <w:lang w:eastAsia="pl-PL"/>
          <w14:ligatures w14:val="none"/>
        </w:rPr>
        <w:br/>
        <w:t>2021r. znak: OS-I.7222.4.2.2021.RD (tekst jednolity), zmienionej decyzj</w:t>
      </w:r>
      <w:r w:rsidR="00B267AF" w:rsidRPr="00493039">
        <w:rPr>
          <w:rFonts w:ascii="Arial" w:eastAsia="Times New Roman" w:hAnsi="Arial" w:cs="Arial"/>
          <w:iCs/>
          <w:kern w:val="0"/>
          <w:sz w:val="24"/>
          <w:szCs w:val="24"/>
          <w:lang w:eastAsia="pl-PL"/>
          <w14:ligatures w14:val="none"/>
        </w:rPr>
        <w:t>ami:</w:t>
      </w:r>
      <w:r w:rsidRPr="00493039">
        <w:rPr>
          <w:rFonts w:ascii="Arial" w:eastAsia="Times New Roman" w:hAnsi="Arial" w:cs="Arial"/>
          <w:iCs/>
          <w:kern w:val="0"/>
          <w:sz w:val="24"/>
          <w:szCs w:val="24"/>
          <w:lang w:eastAsia="pl-PL"/>
          <w14:ligatures w14:val="none"/>
        </w:rPr>
        <w:t xml:space="preserve"> </w:t>
      </w:r>
    </w:p>
    <w:p w14:paraId="6F82FBD9" w14:textId="0679BBDE" w:rsidR="00B267AF" w:rsidRPr="00493039" w:rsidRDefault="00B267AF">
      <w:pPr>
        <w:numPr>
          <w:ilvl w:val="0"/>
          <w:numId w:val="10"/>
        </w:numPr>
        <w:spacing w:after="0" w:line="240" w:lineRule="auto"/>
        <w:ind w:left="392"/>
        <w:contextualSpacing/>
        <w:jc w:val="both"/>
        <w:rPr>
          <w:rFonts w:ascii="Arial" w:hAnsi="Arial" w:cs="Arial"/>
          <w:kern w:val="0"/>
          <w:sz w:val="24"/>
          <w:szCs w:val="24"/>
          <w14:ligatures w14:val="none"/>
        </w:rPr>
      </w:pPr>
      <w:r w:rsidRPr="00493039">
        <w:rPr>
          <w:rFonts w:ascii="Arial" w:eastAsia="Times New Roman" w:hAnsi="Arial" w:cs="Arial"/>
          <w:kern w:val="0"/>
          <w:sz w:val="24"/>
          <w:szCs w:val="24"/>
          <w:lang w:eastAsia="pl-PL"/>
          <w14:ligatures w14:val="none"/>
        </w:rPr>
        <w:t xml:space="preserve">z dn. 25 listopada 2021r. znak: </w:t>
      </w:r>
      <w:r w:rsidRPr="00493039">
        <w:rPr>
          <w:rFonts w:ascii="Arial" w:hAnsi="Arial" w:cs="Arial"/>
          <w:kern w:val="0"/>
          <w:sz w:val="24"/>
          <w:szCs w:val="24"/>
          <w14:ligatures w14:val="none"/>
        </w:rPr>
        <w:t xml:space="preserve">OS.I.7222.4.14.2021.RD, </w:t>
      </w:r>
    </w:p>
    <w:p w14:paraId="0F04A0C8" w14:textId="1BC24264" w:rsidR="00B267AF" w:rsidRPr="00493039" w:rsidRDefault="00B267AF">
      <w:pPr>
        <w:numPr>
          <w:ilvl w:val="0"/>
          <w:numId w:val="10"/>
        </w:numPr>
        <w:spacing w:after="0" w:line="240" w:lineRule="auto"/>
        <w:ind w:left="392"/>
        <w:contextualSpacing/>
        <w:jc w:val="both"/>
        <w:rPr>
          <w:rFonts w:ascii="Arial" w:hAnsi="Arial" w:cs="Arial"/>
          <w:kern w:val="0"/>
          <w:sz w:val="24"/>
          <w:szCs w:val="24"/>
          <w14:ligatures w14:val="none"/>
        </w:rPr>
      </w:pPr>
      <w:r w:rsidRPr="00493039">
        <w:rPr>
          <w:rFonts w:ascii="Arial" w:hAnsi="Arial" w:cs="Arial"/>
          <w:kern w:val="0"/>
          <w:sz w:val="24"/>
          <w:szCs w:val="24"/>
          <w14:ligatures w14:val="none"/>
        </w:rPr>
        <w:t xml:space="preserve">z dn. </w:t>
      </w:r>
      <w:r w:rsidR="001705B7" w:rsidRPr="00493039">
        <w:rPr>
          <w:rFonts w:ascii="Arial" w:hAnsi="Arial" w:cs="Arial"/>
          <w:kern w:val="0"/>
          <w:sz w:val="24"/>
          <w:szCs w:val="24"/>
          <w14:ligatures w14:val="none"/>
        </w:rPr>
        <w:t>13 października 2022r</w:t>
      </w:r>
      <w:r w:rsidRPr="00493039">
        <w:rPr>
          <w:rFonts w:ascii="Arial" w:hAnsi="Arial" w:cs="Arial"/>
          <w:kern w:val="0"/>
          <w:sz w:val="24"/>
          <w:szCs w:val="24"/>
          <w14:ligatures w14:val="none"/>
        </w:rPr>
        <w:t xml:space="preserve">. znak: OS.I.7222.4.10.2022.RD, </w:t>
      </w:r>
    </w:p>
    <w:p w14:paraId="3F98D054" w14:textId="277DB135" w:rsidR="00B267AF" w:rsidRPr="00493039" w:rsidRDefault="00B267AF">
      <w:pPr>
        <w:numPr>
          <w:ilvl w:val="0"/>
          <w:numId w:val="10"/>
        </w:numPr>
        <w:spacing w:after="0" w:line="240" w:lineRule="auto"/>
        <w:ind w:left="392"/>
        <w:contextualSpacing/>
        <w:jc w:val="both"/>
        <w:rPr>
          <w:rFonts w:ascii="Arial" w:hAnsi="Arial" w:cs="Arial"/>
          <w:kern w:val="0"/>
          <w:sz w:val="24"/>
          <w:szCs w:val="24"/>
          <w14:ligatures w14:val="none"/>
        </w:rPr>
      </w:pPr>
      <w:r w:rsidRPr="00493039">
        <w:rPr>
          <w:rFonts w:ascii="Arial" w:hAnsi="Arial" w:cs="Arial"/>
          <w:kern w:val="0"/>
          <w:sz w:val="24"/>
          <w:szCs w:val="24"/>
          <w14:ligatures w14:val="none"/>
        </w:rPr>
        <w:t>z dn. 14 lipca 2023r. znak: OS.I.7222.11.3.</w:t>
      </w:r>
      <w:r w:rsidR="00F6626A" w:rsidRPr="00493039">
        <w:rPr>
          <w:rFonts w:ascii="Arial" w:hAnsi="Arial" w:cs="Arial"/>
          <w:kern w:val="0"/>
          <w:sz w:val="24"/>
          <w:szCs w:val="24"/>
          <w14:ligatures w14:val="none"/>
        </w:rPr>
        <w:t>2</w:t>
      </w:r>
      <w:r w:rsidRPr="00493039">
        <w:rPr>
          <w:rFonts w:ascii="Arial" w:hAnsi="Arial" w:cs="Arial"/>
          <w:kern w:val="0"/>
          <w:sz w:val="24"/>
          <w:szCs w:val="24"/>
          <w14:ligatures w14:val="none"/>
        </w:rPr>
        <w:t>023.RD,</w:t>
      </w:r>
    </w:p>
    <w:p w14:paraId="647CFEC7" w14:textId="05FBC9E9" w:rsidR="00B267AF" w:rsidRPr="00493039" w:rsidRDefault="00B267AF">
      <w:pPr>
        <w:numPr>
          <w:ilvl w:val="0"/>
          <w:numId w:val="10"/>
        </w:numPr>
        <w:spacing w:after="0" w:line="240" w:lineRule="auto"/>
        <w:ind w:left="392"/>
        <w:contextualSpacing/>
        <w:jc w:val="both"/>
        <w:rPr>
          <w:rFonts w:ascii="Arial" w:eastAsia="Times New Roman" w:hAnsi="Arial" w:cs="Arial"/>
          <w:kern w:val="0"/>
          <w:sz w:val="24"/>
          <w:szCs w:val="24"/>
          <w:lang w:eastAsia="pl-PL"/>
          <w14:ligatures w14:val="none"/>
        </w:rPr>
      </w:pPr>
      <w:r w:rsidRPr="00493039">
        <w:rPr>
          <w:rFonts w:ascii="Arial" w:hAnsi="Arial" w:cs="Arial"/>
          <w:kern w:val="0"/>
          <w:sz w:val="24"/>
          <w:szCs w:val="24"/>
          <w14:ligatures w14:val="none"/>
        </w:rPr>
        <w:t xml:space="preserve">z dn. </w:t>
      </w:r>
      <w:r w:rsidRPr="00493039">
        <w:rPr>
          <w:rFonts w:ascii="Arial" w:eastAsia="Times New Roman" w:hAnsi="Arial" w:cs="Arial"/>
          <w:kern w:val="0"/>
          <w:sz w:val="24"/>
          <w:szCs w:val="24"/>
          <w:lang w:eastAsia="pl-PL"/>
          <w14:ligatures w14:val="none"/>
        </w:rPr>
        <w:t>19 października 202</w:t>
      </w:r>
      <w:r w:rsidR="00F6626A" w:rsidRPr="00493039">
        <w:rPr>
          <w:rFonts w:ascii="Arial" w:eastAsia="Times New Roman" w:hAnsi="Arial" w:cs="Arial"/>
          <w:kern w:val="0"/>
          <w:sz w:val="24"/>
          <w:szCs w:val="24"/>
          <w:lang w:eastAsia="pl-PL"/>
          <w14:ligatures w14:val="none"/>
        </w:rPr>
        <w:t>3</w:t>
      </w:r>
      <w:r w:rsidRPr="00493039">
        <w:rPr>
          <w:rFonts w:ascii="Arial" w:eastAsia="Times New Roman" w:hAnsi="Arial" w:cs="Arial"/>
          <w:kern w:val="0"/>
          <w:sz w:val="24"/>
          <w:szCs w:val="24"/>
          <w:lang w:eastAsia="pl-PL"/>
          <w14:ligatures w14:val="none"/>
        </w:rPr>
        <w:t xml:space="preserve">r. znak: OS.I.7222.11.17.2023.RD, </w:t>
      </w:r>
    </w:p>
    <w:p w14:paraId="4A39A892" w14:textId="3442B66A" w:rsidR="00C75B8A" w:rsidRPr="00493039" w:rsidRDefault="00C75B8A" w:rsidP="00083B69">
      <w:pPr>
        <w:spacing w:after="0" w:line="240" w:lineRule="auto"/>
        <w:jc w:val="both"/>
        <w:rPr>
          <w:rFonts w:ascii="Arial" w:eastAsia="Times New Roman" w:hAnsi="Arial" w:cs="Arial"/>
          <w:kern w:val="0"/>
          <w:sz w:val="24"/>
          <w:szCs w:val="24"/>
          <w:lang w:eastAsia="pl-PL"/>
          <w14:ligatures w14:val="none"/>
        </w:rPr>
      </w:pPr>
      <w:r w:rsidRPr="00493039">
        <w:rPr>
          <w:rFonts w:ascii="Arial" w:eastAsia="Times New Roman" w:hAnsi="Arial" w:cs="Arial"/>
          <w:iCs/>
          <w:kern w:val="0"/>
          <w:sz w:val="24"/>
          <w:szCs w:val="24"/>
          <w:lang w:eastAsia="pl-PL"/>
          <w14:ligatures w14:val="none"/>
        </w:rPr>
        <w:t xml:space="preserve">w której udzielono ww. podmiotom </w:t>
      </w:r>
      <w:r w:rsidRPr="00493039">
        <w:rPr>
          <w:rFonts w:ascii="Arial" w:eastAsia="Times New Roman" w:hAnsi="Arial" w:cs="Arial"/>
          <w:kern w:val="0"/>
          <w:sz w:val="24"/>
          <w:szCs w:val="24"/>
          <w:lang w:eastAsia="pl-PL"/>
          <w14:ligatures w14:val="none"/>
        </w:rPr>
        <w:t>pozwolenia zintegrowanego na prowadzenie:</w:t>
      </w:r>
    </w:p>
    <w:p w14:paraId="2104BE76" w14:textId="77777777" w:rsidR="00C75B8A" w:rsidRPr="00493039" w:rsidRDefault="00C75B8A">
      <w:pPr>
        <w:numPr>
          <w:ilvl w:val="0"/>
          <w:numId w:val="6"/>
        </w:numPr>
        <w:spacing w:after="0" w:line="240" w:lineRule="auto"/>
        <w:ind w:left="378"/>
        <w:jc w:val="both"/>
        <w:rPr>
          <w:rFonts w:ascii="Arial" w:eastAsia="Times New Roman" w:hAnsi="Arial" w:cs="Arial"/>
          <w:kern w:val="0"/>
          <w:sz w:val="24"/>
          <w:szCs w:val="24"/>
          <w:lang w:eastAsia="pl-PL"/>
          <w14:ligatures w14:val="none"/>
        </w:rPr>
      </w:pPr>
      <w:r w:rsidRPr="00493039">
        <w:rPr>
          <w:rFonts w:ascii="Arial" w:eastAsia="Times New Roman" w:hAnsi="Arial" w:cs="Arial"/>
          <w:kern w:val="0"/>
          <w:sz w:val="24"/>
          <w:szCs w:val="24"/>
          <w:lang w:eastAsia="pl-PL"/>
          <w14:ligatures w14:val="none"/>
        </w:rPr>
        <w:t xml:space="preserve">Instalacji do składowania odpadów innych niż niebezpieczne, z wyłączeniem odpadów obojętnych, o zdolności przyjmowania ponad 10 ton odpadów na dobę </w:t>
      </w:r>
      <w:r w:rsidRPr="00493039">
        <w:rPr>
          <w:rFonts w:ascii="Arial" w:eastAsia="Times New Roman" w:hAnsi="Arial" w:cs="Arial"/>
          <w:kern w:val="0"/>
          <w:sz w:val="24"/>
          <w:szCs w:val="24"/>
          <w:lang w:eastAsia="pl-PL"/>
          <w14:ligatures w14:val="none"/>
        </w:rPr>
        <w:br/>
        <w:t>i o całkowitej pojemności ponad 25 000 ton, z wydzieloną częścią do składowania odpadów niebezpiecznych, zawierających azbest,</w:t>
      </w:r>
    </w:p>
    <w:p w14:paraId="4E0B6B0A" w14:textId="77777777" w:rsidR="00C75B8A" w:rsidRPr="00493039" w:rsidRDefault="00C75B8A">
      <w:pPr>
        <w:numPr>
          <w:ilvl w:val="0"/>
          <w:numId w:val="6"/>
        </w:numPr>
        <w:spacing w:after="0" w:line="240" w:lineRule="auto"/>
        <w:ind w:left="378"/>
        <w:jc w:val="both"/>
        <w:rPr>
          <w:rFonts w:ascii="Arial" w:eastAsia="Times New Roman" w:hAnsi="Arial" w:cs="Arial"/>
          <w:kern w:val="0"/>
          <w:sz w:val="24"/>
          <w:szCs w:val="24"/>
          <w:lang w:eastAsia="pl-PL"/>
          <w14:ligatures w14:val="none"/>
        </w:rPr>
      </w:pPr>
      <w:r w:rsidRPr="00493039">
        <w:rPr>
          <w:rFonts w:ascii="Arial" w:eastAsia="Times New Roman" w:hAnsi="Arial" w:cs="Arial"/>
          <w:kern w:val="0"/>
          <w:sz w:val="24"/>
          <w:szCs w:val="24"/>
          <w:lang w:eastAsia="pl-PL"/>
          <w14:ligatures w14:val="none"/>
        </w:rPr>
        <w:t xml:space="preserve">Instalacji do unieszkodliwiania odpadów innych niż niebezpieczne, o zdolności przetwarzania ponad 50 ton na dobę, z wykorzystaniem obróbki biologicznej, </w:t>
      </w:r>
    </w:p>
    <w:p w14:paraId="34C95D83" w14:textId="01E2932C" w:rsidR="00B267AF" w:rsidRPr="00493039" w:rsidRDefault="00C75B8A" w:rsidP="00617449">
      <w:pPr>
        <w:tabs>
          <w:tab w:val="left" w:pos="350"/>
        </w:tabs>
        <w:suppressAutoHyphens/>
        <w:spacing w:after="0" w:line="240" w:lineRule="auto"/>
        <w:ind w:left="18"/>
        <w:jc w:val="both"/>
        <w:rPr>
          <w:rFonts w:ascii="Arial" w:eastAsia="Times New Roman" w:hAnsi="Arial" w:cs="Arial"/>
          <w:kern w:val="0"/>
          <w:sz w:val="24"/>
          <w:szCs w:val="24"/>
          <w:lang w:eastAsia="ar-SA"/>
          <w14:ligatures w14:val="none"/>
        </w:rPr>
      </w:pPr>
      <w:r w:rsidRPr="00493039">
        <w:rPr>
          <w:rFonts w:ascii="Arial" w:eastAsia="Times New Roman" w:hAnsi="Arial" w:cs="Arial"/>
          <w:kern w:val="0"/>
          <w:sz w:val="24"/>
          <w:szCs w:val="24"/>
          <w:lang w:eastAsia="ar-SA"/>
          <w14:ligatures w14:val="none"/>
        </w:rPr>
        <w:t>zlokalizowanych w m. Kozodrza, gm. Ostrów</w:t>
      </w:r>
      <w:r w:rsidR="00F8012F" w:rsidRPr="00493039">
        <w:rPr>
          <w:rFonts w:ascii="Arial" w:eastAsia="Times New Roman" w:hAnsi="Arial" w:cs="Arial"/>
          <w:kern w:val="0"/>
          <w:sz w:val="24"/>
          <w:szCs w:val="24"/>
          <w:lang w:eastAsia="ar-SA"/>
          <w14:ligatures w14:val="none"/>
        </w:rPr>
        <w:t>,</w:t>
      </w:r>
    </w:p>
    <w:p w14:paraId="7DCF33B7" w14:textId="77777777" w:rsidR="00FE6D75" w:rsidRPr="00493039" w:rsidRDefault="00FE6D75" w:rsidP="0054511C">
      <w:pPr>
        <w:spacing w:after="0" w:line="240" w:lineRule="auto"/>
        <w:ind w:left="3540" w:firstLine="708"/>
        <w:rPr>
          <w:rFonts w:ascii="Arial" w:eastAsia="Times New Roman" w:hAnsi="Arial" w:cs="Arial"/>
          <w:kern w:val="0"/>
          <w:sz w:val="24"/>
          <w:szCs w:val="24"/>
          <w:lang w:eastAsia="pl-PL"/>
          <w14:ligatures w14:val="none"/>
        </w:rPr>
      </w:pPr>
    </w:p>
    <w:p w14:paraId="72313551" w14:textId="34D8D77A" w:rsidR="00047053" w:rsidRPr="00493039" w:rsidRDefault="00047053" w:rsidP="0054511C">
      <w:pPr>
        <w:spacing w:after="0" w:line="240" w:lineRule="auto"/>
        <w:ind w:left="3540" w:firstLine="708"/>
        <w:rPr>
          <w:rFonts w:ascii="Arial" w:eastAsia="Times New Roman" w:hAnsi="Arial" w:cs="Arial"/>
          <w:kern w:val="0"/>
          <w:sz w:val="24"/>
          <w:szCs w:val="24"/>
          <w:lang w:eastAsia="pl-PL"/>
          <w14:ligatures w14:val="none"/>
        </w:rPr>
      </w:pPr>
      <w:r w:rsidRPr="00493039">
        <w:rPr>
          <w:rFonts w:ascii="Arial" w:eastAsia="Times New Roman" w:hAnsi="Arial" w:cs="Arial"/>
          <w:kern w:val="0"/>
          <w:sz w:val="24"/>
          <w:szCs w:val="24"/>
          <w:lang w:eastAsia="pl-PL"/>
          <w14:ligatures w14:val="none"/>
        </w:rPr>
        <w:lastRenderedPageBreak/>
        <w:t xml:space="preserve">o r z e k a m </w:t>
      </w:r>
    </w:p>
    <w:p w14:paraId="64D74E73" w14:textId="77777777" w:rsidR="00047053" w:rsidRPr="00493039" w:rsidRDefault="00047053" w:rsidP="00047053">
      <w:pPr>
        <w:spacing w:after="0" w:line="240" w:lineRule="auto"/>
        <w:jc w:val="center"/>
        <w:rPr>
          <w:rFonts w:ascii="Arial" w:eastAsia="Times New Roman" w:hAnsi="Arial" w:cs="Arial"/>
          <w:kern w:val="0"/>
          <w:sz w:val="24"/>
          <w:szCs w:val="24"/>
          <w:lang w:eastAsia="pl-PL"/>
          <w14:ligatures w14:val="none"/>
        </w:rPr>
      </w:pPr>
    </w:p>
    <w:p w14:paraId="315BE499" w14:textId="77777777" w:rsidR="002D3C3B" w:rsidRPr="00493039" w:rsidRDefault="002D3C3B" w:rsidP="002D3C3B">
      <w:pPr>
        <w:spacing w:after="0" w:line="240" w:lineRule="auto"/>
        <w:jc w:val="both"/>
        <w:rPr>
          <w:rFonts w:ascii="Arial" w:eastAsia="Times New Roman" w:hAnsi="Arial" w:cs="Arial"/>
          <w:kern w:val="0"/>
          <w:sz w:val="8"/>
          <w:szCs w:val="8"/>
          <w:lang w:eastAsia="pl-PL"/>
          <w14:ligatures w14:val="none"/>
        </w:rPr>
      </w:pPr>
      <w:bookmarkStart w:id="1" w:name="_Hlk203642176"/>
    </w:p>
    <w:p w14:paraId="2D5DA0D1" w14:textId="77777777" w:rsidR="002D3C3B" w:rsidRPr="00493039" w:rsidRDefault="002D3C3B" w:rsidP="002D3C3B">
      <w:pPr>
        <w:spacing w:after="0" w:line="240" w:lineRule="auto"/>
        <w:jc w:val="both"/>
        <w:rPr>
          <w:rFonts w:ascii="Arial" w:eastAsia="Times New Roman" w:hAnsi="Arial" w:cs="Arial"/>
          <w:kern w:val="0"/>
          <w:sz w:val="24"/>
          <w:szCs w:val="24"/>
          <w:lang w:eastAsia="pl-PL"/>
          <w14:ligatures w14:val="none"/>
        </w:rPr>
      </w:pPr>
      <w:r w:rsidRPr="00493039">
        <w:rPr>
          <w:rFonts w:ascii="Arial" w:eastAsia="Calibri" w:hAnsi="Arial" w:cs="Times New Roman"/>
          <w:kern w:val="0"/>
          <w:sz w:val="24"/>
          <w:szCs w:val="20"/>
          <w:lang w:val="x-none" w:eastAsia="x-none"/>
          <w14:ligatures w14:val="none"/>
        </w:rPr>
        <w:t xml:space="preserve">I. Zmieniam decyzję Marszałka Województwa Podkarpackiego z dnia 9 kwietnia </w:t>
      </w:r>
      <w:r w:rsidRPr="00493039">
        <w:rPr>
          <w:rFonts w:ascii="Arial" w:eastAsia="Calibri" w:hAnsi="Arial" w:cs="Times New Roman"/>
          <w:kern w:val="0"/>
          <w:sz w:val="24"/>
          <w:szCs w:val="20"/>
          <w:lang w:val="x-none" w:eastAsia="x-none"/>
          <w14:ligatures w14:val="none"/>
        </w:rPr>
        <w:br/>
      </w:r>
      <w:r w:rsidRPr="00493039">
        <w:rPr>
          <w:rFonts w:ascii="Arial" w:eastAsia="Times New Roman" w:hAnsi="Arial" w:cs="Arial"/>
          <w:iCs/>
          <w:kern w:val="0"/>
          <w:sz w:val="24"/>
          <w:szCs w:val="24"/>
          <w:lang w:eastAsia="pl-PL"/>
          <w14:ligatures w14:val="none"/>
        </w:rPr>
        <w:t>2021 r. znak: OS-I.7222.4.2.2021.RD (ze zm.), w której udzielono dla</w:t>
      </w:r>
      <w:r w:rsidRPr="00493039">
        <w:rPr>
          <w:rFonts w:ascii="Arial" w:eastAsia="Times New Roman" w:hAnsi="Arial" w:cs="Arial"/>
          <w:kern w:val="0"/>
          <w:sz w:val="24"/>
          <w:szCs w:val="24"/>
          <w:lang w:eastAsia="pl-PL"/>
          <w14:ligatures w14:val="none"/>
        </w:rPr>
        <w:t>:</w:t>
      </w:r>
    </w:p>
    <w:p w14:paraId="7BEF4697" w14:textId="77777777" w:rsidR="002D3C3B" w:rsidRPr="00493039" w:rsidRDefault="002D3C3B">
      <w:pPr>
        <w:numPr>
          <w:ilvl w:val="0"/>
          <w:numId w:val="5"/>
        </w:numPr>
        <w:spacing w:after="0" w:line="240" w:lineRule="auto"/>
        <w:ind w:left="336"/>
        <w:contextualSpacing/>
        <w:jc w:val="both"/>
        <w:rPr>
          <w:rFonts w:ascii="Arial" w:eastAsia="Times New Roman" w:hAnsi="Arial" w:cs="Arial"/>
          <w:kern w:val="0"/>
          <w:sz w:val="24"/>
          <w:szCs w:val="24"/>
          <w:lang w:val="x-none" w:eastAsia="pl-PL"/>
          <w14:ligatures w14:val="none"/>
        </w:rPr>
      </w:pPr>
      <w:r w:rsidRPr="00493039">
        <w:rPr>
          <w:rFonts w:ascii="Arial" w:eastAsia="Times New Roman" w:hAnsi="Arial" w:cs="Arial"/>
          <w:kern w:val="0"/>
          <w:sz w:val="24"/>
          <w:szCs w:val="24"/>
          <w:lang w:val="x-none" w:eastAsia="pl-PL"/>
          <w14:ligatures w14:val="none"/>
        </w:rPr>
        <w:t>Gminn</w:t>
      </w:r>
      <w:r w:rsidRPr="00493039">
        <w:rPr>
          <w:rFonts w:ascii="Arial" w:eastAsia="Times New Roman" w:hAnsi="Arial" w:cs="Arial"/>
          <w:kern w:val="0"/>
          <w:sz w:val="24"/>
          <w:szCs w:val="24"/>
          <w:lang w:eastAsia="pl-PL"/>
          <w14:ligatures w14:val="none"/>
        </w:rPr>
        <w:t>ego</w:t>
      </w:r>
      <w:r w:rsidRPr="00493039">
        <w:rPr>
          <w:rFonts w:ascii="Arial" w:eastAsia="Times New Roman" w:hAnsi="Arial" w:cs="Arial"/>
          <w:kern w:val="0"/>
          <w:sz w:val="24"/>
          <w:szCs w:val="24"/>
          <w:lang w:val="x-none" w:eastAsia="pl-PL"/>
          <w14:ligatures w14:val="none"/>
        </w:rPr>
        <w:t xml:space="preserve"> Zakład</w:t>
      </w:r>
      <w:r w:rsidRPr="00493039">
        <w:rPr>
          <w:rFonts w:ascii="Arial" w:eastAsia="Times New Roman" w:hAnsi="Arial" w:cs="Arial"/>
          <w:kern w:val="0"/>
          <w:sz w:val="24"/>
          <w:szCs w:val="24"/>
          <w:lang w:eastAsia="pl-PL"/>
          <w14:ligatures w14:val="none"/>
        </w:rPr>
        <w:t>u</w:t>
      </w:r>
      <w:r w:rsidRPr="00493039">
        <w:rPr>
          <w:rFonts w:ascii="Arial" w:eastAsia="Times New Roman" w:hAnsi="Arial" w:cs="Arial"/>
          <w:kern w:val="0"/>
          <w:sz w:val="24"/>
          <w:szCs w:val="24"/>
          <w:lang w:val="x-none" w:eastAsia="pl-PL"/>
          <w14:ligatures w14:val="none"/>
        </w:rPr>
        <w:t xml:space="preserve"> Usług Komunalnych Sp. z o.o. Ostrów 225, 39-103 Ostrów, </w:t>
      </w:r>
      <w:r w:rsidRPr="00493039">
        <w:rPr>
          <w:rFonts w:ascii="Arial" w:eastAsia="Times New Roman" w:hAnsi="Arial" w:cs="Arial"/>
          <w:kern w:val="0"/>
          <w:sz w:val="24"/>
          <w:szCs w:val="24"/>
          <w:lang w:val="x-none" w:eastAsia="pl-PL"/>
          <w14:ligatures w14:val="none"/>
        </w:rPr>
        <w:br/>
        <w:t xml:space="preserve">NIP: 8181718052, Regon: 181106895, oraz </w:t>
      </w:r>
    </w:p>
    <w:p w14:paraId="257418CD" w14:textId="77777777" w:rsidR="002D3C3B" w:rsidRPr="00493039" w:rsidRDefault="002D3C3B">
      <w:pPr>
        <w:numPr>
          <w:ilvl w:val="0"/>
          <w:numId w:val="5"/>
        </w:numPr>
        <w:spacing w:after="0" w:line="240" w:lineRule="auto"/>
        <w:ind w:left="336"/>
        <w:contextualSpacing/>
        <w:jc w:val="both"/>
        <w:rPr>
          <w:rFonts w:ascii="Arial" w:eastAsia="Times New Roman" w:hAnsi="Arial" w:cs="Arial"/>
          <w:kern w:val="0"/>
          <w:sz w:val="24"/>
          <w:szCs w:val="24"/>
          <w:lang w:val="x-none" w:eastAsia="pl-PL"/>
          <w14:ligatures w14:val="none"/>
        </w:rPr>
      </w:pPr>
      <w:r w:rsidRPr="00493039">
        <w:rPr>
          <w:rFonts w:ascii="Arial" w:eastAsia="Times New Roman" w:hAnsi="Arial" w:cs="Arial"/>
          <w:kern w:val="0"/>
          <w:sz w:val="24"/>
          <w:szCs w:val="24"/>
          <w:lang w:val="x-none" w:eastAsia="pl-PL"/>
          <w14:ligatures w14:val="none"/>
        </w:rPr>
        <w:t>Zakład</w:t>
      </w:r>
      <w:r w:rsidRPr="00493039">
        <w:rPr>
          <w:rFonts w:ascii="Arial" w:eastAsia="Times New Roman" w:hAnsi="Arial" w:cs="Arial"/>
          <w:kern w:val="0"/>
          <w:sz w:val="24"/>
          <w:szCs w:val="24"/>
          <w:lang w:eastAsia="pl-PL"/>
          <w14:ligatures w14:val="none"/>
        </w:rPr>
        <w:t>u</w:t>
      </w:r>
      <w:r w:rsidRPr="00493039">
        <w:rPr>
          <w:rFonts w:ascii="Arial" w:eastAsia="Times New Roman" w:hAnsi="Arial" w:cs="Arial"/>
          <w:kern w:val="0"/>
          <w:sz w:val="24"/>
          <w:szCs w:val="24"/>
          <w:lang w:val="x-none" w:eastAsia="pl-PL"/>
          <w14:ligatures w14:val="none"/>
        </w:rPr>
        <w:t xml:space="preserve"> Usług Komunalnych w Ostrowie, Ostrów 225, 39-103 Ostrów,</w:t>
      </w:r>
      <w:r w:rsidRPr="00493039">
        <w:rPr>
          <w:rFonts w:ascii="Arial" w:eastAsia="Times New Roman" w:hAnsi="Arial" w:cs="Arial"/>
          <w:kern w:val="0"/>
          <w:sz w:val="24"/>
          <w:szCs w:val="24"/>
          <w:lang w:val="x-none" w:eastAsia="pl-PL"/>
          <w14:ligatures w14:val="none"/>
        </w:rPr>
        <w:br/>
        <w:t xml:space="preserve">NIP: 8181007003, Regon: 690031569, </w:t>
      </w:r>
    </w:p>
    <w:p w14:paraId="71E83362" w14:textId="77777777" w:rsidR="002D3C3B" w:rsidRPr="00493039" w:rsidRDefault="002D3C3B" w:rsidP="002D3C3B">
      <w:pPr>
        <w:spacing w:after="0" w:line="240" w:lineRule="auto"/>
        <w:jc w:val="both"/>
        <w:rPr>
          <w:rFonts w:ascii="Arial" w:eastAsia="Times New Roman" w:hAnsi="Arial" w:cs="Arial"/>
          <w:kern w:val="0"/>
          <w:sz w:val="24"/>
          <w:szCs w:val="24"/>
          <w:lang w:eastAsia="pl-PL"/>
          <w14:ligatures w14:val="none"/>
        </w:rPr>
      </w:pPr>
      <w:r w:rsidRPr="00493039">
        <w:rPr>
          <w:rFonts w:ascii="Arial" w:eastAsia="Times New Roman" w:hAnsi="Arial" w:cs="Arial"/>
          <w:kern w:val="0"/>
          <w:sz w:val="24"/>
          <w:szCs w:val="24"/>
          <w:lang w:eastAsia="pl-PL"/>
          <w14:ligatures w14:val="none"/>
        </w:rPr>
        <w:t>pozwolenia zintegrowanego na prowadzenie:</w:t>
      </w:r>
    </w:p>
    <w:p w14:paraId="7408184E" w14:textId="77777777" w:rsidR="002D3C3B" w:rsidRPr="00493039" w:rsidRDefault="002D3C3B" w:rsidP="002D3C3B">
      <w:pPr>
        <w:spacing w:after="0" w:line="240" w:lineRule="auto"/>
        <w:jc w:val="both"/>
        <w:rPr>
          <w:rFonts w:ascii="Arial" w:eastAsia="Times New Roman" w:hAnsi="Arial" w:cs="Arial"/>
          <w:kern w:val="0"/>
          <w:sz w:val="24"/>
          <w:szCs w:val="24"/>
          <w:lang w:eastAsia="pl-PL"/>
          <w14:ligatures w14:val="none"/>
        </w:rPr>
      </w:pPr>
      <w:r w:rsidRPr="00493039">
        <w:rPr>
          <w:rFonts w:ascii="Arial" w:eastAsia="Times New Roman" w:hAnsi="Arial" w:cs="Arial"/>
          <w:kern w:val="0"/>
          <w:sz w:val="24"/>
          <w:szCs w:val="24"/>
          <w:lang w:eastAsia="pl-PL"/>
          <w14:ligatures w14:val="none"/>
        </w:rPr>
        <w:t xml:space="preserve">1. Instalacji do unieszkodliwiania odpadów innych niż niebezpieczne, o zdolności przetwarzania ponad 50 ton na dobę, z wykorzystaniem obróbki biologicznej, którą tworzyć będą: </w:t>
      </w:r>
    </w:p>
    <w:p w14:paraId="75996324" w14:textId="77777777" w:rsidR="002D3C3B" w:rsidRPr="00493039" w:rsidRDefault="002D3C3B">
      <w:pPr>
        <w:numPr>
          <w:ilvl w:val="0"/>
          <w:numId w:val="4"/>
        </w:numPr>
        <w:spacing w:after="0" w:line="240" w:lineRule="auto"/>
        <w:ind w:left="364"/>
        <w:jc w:val="both"/>
        <w:rPr>
          <w:rFonts w:ascii="Arial" w:eastAsia="Times New Roman" w:hAnsi="Arial" w:cs="Arial"/>
          <w:kern w:val="0"/>
          <w:sz w:val="24"/>
          <w:szCs w:val="24"/>
          <w:lang w:eastAsia="pl-PL"/>
          <w14:ligatures w14:val="none"/>
        </w:rPr>
      </w:pPr>
      <w:r w:rsidRPr="00493039">
        <w:rPr>
          <w:rFonts w:ascii="Arial" w:eastAsia="Times New Roman" w:hAnsi="Arial" w:cs="Arial"/>
          <w:kern w:val="0"/>
          <w:sz w:val="24"/>
          <w:szCs w:val="24"/>
          <w:lang w:eastAsia="pl-PL"/>
          <w14:ligatures w14:val="none"/>
        </w:rPr>
        <w:t xml:space="preserve">węzeł do mechanicznego przetwarzania odpadów o wydajności 60 000 Mg/rok, </w:t>
      </w:r>
    </w:p>
    <w:p w14:paraId="187D5132" w14:textId="77777777" w:rsidR="002D3C3B" w:rsidRPr="00493039" w:rsidRDefault="002D3C3B" w:rsidP="002D3C3B">
      <w:pPr>
        <w:spacing w:after="0" w:line="240" w:lineRule="auto"/>
        <w:rPr>
          <w:rFonts w:ascii="Arial" w:eastAsia="Times New Roman" w:hAnsi="Arial" w:cs="Arial"/>
          <w:sz w:val="24"/>
          <w:szCs w:val="24"/>
          <w:lang w:eastAsia="pl-PL"/>
        </w:rPr>
      </w:pPr>
      <w:r w:rsidRPr="00493039">
        <w:rPr>
          <w:rFonts w:ascii="Arial" w:eastAsia="Times New Roman" w:hAnsi="Arial" w:cs="Arial"/>
          <w:sz w:val="24"/>
          <w:szCs w:val="24"/>
          <w:lang w:eastAsia="pl-PL"/>
        </w:rPr>
        <w:t>w tym wariantowo:</w:t>
      </w:r>
    </w:p>
    <w:p w14:paraId="1AA09B0C" w14:textId="77777777" w:rsidR="002D3C3B" w:rsidRPr="00493039" w:rsidRDefault="002D3C3B">
      <w:pPr>
        <w:pStyle w:val="Akapitzlist"/>
        <w:numPr>
          <w:ilvl w:val="0"/>
          <w:numId w:val="15"/>
        </w:numPr>
        <w:spacing w:after="0"/>
        <w:ind w:left="672"/>
        <w:rPr>
          <w:rFonts w:ascii="Arial" w:eastAsia="Times New Roman" w:hAnsi="Arial" w:cs="Arial"/>
          <w:sz w:val="24"/>
          <w:szCs w:val="24"/>
          <w:lang w:eastAsia="pl-PL"/>
        </w:rPr>
      </w:pPr>
      <w:r w:rsidRPr="00493039">
        <w:rPr>
          <w:rFonts w:ascii="Arial" w:eastAsia="Times New Roman" w:hAnsi="Arial" w:cs="Arial"/>
          <w:sz w:val="24"/>
          <w:szCs w:val="24"/>
          <w:lang w:eastAsia="pl-PL"/>
        </w:rPr>
        <w:t xml:space="preserve">proces segregacji „doczyszczania” odpadów z selektywnej zbiórki </w:t>
      </w:r>
      <w:r w:rsidRPr="00493039">
        <w:rPr>
          <w:rFonts w:ascii="Arial" w:hAnsi="Arial" w:cs="Arial"/>
          <w:sz w:val="24"/>
          <w:szCs w:val="24"/>
        </w:rPr>
        <w:br/>
      </w:r>
      <w:r w:rsidRPr="00493039">
        <w:rPr>
          <w:rFonts w:ascii="Arial" w:eastAsia="Times New Roman" w:hAnsi="Arial" w:cs="Arial"/>
          <w:sz w:val="24"/>
          <w:szCs w:val="24"/>
          <w:lang w:eastAsia="pl-PL"/>
        </w:rPr>
        <w:t>w maksymalnej ilości 20 000 Mg/rok na linii sortowniczej (proces R12),</w:t>
      </w:r>
    </w:p>
    <w:p w14:paraId="1E68D176" w14:textId="77777777" w:rsidR="002D3C3B" w:rsidRPr="00493039" w:rsidRDefault="002D3C3B">
      <w:pPr>
        <w:pStyle w:val="Akapitzlist"/>
        <w:numPr>
          <w:ilvl w:val="0"/>
          <w:numId w:val="15"/>
        </w:numPr>
        <w:spacing w:after="0"/>
        <w:ind w:left="672"/>
        <w:rPr>
          <w:rFonts w:ascii="Arial" w:eastAsia="Times New Roman" w:hAnsi="Arial" w:cs="Arial"/>
          <w:sz w:val="24"/>
          <w:szCs w:val="24"/>
          <w:lang w:eastAsia="pl-PL"/>
        </w:rPr>
      </w:pPr>
      <w:r w:rsidRPr="00493039">
        <w:rPr>
          <w:rFonts w:ascii="Arial" w:eastAsia="Times New Roman" w:hAnsi="Arial" w:cs="Arial"/>
          <w:sz w:val="24"/>
          <w:szCs w:val="24"/>
          <w:lang w:eastAsia="pl-PL"/>
        </w:rPr>
        <w:t>punkt demontażu odpadów wielkogabarytowych o przepustowości 3 000 Mg/rok (proces R12),</w:t>
      </w:r>
    </w:p>
    <w:p w14:paraId="363854E3" w14:textId="77777777" w:rsidR="002D3C3B" w:rsidRPr="00493039" w:rsidRDefault="002D3C3B">
      <w:pPr>
        <w:pStyle w:val="Akapitzlist"/>
        <w:numPr>
          <w:ilvl w:val="0"/>
          <w:numId w:val="15"/>
        </w:numPr>
        <w:spacing w:after="0" w:afterAutospacing="0"/>
        <w:ind w:left="672" w:hanging="357"/>
        <w:rPr>
          <w:rFonts w:ascii="Arial" w:eastAsia="Times New Roman" w:hAnsi="Arial" w:cs="Arial"/>
          <w:sz w:val="24"/>
          <w:szCs w:val="24"/>
          <w:lang w:eastAsia="pl-PL"/>
        </w:rPr>
      </w:pPr>
      <w:r w:rsidRPr="00493039">
        <w:rPr>
          <w:rFonts w:ascii="Arial" w:eastAsia="Times New Roman" w:hAnsi="Arial" w:cs="Arial"/>
          <w:sz w:val="24"/>
          <w:szCs w:val="24"/>
          <w:lang w:eastAsia="pl-PL"/>
        </w:rPr>
        <w:t xml:space="preserve">punkt kruszenia gruzu budowlanego o przepustowości 20 000 Mg/rok </w:t>
      </w:r>
      <w:r w:rsidRPr="00493039">
        <w:rPr>
          <w:rFonts w:ascii="Arial" w:hAnsi="Arial" w:cs="Arial"/>
          <w:sz w:val="24"/>
          <w:szCs w:val="24"/>
        </w:rPr>
        <w:br/>
      </w:r>
      <w:r w:rsidRPr="00493039">
        <w:rPr>
          <w:rFonts w:ascii="Arial" w:eastAsia="Times New Roman" w:hAnsi="Arial" w:cs="Arial"/>
          <w:sz w:val="24"/>
          <w:szCs w:val="24"/>
          <w:lang w:eastAsia="pl-PL"/>
        </w:rPr>
        <w:t>(proces R12);</w:t>
      </w:r>
    </w:p>
    <w:p w14:paraId="2A1D6B12" w14:textId="77777777" w:rsidR="002D3C3B" w:rsidRPr="00493039" w:rsidRDefault="002D3C3B">
      <w:pPr>
        <w:numPr>
          <w:ilvl w:val="0"/>
          <w:numId w:val="4"/>
        </w:numPr>
        <w:spacing w:after="0" w:line="240" w:lineRule="auto"/>
        <w:ind w:left="364"/>
        <w:jc w:val="both"/>
        <w:rPr>
          <w:rFonts w:ascii="Arial" w:eastAsia="Times New Roman" w:hAnsi="Arial" w:cs="Arial"/>
          <w:kern w:val="0"/>
          <w:sz w:val="24"/>
          <w:szCs w:val="24"/>
          <w:lang w:eastAsia="pl-PL"/>
          <w14:ligatures w14:val="none"/>
        </w:rPr>
      </w:pPr>
      <w:r w:rsidRPr="00493039">
        <w:rPr>
          <w:rFonts w:ascii="Arial" w:eastAsia="Times New Roman" w:hAnsi="Arial" w:cs="Arial"/>
          <w:kern w:val="0"/>
          <w:sz w:val="24"/>
          <w:szCs w:val="24"/>
          <w:lang w:eastAsia="pl-PL"/>
          <w14:ligatures w14:val="none"/>
        </w:rPr>
        <w:t xml:space="preserve">węzeł do biologicznego przetwarzania odpadów o wydajności 25 000 Mg/rok; </w:t>
      </w:r>
    </w:p>
    <w:p w14:paraId="45A16CE0" w14:textId="77777777" w:rsidR="002D3C3B" w:rsidRPr="00493039" w:rsidRDefault="002D3C3B" w:rsidP="002D3C3B">
      <w:pPr>
        <w:spacing w:after="0" w:line="240" w:lineRule="auto"/>
        <w:ind w:left="364"/>
        <w:jc w:val="both"/>
        <w:rPr>
          <w:rFonts w:ascii="Arial" w:eastAsia="Times New Roman" w:hAnsi="Arial" w:cs="Arial"/>
          <w:kern w:val="0"/>
          <w:sz w:val="24"/>
          <w:szCs w:val="24"/>
          <w:lang w:eastAsia="pl-PL"/>
          <w14:ligatures w14:val="none"/>
        </w:rPr>
      </w:pPr>
      <w:r w:rsidRPr="00493039">
        <w:rPr>
          <w:rFonts w:ascii="Arial" w:eastAsia="Times New Roman" w:hAnsi="Arial" w:cs="Arial"/>
          <w:kern w:val="0"/>
          <w:sz w:val="24"/>
          <w:szCs w:val="24"/>
          <w:lang w:eastAsia="pl-PL"/>
          <w14:ligatures w14:val="none"/>
        </w:rPr>
        <w:t>w tym wariantowo:</w:t>
      </w:r>
    </w:p>
    <w:p w14:paraId="5CDAB752" w14:textId="77777777" w:rsidR="002D3C3B" w:rsidRPr="00493039" w:rsidRDefault="002D3C3B">
      <w:pPr>
        <w:pStyle w:val="Akapitzlist"/>
        <w:numPr>
          <w:ilvl w:val="0"/>
          <w:numId w:val="15"/>
        </w:numPr>
        <w:spacing w:after="0"/>
        <w:ind w:left="644"/>
        <w:rPr>
          <w:rFonts w:ascii="Arial" w:eastAsia="Times New Roman" w:hAnsi="Arial" w:cs="Arial"/>
          <w:sz w:val="24"/>
          <w:szCs w:val="24"/>
          <w:lang w:eastAsia="pl-PL"/>
        </w:rPr>
      </w:pPr>
      <w:r w:rsidRPr="00493039">
        <w:rPr>
          <w:rFonts w:ascii="Arial" w:eastAsia="Times New Roman" w:hAnsi="Arial" w:cs="Arial"/>
          <w:sz w:val="24"/>
          <w:szCs w:val="24"/>
          <w:lang w:eastAsia="pl-PL"/>
        </w:rPr>
        <w:t xml:space="preserve">możliwość przetwarzania bioodpadów komunalnych oraz innych odpadów ulegających biodegradacji zbieranych w sposób selektywny (w ramach opcji – </w:t>
      </w:r>
      <w:r w:rsidRPr="00493039">
        <w:rPr>
          <w:rFonts w:ascii="Arial" w:eastAsia="Times New Roman" w:hAnsi="Arial" w:cs="Arial"/>
          <w:sz w:val="24"/>
          <w:szCs w:val="24"/>
          <w:lang w:eastAsia="pl-PL"/>
        </w:rPr>
        <w:br/>
        <w:t>w przypadków wolnych mocy przerobowych – w ilości 10 000 Mg/rok (proces R3),</w:t>
      </w:r>
    </w:p>
    <w:p w14:paraId="4DB7BED9" w14:textId="5616361C" w:rsidR="002D3C3B" w:rsidRPr="00493039" w:rsidRDefault="002D3C3B">
      <w:pPr>
        <w:pStyle w:val="Akapitzlist"/>
        <w:numPr>
          <w:ilvl w:val="0"/>
          <w:numId w:val="15"/>
        </w:numPr>
        <w:spacing w:after="0" w:afterAutospacing="0"/>
        <w:ind w:left="644" w:hanging="357"/>
        <w:rPr>
          <w:rFonts w:ascii="Arial" w:eastAsia="Times New Roman" w:hAnsi="Arial" w:cs="Arial"/>
          <w:sz w:val="24"/>
          <w:szCs w:val="24"/>
          <w:lang w:eastAsia="pl-PL"/>
        </w:rPr>
      </w:pPr>
      <w:r w:rsidRPr="00493039">
        <w:rPr>
          <w:rFonts w:ascii="Arial" w:eastAsia="Times New Roman" w:hAnsi="Arial" w:cs="Arial"/>
          <w:sz w:val="24"/>
          <w:szCs w:val="24"/>
          <w:lang w:eastAsia="pl-PL"/>
        </w:rPr>
        <w:t xml:space="preserve">proces stabilizacji tlenowej ustabilizowanych komunalnych osadów ściekowych </w:t>
      </w:r>
      <w:r w:rsidRPr="00493039">
        <w:rPr>
          <w:rFonts w:ascii="Arial" w:eastAsia="Times New Roman" w:hAnsi="Arial" w:cs="Arial"/>
          <w:sz w:val="24"/>
          <w:szCs w:val="24"/>
          <w:lang w:eastAsia="pl-PL"/>
        </w:rPr>
        <w:br/>
        <w:t xml:space="preserve">i szlamów z innego niż biologiczne oczyszczania ścieków przemysłowych - </w:t>
      </w:r>
      <w:r w:rsidRPr="00493039">
        <w:rPr>
          <w:rFonts w:ascii="Arial" w:eastAsia="Times New Roman" w:hAnsi="Arial" w:cs="Arial"/>
          <w:sz w:val="24"/>
          <w:szCs w:val="24"/>
          <w:lang w:eastAsia="pl-PL"/>
        </w:rPr>
        <w:br/>
        <w:t>w ilości 1000 Mg/rok (proces D8).</w:t>
      </w:r>
    </w:p>
    <w:p w14:paraId="1D21608D" w14:textId="77777777" w:rsidR="002D3C3B" w:rsidRPr="00493039" w:rsidRDefault="002D3C3B" w:rsidP="002D3C3B">
      <w:pPr>
        <w:spacing w:after="0" w:line="240" w:lineRule="auto"/>
        <w:jc w:val="both"/>
        <w:rPr>
          <w:rFonts w:ascii="Arial" w:eastAsia="Times New Roman" w:hAnsi="Arial" w:cs="Arial"/>
          <w:kern w:val="0"/>
          <w:sz w:val="24"/>
          <w:szCs w:val="24"/>
          <w:lang w:eastAsia="pl-PL"/>
          <w14:ligatures w14:val="none"/>
        </w:rPr>
      </w:pPr>
      <w:r w:rsidRPr="00493039">
        <w:rPr>
          <w:rFonts w:ascii="Arial" w:eastAsia="Times New Roman" w:hAnsi="Arial" w:cs="Arial"/>
          <w:kern w:val="0"/>
          <w:sz w:val="24"/>
          <w:szCs w:val="24"/>
          <w:lang w:eastAsia="pl-PL"/>
          <w14:ligatures w14:val="none"/>
        </w:rPr>
        <w:t>2. Instalacji do składowania odpadów innych niż niebezpieczne, z wyłączeniem odpadów obojętnych, o zdolności przyjmowania ponad 10 ton odpadów na dobę i o całkowitej pojemności ponad 25 000 ton, z wydzieloną częścią do składowania odpadów niebezpiecznych, zawierających azbest,</w:t>
      </w:r>
    </w:p>
    <w:p w14:paraId="2481D345" w14:textId="77777777" w:rsidR="002D3C3B" w:rsidRPr="00493039" w:rsidRDefault="002D3C3B" w:rsidP="002D3C3B">
      <w:pPr>
        <w:tabs>
          <w:tab w:val="left" w:pos="420"/>
        </w:tabs>
        <w:spacing w:after="0" w:line="240" w:lineRule="auto"/>
        <w:jc w:val="both"/>
        <w:rPr>
          <w:rFonts w:ascii="Arial" w:eastAsia="Times New Roman" w:hAnsi="Arial" w:cs="Arial"/>
          <w:kern w:val="0"/>
          <w:sz w:val="24"/>
          <w:szCs w:val="24"/>
          <w:lang w:eastAsia="ar-SA"/>
          <w14:ligatures w14:val="none"/>
        </w:rPr>
      </w:pPr>
      <w:r w:rsidRPr="00493039">
        <w:rPr>
          <w:rFonts w:ascii="Arial" w:eastAsia="Times New Roman" w:hAnsi="Arial" w:cs="Arial"/>
          <w:kern w:val="0"/>
          <w:sz w:val="24"/>
          <w:szCs w:val="24"/>
          <w:lang w:eastAsia="ar-SA"/>
          <w14:ligatures w14:val="none"/>
        </w:rPr>
        <w:t>zlokalizowanych w m. Kozodrza, gm. Ostrów,</w:t>
      </w:r>
    </w:p>
    <w:p w14:paraId="52D957CE" w14:textId="7C85F7F1" w:rsidR="002D3C3B" w:rsidRPr="00493039" w:rsidRDefault="002D3C3B" w:rsidP="002D3C3B">
      <w:pPr>
        <w:tabs>
          <w:tab w:val="left" w:pos="426"/>
        </w:tabs>
        <w:spacing w:after="0" w:line="240" w:lineRule="auto"/>
        <w:jc w:val="both"/>
        <w:rPr>
          <w:rFonts w:ascii="Arial" w:eastAsia="Times New Roman" w:hAnsi="Arial" w:cs="Arial"/>
          <w:kern w:val="0"/>
          <w:sz w:val="24"/>
          <w:szCs w:val="24"/>
          <w:lang w:eastAsia="pl-PL"/>
          <w14:ligatures w14:val="none"/>
        </w:rPr>
      </w:pPr>
      <w:r w:rsidRPr="00493039">
        <w:rPr>
          <w:rFonts w:ascii="Arial" w:eastAsia="Times New Roman" w:hAnsi="Arial" w:cs="Arial"/>
          <w:kern w:val="0"/>
          <w:sz w:val="24"/>
          <w:szCs w:val="24"/>
          <w:lang w:eastAsia="pl-PL"/>
          <w14:ligatures w14:val="none"/>
        </w:rPr>
        <w:t>w następujący sposób:</w:t>
      </w:r>
    </w:p>
    <w:bookmarkEnd w:id="0"/>
    <w:bookmarkEnd w:id="1"/>
    <w:p w14:paraId="7D340E0D" w14:textId="77777777" w:rsidR="00A07C31" w:rsidRPr="00493039" w:rsidRDefault="00A07C31" w:rsidP="00D327DF">
      <w:pPr>
        <w:spacing w:after="0" w:line="240" w:lineRule="auto"/>
        <w:jc w:val="center"/>
        <w:rPr>
          <w:rFonts w:ascii="Arial" w:eastAsia="Times New Roman" w:hAnsi="Arial" w:cs="Arial"/>
          <w:kern w:val="0"/>
          <w:sz w:val="2"/>
          <w:szCs w:val="2"/>
          <w:lang w:eastAsia="pl-PL"/>
          <w14:ligatures w14:val="none"/>
        </w:rPr>
      </w:pPr>
    </w:p>
    <w:p w14:paraId="510C0960" w14:textId="77777777" w:rsidR="00A07C31" w:rsidRPr="00493039" w:rsidRDefault="00A07C31" w:rsidP="00D327DF">
      <w:pPr>
        <w:spacing w:after="120" w:line="240" w:lineRule="auto"/>
        <w:jc w:val="both"/>
        <w:rPr>
          <w:rFonts w:ascii="Arial" w:eastAsia="Times New Roman" w:hAnsi="Arial" w:cs="Arial"/>
          <w:kern w:val="0"/>
          <w:sz w:val="14"/>
          <w:szCs w:val="14"/>
          <w:lang w:eastAsia="pl-PL"/>
          <w14:ligatures w14:val="none"/>
        </w:rPr>
      </w:pPr>
    </w:p>
    <w:p w14:paraId="55D07D11" w14:textId="424FB4B5" w:rsidR="00174C51" w:rsidRPr="00493039" w:rsidRDefault="00174C51" w:rsidP="00174C51">
      <w:pPr>
        <w:keepNext/>
        <w:spacing w:after="0" w:line="240" w:lineRule="auto"/>
        <w:ind w:right="72"/>
        <w:jc w:val="both"/>
        <w:outlineLvl w:val="1"/>
        <w:rPr>
          <w:rFonts w:ascii="Arial" w:eastAsia="Calibri" w:hAnsi="Arial" w:cs="Times New Roman"/>
          <w:kern w:val="0"/>
          <w:sz w:val="24"/>
          <w:szCs w:val="24"/>
          <w:lang w:val="x-none" w:eastAsia="x-none"/>
          <w14:ligatures w14:val="none"/>
        </w:rPr>
      </w:pPr>
      <w:r w:rsidRPr="00493039">
        <w:rPr>
          <w:rFonts w:ascii="Arial" w:eastAsia="Calibri" w:hAnsi="Arial" w:cs="Times New Roman"/>
          <w:kern w:val="0"/>
          <w:sz w:val="24"/>
          <w:szCs w:val="24"/>
          <w:lang w:val="x-none" w:eastAsia="x-none"/>
          <w14:ligatures w14:val="none"/>
        </w:rPr>
        <w:t xml:space="preserve">I.1. </w:t>
      </w:r>
      <w:r w:rsidR="00B132DE" w:rsidRPr="00493039">
        <w:rPr>
          <w:rFonts w:ascii="Arial" w:eastAsia="Calibri" w:hAnsi="Arial" w:cs="Times New Roman"/>
          <w:kern w:val="0"/>
          <w:sz w:val="24"/>
          <w:szCs w:val="24"/>
          <w:lang w:eastAsia="x-none"/>
          <w14:ligatures w14:val="none"/>
        </w:rPr>
        <w:t>P</w:t>
      </w:r>
      <w:r w:rsidRPr="00493039">
        <w:rPr>
          <w:rFonts w:ascii="Arial" w:eastAsia="Calibri" w:hAnsi="Arial" w:cs="Times New Roman"/>
          <w:kern w:val="0"/>
          <w:sz w:val="24"/>
          <w:szCs w:val="24"/>
          <w:lang w:eastAsia="x-none"/>
          <w14:ligatures w14:val="none"/>
        </w:rPr>
        <w:t xml:space="preserve">odpunkt </w:t>
      </w:r>
      <w:r w:rsidR="00043C94" w:rsidRPr="00493039">
        <w:rPr>
          <w:rFonts w:ascii="Arial" w:eastAsia="Calibri" w:hAnsi="Arial" w:cs="Times New Roman"/>
          <w:kern w:val="0"/>
          <w:sz w:val="24"/>
          <w:szCs w:val="24"/>
          <w:lang w:eastAsia="x-none"/>
          <w14:ligatures w14:val="none"/>
        </w:rPr>
        <w:t>I.2.2.</w:t>
      </w:r>
      <w:r w:rsidR="00B267AF" w:rsidRPr="00493039">
        <w:rPr>
          <w:rFonts w:ascii="Arial" w:eastAsia="Calibri" w:hAnsi="Arial" w:cs="Times New Roman"/>
          <w:kern w:val="0"/>
          <w:sz w:val="24"/>
          <w:szCs w:val="24"/>
          <w:lang w:eastAsia="x-none"/>
          <w14:ligatures w14:val="none"/>
        </w:rPr>
        <w:t>1.1.1</w:t>
      </w:r>
      <w:r w:rsidR="00043C94" w:rsidRPr="00493039">
        <w:rPr>
          <w:rFonts w:ascii="Arial" w:eastAsia="Calibri" w:hAnsi="Arial" w:cs="Times New Roman"/>
          <w:kern w:val="0"/>
          <w:sz w:val="24"/>
          <w:szCs w:val="24"/>
          <w:lang w:eastAsia="x-none"/>
          <w14:ligatures w14:val="none"/>
        </w:rPr>
        <w:t xml:space="preserve">. </w:t>
      </w:r>
      <w:r w:rsidR="00B132DE" w:rsidRPr="00493039">
        <w:rPr>
          <w:rFonts w:ascii="Arial" w:eastAsia="Calibri" w:hAnsi="Arial" w:cs="Times New Roman"/>
          <w:kern w:val="0"/>
          <w:sz w:val="24"/>
          <w:szCs w:val="24"/>
          <w:lang w:eastAsia="x-none"/>
          <w14:ligatures w14:val="none"/>
        </w:rPr>
        <w:t xml:space="preserve">pozwolenia </w:t>
      </w:r>
      <w:r w:rsidR="00B267AF" w:rsidRPr="00493039">
        <w:rPr>
          <w:rFonts w:ascii="Arial" w:eastAsia="Calibri" w:hAnsi="Arial" w:cs="Times New Roman"/>
          <w:kern w:val="0"/>
          <w:sz w:val="24"/>
          <w:szCs w:val="24"/>
          <w:lang w:eastAsia="x-none"/>
          <w14:ligatures w14:val="none"/>
        </w:rPr>
        <w:t xml:space="preserve">i tabela nr 4 </w:t>
      </w:r>
      <w:r w:rsidRPr="00493039">
        <w:rPr>
          <w:rFonts w:ascii="Arial" w:eastAsia="Calibri" w:hAnsi="Arial" w:cs="Times New Roman"/>
          <w:kern w:val="0"/>
          <w:sz w:val="24"/>
          <w:szCs w:val="24"/>
          <w:lang w:val="x-none" w:eastAsia="x-none"/>
          <w14:ligatures w14:val="none"/>
        </w:rPr>
        <w:t>otrzymuj</w:t>
      </w:r>
      <w:r w:rsidR="00B132DE" w:rsidRPr="00493039">
        <w:rPr>
          <w:rFonts w:ascii="Arial" w:eastAsia="Calibri" w:hAnsi="Arial" w:cs="Times New Roman"/>
          <w:kern w:val="0"/>
          <w:sz w:val="24"/>
          <w:szCs w:val="24"/>
          <w:lang w:val="x-none" w:eastAsia="x-none"/>
          <w14:ligatures w14:val="none"/>
        </w:rPr>
        <w:t>ą</w:t>
      </w:r>
      <w:r w:rsidRPr="00493039">
        <w:rPr>
          <w:rFonts w:ascii="Arial" w:eastAsia="Calibri" w:hAnsi="Arial" w:cs="Times New Roman"/>
          <w:kern w:val="0"/>
          <w:sz w:val="24"/>
          <w:szCs w:val="24"/>
          <w:lang w:val="x-none" w:eastAsia="x-none"/>
          <w14:ligatures w14:val="none"/>
        </w:rPr>
        <w:t xml:space="preserve"> brzmienie: </w:t>
      </w:r>
    </w:p>
    <w:p w14:paraId="3A5AE32C" w14:textId="77777777" w:rsidR="00174C51" w:rsidRPr="00493039" w:rsidRDefault="00174C51" w:rsidP="00CA7209">
      <w:pPr>
        <w:spacing w:after="0" w:line="276" w:lineRule="auto"/>
        <w:jc w:val="both"/>
        <w:rPr>
          <w:rFonts w:ascii="Arial" w:eastAsia="Calibri" w:hAnsi="Arial" w:cs="Arial"/>
          <w:kern w:val="0"/>
          <w:sz w:val="24"/>
          <w:szCs w:val="24"/>
          <w:lang w:eastAsia="pl-PL"/>
          <w14:ligatures w14:val="none"/>
        </w:rPr>
      </w:pPr>
      <w:bookmarkStart w:id="2" w:name="_Hlk29383834"/>
    </w:p>
    <w:bookmarkEnd w:id="2"/>
    <w:p w14:paraId="1C122DAA" w14:textId="4129BFFA" w:rsidR="00B267AF" w:rsidRPr="00493039" w:rsidRDefault="00B267AF" w:rsidP="000E381F">
      <w:pPr>
        <w:autoSpaceDE w:val="0"/>
        <w:autoSpaceDN w:val="0"/>
        <w:adjustRightInd w:val="0"/>
        <w:spacing w:after="0" w:line="240" w:lineRule="auto"/>
        <w:jc w:val="both"/>
        <w:rPr>
          <w:rFonts w:ascii="Arial" w:eastAsia="Calibri" w:hAnsi="Arial" w:cs="Arial"/>
          <w:kern w:val="0"/>
          <w:sz w:val="24"/>
          <w:szCs w:val="24"/>
          <w:lang w:val="x-none"/>
          <w14:ligatures w14:val="none"/>
        </w:rPr>
      </w:pPr>
      <w:r w:rsidRPr="00493039">
        <w:rPr>
          <w:rFonts w:ascii="Arial" w:eastAsia="Calibri" w:hAnsi="Arial" w:cs="Arial"/>
          <w:kern w:val="0"/>
          <w:sz w:val="24"/>
          <w:szCs w:val="24"/>
          <w:lang w:val="x-none"/>
          <w14:ligatures w14:val="none"/>
        </w:rPr>
        <w:t xml:space="preserve">“I.2.2.1.1.1. Linia technologiczna do sortowania odpadów: </w:t>
      </w:r>
    </w:p>
    <w:p w14:paraId="0708D94B" w14:textId="381A3055" w:rsidR="00617449" w:rsidRPr="00493039" w:rsidRDefault="00B267AF" w:rsidP="00AF465F">
      <w:pPr>
        <w:spacing w:after="0" w:line="240" w:lineRule="auto"/>
        <w:jc w:val="both"/>
        <w:rPr>
          <w:rFonts w:ascii="Arial" w:eastAsia="Calibri" w:hAnsi="Arial" w:cs="Arial"/>
          <w:kern w:val="0"/>
          <w:sz w:val="24"/>
          <w:szCs w:val="24"/>
          <w:lang w:eastAsia="pl-PL"/>
          <w14:ligatures w14:val="none"/>
        </w:rPr>
      </w:pPr>
      <w:r w:rsidRPr="00493039">
        <w:rPr>
          <w:rFonts w:ascii="Arial" w:eastAsia="Calibri" w:hAnsi="Arial" w:cs="Arial"/>
          <w:kern w:val="0"/>
          <w:sz w:val="24"/>
          <w:szCs w:val="24"/>
          <w:lang w:eastAsia="pl-PL"/>
          <w14:ligatures w14:val="none"/>
        </w:rPr>
        <w:t xml:space="preserve">Linia technologiczna do mechaniczno-ręcznego przetwarzania (sortowania odpadów) </w:t>
      </w:r>
      <w:r w:rsidRPr="00493039">
        <w:rPr>
          <w:rFonts w:ascii="Arial" w:eastAsia="Calibri" w:hAnsi="Arial" w:cs="Arial"/>
          <w:kern w:val="0"/>
          <w:sz w:val="24"/>
          <w:szCs w:val="24"/>
          <w:lang w:eastAsia="pl-PL"/>
          <w14:ligatures w14:val="none"/>
        </w:rPr>
        <w:br/>
        <w:t>o przepustowości 60 000 Mg/rok (w dwuzmianowym systemie pracy), w skład której wchodzą urządzenia do prowadzenia procesu przetwarzania zarówno zmieszanych odpad</w:t>
      </w:r>
      <w:r w:rsidR="00A92C47" w:rsidRPr="00493039">
        <w:rPr>
          <w:rFonts w:ascii="Arial" w:eastAsia="Calibri" w:hAnsi="Arial" w:cs="Arial"/>
          <w:kern w:val="0"/>
          <w:sz w:val="24"/>
          <w:szCs w:val="24"/>
          <w:lang w:eastAsia="pl-PL"/>
          <w14:ligatures w14:val="none"/>
        </w:rPr>
        <w:t>ów</w:t>
      </w:r>
      <w:r w:rsidRPr="00493039">
        <w:rPr>
          <w:rFonts w:ascii="Arial" w:eastAsia="Calibri" w:hAnsi="Arial" w:cs="Arial"/>
          <w:kern w:val="0"/>
          <w:sz w:val="24"/>
          <w:szCs w:val="24"/>
          <w:lang w:eastAsia="pl-PL"/>
          <w14:ligatures w14:val="none"/>
        </w:rPr>
        <w:t xml:space="preserve"> komunalnych, jak i odpad</w:t>
      </w:r>
      <w:r w:rsidR="00A92C47" w:rsidRPr="00493039">
        <w:rPr>
          <w:rFonts w:ascii="Arial" w:eastAsia="Calibri" w:hAnsi="Arial" w:cs="Arial"/>
          <w:kern w:val="0"/>
          <w:sz w:val="24"/>
          <w:szCs w:val="24"/>
          <w:lang w:eastAsia="pl-PL"/>
          <w14:ligatures w14:val="none"/>
        </w:rPr>
        <w:t>ów</w:t>
      </w:r>
      <w:r w:rsidRPr="00493039">
        <w:rPr>
          <w:rFonts w:ascii="Arial" w:eastAsia="Calibri" w:hAnsi="Arial" w:cs="Arial"/>
          <w:kern w:val="0"/>
          <w:sz w:val="24"/>
          <w:szCs w:val="24"/>
          <w:lang w:eastAsia="pl-PL"/>
          <w14:ligatures w14:val="none"/>
        </w:rPr>
        <w:t xml:space="preserve"> pochodzących z systemu selektywnej zbiórki, zgodnie z punktem I.4.2.1.5. niniejszej decyzji.</w:t>
      </w:r>
    </w:p>
    <w:p w14:paraId="67A8994A" w14:textId="77777777" w:rsidR="00AF465F" w:rsidRPr="00493039" w:rsidRDefault="00AF465F" w:rsidP="00AF465F">
      <w:pPr>
        <w:spacing w:after="0" w:line="240" w:lineRule="auto"/>
        <w:jc w:val="both"/>
        <w:rPr>
          <w:rFonts w:ascii="Arial" w:eastAsia="Calibri" w:hAnsi="Arial" w:cs="Arial"/>
          <w:kern w:val="0"/>
          <w:sz w:val="24"/>
          <w:szCs w:val="24"/>
          <w:lang w:eastAsia="pl-PL"/>
          <w14:ligatures w14:val="none"/>
        </w:rPr>
      </w:pPr>
    </w:p>
    <w:p w14:paraId="61AB58CA" w14:textId="4E53FC74" w:rsidR="00DB3BD7" w:rsidRPr="00493039" w:rsidRDefault="00DB3BD7" w:rsidP="00DB3BD7">
      <w:pPr>
        <w:tabs>
          <w:tab w:val="left" w:pos="350"/>
        </w:tabs>
        <w:autoSpaceDE w:val="0"/>
        <w:spacing w:after="0" w:line="240" w:lineRule="auto"/>
        <w:contextualSpacing/>
        <w:jc w:val="both"/>
        <w:rPr>
          <w:rFonts w:ascii="Arial" w:eastAsia="Calibri" w:hAnsi="Arial" w:cs="Arial"/>
          <w:kern w:val="0"/>
          <w:lang w:val="x-none"/>
          <w14:ligatures w14:val="none"/>
        </w:rPr>
      </w:pPr>
      <w:r w:rsidRPr="00493039">
        <w:rPr>
          <w:rFonts w:ascii="Arial" w:eastAsia="Calibri" w:hAnsi="Arial" w:cs="Arial"/>
          <w:kern w:val="0"/>
          <w:lang w:val="x-none"/>
          <w14:ligatures w14:val="none"/>
        </w:rPr>
        <w:t>Tabela nr 4. Zestawienie głównych urządzeń linii sortowniczej</w:t>
      </w:r>
    </w:p>
    <w:tbl>
      <w:tblPr>
        <w:tblStyle w:val="Tabela-Siatka"/>
        <w:tblW w:w="4934" w:type="pct"/>
        <w:jc w:val="right"/>
        <w:tblLook w:val="04A0" w:firstRow="1" w:lastRow="0" w:firstColumn="1" w:lastColumn="0" w:noHBand="0" w:noVBand="1"/>
        <w:tblCaption w:val="Tab. 4. Zestawienie głównych urządzeń linii sortowniczej."/>
        <w:tblDescription w:val="W tabeli przedstawiono zestawienie głównych urządzeń linii sortowniczej, w tym nowych urządzeń. "/>
      </w:tblPr>
      <w:tblGrid>
        <w:gridCol w:w="676"/>
        <w:gridCol w:w="8533"/>
      </w:tblGrid>
      <w:tr w:rsidR="00DB3BD7" w:rsidRPr="00493039" w14:paraId="6D132CB2" w14:textId="77777777" w:rsidTr="00C822DD">
        <w:trPr>
          <w:tblHeader/>
          <w:jc w:val="right"/>
        </w:trPr>
        <w:tc>
          <w:tcPr>
            <w:tcW w:w="367" w:type="pct"/>
          </w:tcPr>
          <w:p w14:paraId="057A284F" w14:textId="77777777" w:rsidR="00DB3BD7" w:rsidRPr="00493039" w:rsidRDefault="00DB3BD7" w:rsidP="00DF51C4">
            <w:pPr>
              <w:tabs>
                <w:tab w:val="left" w:pos="696"/>
              </w:tabs>
              <w:adjustRightInd w:val="0"/>
              <w:spacing w:line="276" w:lineRule="auto"/>
              <w:jc w:val="center"/>
              <w:rPr>
                <w:rFonts w:ascii="Arial" w:hAnsi="Arial" w:cs="Arial"/>
              </w:rPr>
            </w:pPr>
            <w:r w:rsidRPr="00493039">
              <w:rPr>
                <w:rFonts w:ascii="Arial" w:hAnsi="Arial" w:cs="Arial"/>
              </w:rPr>
              <w:t>L.p.</w:t>
            </w:r>
          </w:p>
        </w:tc>
        <w:tc>
          <w:tcPr>
            <w:tcW w:w="4633" w:type="pct"/>
          </w:tcPr>
          <w:p w14:paraId="3A6919E5" w14:textId="77777777" w:rsidR="00DB3BD7" w:rsidRPr="00493039" w:rsidRDefault="00DB3BD7" w:rsidP="00DF51C4">
            <w:pPr>
              <w:tabs>
                <w:tab w:val="left" w:pos="696"/>
              </w:tabs>
              <w:adjustRightInd w:val="0"/>
              <w:spacing w:line="276" w:lineRule="auto"/>
              <w:rPr>
                <w:rFonts w:ascii="Arial" w:hAnsi="Arial" w:cs="Arial"/>
              </w:rPr>
            </w:pPr>
            <w:r w:rsidRPr="00493039">
              <w:rPr>
                <w:rFonts w:ascii="Arial" w:hAnsi="Arial" w:cs="Arial"/>
              </w:rPr>
              <w:t xml:space="preserve">Nazwa urządzenia </w:t>
            </w:r>
          </w:p>
        </w:tc>
      </w:tr>
      <w:tr w:rsidR="00DB3BD7" w:rsidRPr="00493039" w14:paraId="5542E771" w14:textId="77777777" w:rsidTr="00DB3BD7">
        <w:trPr>
          <w:jc w:val="right"/>
        </w:trPr>
        <w:tc>
          <w:tcPr>
            <w:tcW w:w="367" w:type="pct"/>
          </w:tcPr>
          <w:p w14:paraId="13A6A5F2" w14:textId="77777777" w:rsidR="00DB3BD7" w:rsidRPr="00493039" w:rsidRDefault="00DB3BD7" w:rsidP="00DF51C4">
            <w:pPr>
              <w:tabs>
                <w:tab w:val="left" w:pos="696"/>
              </w:tabs>
              <w:adjustRightInd w:val="0"/>
              <w:spacing w:line="276" w:lineRule="auto"/>
              <w:jc w:val="center"/>
              <w:rPr>
                <w:rFonts w:ascii="Arial" w:hAnsi="Arial" w:cs="Arial"/>
              </w:rPr>
            </w:pPr>
            <w:r w:rsidRPr="00493039">
              <w:rPr>
                <w:rFonts w:ascii="Arial" w:hAnsi="Arial" w:cs="Arial"/>
              </w:rPr>
              <w:t>1</w:t>
            </w:r>
          </w:p>
        </w:tc>
        <w:tc>
          <w:tcPr>
            <w:tcW w:w="4633" w:type="pct"/>
          </w:tcPr>
          <w:p w14:paraId="7B39035C" w14:textId="77777777" w:rsidR="00DB3BD7" w:rsidRPr="00493039" w:rsidRDefault="00DB3BD7" w:rsidP="00DF51C4">
            <w:pPr>
              <w:tabs>
                <w:tab w:val="left" w:pos="696"/>
              </w:tabs>
              <w:adjustRightInd w:val="0"/>
              <w:spacing w:line="276" w:lineRule="auto"/>
              <w:rPr>
                <w:rFonts w:ascii="Arial" w:hAnsi="Arial" w:cs="Arial"/>
              </w:rPr>
            </w:pPr>
            <w:r w:rsidRPr="00493039">
              <w:rPr>
                <w:rFonts w:ascii="Arial" w:hAnsi="Arial" w:cs="Arial"/>
              </w:rPr>
              <w:t>Rozrywarka worków</w:t>
            </w:r>
          </w:p>
        </w:tc>
      </w:tr>
      <w:tr w:rsidR="00DB3BD7" w:rsidRPr="00493039" w14:paraId="6C85F4F5" w14:textId="77777777" w:rsidTr="00DB3BD7">
        <w:trPr>
          <w:jc w:val="right"/>
        </w:trPr>
        <w:tc>
          <w:tcPr>
            <w:tcW w:w="367" w:type="pct"/>
          </w:tcPr>
          <w:p w14:paraId="02B5C02F" w14:textId="77777777" w:rsidR="00DB3BD7" w:rsidRPr="00493039" w:rsidRDefault="00DB3BD7" w:rsidP="00DF51C4">
            <w:pPr>
              <w:tabs>
                <w:tab w:val="left" w:pos="696"/>
              </w:tabs>
              <w:adjustRightInd w:val="0"/>
              <w:spacing w:line="276" w:lineRule="auto"/>
              <w:jc w:val="center"/>
              <w:rPr>
                <w:rFonts w:ascii="Arial" w:hAnsi="Arial" w:cs="Arial"/>
              </w:rPr>
            </w:pPr>
            <w:r w:rsidRPr="00493039">
              <w:rPr>
                <w:rFonts w:ascii="Arial" w:hAnsi="Arial" w:cs="Arial"/>
              </w:rPr>
              <w:t>2</w:t>
            </w:r>
          </w:p>
        </w:tc>
        <w:tc>
          <w:tcPr>
            <w:tcW w:w="4633" w:type="pct"/>
          </w:tcPr>
          <w:p w14:paraId="119A6E4B" w14:textId="77777777" w:rsidR="00DB3BD7" w:rsidRPr="00493039" w:rsidRDefault="00DB3BD7" w:rsidP="00DF51C4">
            <w:pPr>
              <w:tabs>
                <w:tab w:val="left" w:pos="696"/>
              </w:tabs>
              <w:adjustRightInd w:val="0"/>
              <w:spacing w:line="276" w:lineRule="auto"/>
              <w:rPr>
                <w:rFonts w:ascii="Arial" w:hAnsi="Arial" w:cs="Arial"/>
              </w:rPr>
            </w:pPr>
            <w:r w:rsidRPr="00493039">
              <w:rPr>
                <w:rFonts w:ascii="Arial" w:hAnsi="Arial" w:cs="Arial"/>
              </w:rPr>
              <w:t>Przenośnik łańcuchowy kanałowy dozujący materiał na linie</w:t>
            </w:r>
          </w:p>
        </w:tc>
      </w:tr>
      <w:tr w:rsidR="00DB3BD7" w:rsidRPr="00493039" w14:paraId="189DA80C" w14:textId="77777777" w:rsidTr="00DB3BD7">
        <w:trPr>
          <w:jc w:val="right"/>
        </w:trPr>
        <w:tc>
          <w:tcPr>
            <w:tcW w:w="367" w:type="pct"/>
          </w:tcPr>
          <w:p w14:paraId="6A13574F" w14:textId="77777777" w:rsidR="00DB3BD7" w:rsidRPr="00493039" w:rsidRDefault="00DB3BD7" w:rsidP="00DF51C4">
            <w:pPr>
              <w:tabs>
                <w:tab w:val="left" w:pos="696"/>
              </w:tabs>
              <w:adjustRightInd w:val="0"/>
              <w:spacing w:line="276" w:lineRule="auto"/>
              <w:jc w:val="center"/>
              <w:rPr>
                <w:rFonts w:ascii="Arial" w:hAnsi="Arial" w:cs="Arial"/>
              </w:rPr>
            </w:pPr>
            <w:r w:rsidRPr="00493039">
              <w:rPr>
                <w:rFonts w:ascii="Arial" w:hAnsi="Arial" w:cs="Arial"/>
              </w:rPr>
              <w:t>3</w:t>
            </w:r>
          </w:p>
        </w:tc>
        <w:tc>
          <w:tcPr>
            <w:tcW w:w="4633" w:type="pct"/>
          </w:tcPr>
          <w:p w14:paraId="030958BB" w14:textId="77777777" w:rsidR="00DB3BD7" w:rsidRPr="00493039" w:rsidRDefault="00DB3BD7" w:rsidP="00DF51C4">
            <w:pPr>
              <w:tabs>
                <w:tab w:val="left" w:pos="696"/>
              </w:tabs>
              <w:adjustRightInd w:val="0"/>
              <w:spacing w:line="276" w:lineRule="auto"/>
              <w:rPr>
                <w:rFonts w:ascii="Arial" w:hAnsi="Arial" w:cs="Arial"/>
              </w:rPr>
            </w:pPr>
            <w:r w:rsidRPr="00493039">
              <w:rPr>
                <w:rFonts w:ascii="Arial" w:hAnsi="Arial" w:cs="Arial"/>
              </w:rPr>
              <w:t>Przenośnik rolkowy rewersyjny sito bębnowe</w:t>
            </w:r>
          </w:p>
        </w:tc>
      </w:tr>
      <w:tr w:rsidR="00DB3BD7" w:rsidRPr="00493039" w14:paraId="109609AE" w14:textId="77777777" w:rsidTr="00DB3BD7">
        <w:trPr>
          <w:jc w:val="right"/>
        </w:trPr>
        <w:tc>
          <w:tcPr>
            <w:tcW w:w="367" w:type="pct"/>
          </w:tcPr>
          <w:p w14:paraId="73448AFB" w14:textId="77777777" w:rsidR="00DB3BD7" w:rsidRPr="00493039" w:rsidRDefault="00DB3BD7" w:rsidP="00DF51C4">
            <w:pPr>
              <w:tabs>
                <w:tab w:val="left" w:pos="696"/>
              </w:tabs>
              <w:adjustRightInd w:val="0"/>
              <w:spacing w:line="276" w:lineRule="auto"/>
              <w:jc w:val="center"/>
              <w:rPr>
                <w:rFonts w:ascii="Arial" w:hAnsi="Arial" w:cs="Arial"/>
              </w:rPr>
            </w:pPr>
            <w:r w:rsidRPr="00493039">
              <w:rPr>
                <w:rFonts w:ascii="Arial" w:hAnsi="Arial" w:cs="Arial"/>
              </w:rPr>
              <w:lastRenderedPageBreak/>
              <w:t>4</w:t>
            </w:r>
          </w:p>
        </w:tc>
        <w:tc>
          <w:tcPr>
            <w:tcW w:w="4633" w:type="pct"/>
          </w:tcPr>
          <w:p w14:paraId="2794BFFD" w14:textId="77777777" w:rsidR="00DB3BD7" w:rsidRPr="00493039" w:rsidRDefault="00DB3BD7" w:rsidP="00DF51C4">
            <w:pPr>
              <w:tabs>
                <w:tab w:val="left" w:pos="696"/>
              </w:tabs>
              <w:adjustRightInd w:val="0"/>
              <w:spacing w:line="276" w:lineRule="auto"/>
              <w:rPr>
                <w:rFonts w:ascii="Arial" w:hAnsi="Arial" w:cs="Arial"/>
              </w:rPr>
            </w:pPr>
            <w:r w:rsidRPr="00493039">
              <w:rPr>
                <w:rFonts w:ascii="Arial" w:hAnsi="Arial" w:cs="Arial"/>
              </w:rPr>
              <w:t>Przenośnik wznoszący zadający do sita bębnowego.</w:t>
            </w:r>
          </w:p>
        </w:tc>
      </w:tr>
      <w:tr w:rsidR="00DB3BD7" w:rsidRPr="00493039" w14:paraId="67F86EAD" w14:textId="77777777" w:rsidTr="00DB3BD7">
        <w:trPr>
          <w:jc w:val="right"/>
        </w:trPr>
        <w:tc>
          <w:tcPr>
            <w:tcW w:w="367" w:type="pct"/>
          </w:tcPr>
          <w:p w14:paraId="66FE1799" w14:textId="77777777" w:rsidR="00DB3BD7" w:rsidRPr="00493039" w:rsidRDefault="00DB3BD7" w:rsidP="00DF51C4">
            <w:pPr>
              <w:tabs>
                <w:tab w:val="left" w:pos="696"/>
              </w:tabs>
              <w:adjustRightInd w:val="0"/>
              <w:spacing w:line="276" w:lineRule="auto"/>
              <w:jc w:val="center"/>
              <w:rPr>
                <w:rFonts w:ascii="Arial" w:hAnsi="Arial" w:cs="Arial"/>
              </w:rPr>
            </w:pPr>
            <w:r w:rsidRPr="00493039">
              <w:rPr>
                <w:rFonts w:ascii="Arial" w:hAnsi="Arial" w:cs="Arial"/>
              </w:rPr>
              <w:t>5</w:t>
            </w:r>
          </w:p>
        </w:tc>
        <w:tc>
          <w:tcPr>
            <w:tcW w:w="4633" w:type="pct"/>
          </w:tcPr>
          <w:p w14:paraId="3CDC3C0C" w14:textId="77777777" w:rsidR="00DB3BD7" w:rsidRPr="00493039" w:rsidRDefault="00DB3BD7" w:rsidP="00DF51C4">
            <w:pPr>
              <w:tabs>
                <w:tab w:val="left" w:pos="696"/>
              </w:tabs>
              <w:adjustRightInd w:val="0"/>
              <w:spacing w:line="276" w:lineRule="auto"/>
              <w:rPr>
                <w:rFonts w:ascii="Arial" w:hAnsi="Arial" w:cs="Arial"/>
              </w:rPr>
            </w:pPr>
            <w:r w:rsidRPr="00493039">
              <w:rPr>
                <w:rFonts w:ascii="Arial" w:hAnsi="Arial" w:cs="Arial"/>
              </w:rPr>
              <w:t>Dwufrakcyjne sito bębnowe 0-80 mm, &gt;80 mm.</w:t>
            </w:r>
          </w:p>
        </w:tc>
      </w:tr>
      <w:tr w:rsidR="00DB3BD7" w:rsidRPr="00493039" w14:paraId="60459511" w14:textId="77777777" w:rsidTr="00DB3BD7">
        <w:trPr>
          <w:jc w:val="right"/>
        </w:trPr>
        <w:tc>
          <w:tcPr>
            <w:tcW w:w="367" w:type="pct"/>
          </w:tcPr>
          <w:p w14:paraId="40BAC647" w14:textId="77777777" w:rsidR="00DB3BD7" w:rsidRPr="00493039" w:rsidRDefault="00DB3BD7" w:rsidP="00DF51C4">
            <w:pPr>
              <w:tabs>
                <w:tab w:val="left" w:pos="696"/>
              </w:tabs>
              <w:adjustRightInd w:val="0"/>
              <w:spacing w:line="276" w:lineRule="auto"/>
              <w:jc w:val="center"/>
              <w:rPr>
                <w:rFonts w:ascii="Arial" w:hAnsi="Arial" w:cs="Arial"/>
              </w:rPr>
            </w:pPr>
            <w:r w:rsidRPr="00493039">
              <w:rPr>
                <w:rFonts w:ascii="Arial" w:hAnsi="Arial" w:cs="Arial"/>
              </w:rPr>
              <w:t>6</w:t>
            </w:r>
          </w:p>
        </w:tc>
        <w:tc>
          <w:tcPr>
            <w:tcW w:w="4633" w:type="pct"/>
          </w:tcPr>
          <w:p w14:paraId="58556D0E" w14:textId="77777777" w:rsidR="00DB3BD7" w:rsidRPr="00493039" w:rsidRDefault="00DB3BD7" w:rsidP="00DF51C4">
            <w:pPr>
              <w:tabs>
                <w:tab w:val="left" w:pos="696"/>
              </w:tabs>
              <w:adjustRightInd w:val="0"/>
              <w:spacing w:line="276" w:lineRule="auto"/>
              <w:rPr>
                <w:rFonts w:ascii="Arial" w:hAnsi="Arial" w:cs="Arial"/>
              </w:rPr>
            </w:pPr>
            <w:r w:rsidRPr="00493039">
              <w:rPr>
                <w:rFonts w:ascii="Arial" w:hAnsi="Arial" w:cs="Arial"/>
              </w:rPr>
              <w:t xml:space="preserve">Przenośnik zbierający frakcję </w:t>
            </w:r>
            <w:proofErr w:type="spellStart"/>
            <w:r w:rsidRPr="00493039">
              <w:rPr>
                <w:rFonts w:ascii="Arial" w:hAnsi="Arial" w:cs="Arial"/>
              </w:rPr>
              <w:t>podsitową</w:t>
            </w:r>
            <w:proofErr w:type="spellEnd"/>
            <w:r w:rsidRPr="00493039">
              <w:rPr>
                <w:rFonts w:ascii="Arial" w:hAnsi="Arial" w:cs="Arial"/>
              </w:rPr>
              <w:t xml:space="preserve"> 0-80 mm. </w:t>
            </w:r>
          </w:p>
        </w:tc>
      </w:tr>
      <w:tr w:rsidR="00DB3BD7" w:rsidRPr="00493039" w14:paraId="0F8F57F8" w14:textId="77777777" w:rsidTr="00DB3BD7">
        <w:trPr>
          <w:jc w:val="right"/>
        </w:trPr>
        <w:tc>
          <w:tcPr>
            <w:tcW w:w="367" w:type="pct"/>
          </w:tcPr>
          <w:p w14:paraId="687484FD" w14:textId="77777777" w:rsidR="00DB3BD7" w:rsidRPr="00493039" w:rsidRDefault="00DB3BD7" w:rsidP="00DF51C4">
            <w:pPr>
              <w:tabs>
                <w:tab w:val="left" w:pos="696"/>
              </w:tabs>
              <w:adjustRightInd w:val="0"/>
              <w:spacing w:line="276" w:lineRule="auto"/>
              <w:jc w:val="center"/>
              <w:rPr>
                <w:rFonts w:ascii="Arial" w:hAnsi="Arial" w:cs="Arial"/>
              </w:rPr>
            </w:pPr>
            <w:r w:rsidRPr="00493039">
              <w:rPr>
                <w:rFonts w:ascii="Arial" w:hAnsi="Arial" w:cs="Arial"/>
              </w:rPr>
              <w:t>7</w:t>
            </w:r>
          </w:p>
        </w:tc>
        <w:tc>
          <w:tcPr>
            <w:tcW w:w="4633" w:type="pct"/>
          </w:tcPr>
          <w:p w14:paraId="591ED99E" w14:textId="77777777" w:rsidR="00DB3BD7" w:rsidRPr="00493039" w:rsidRDefault="00DB3BD7" w:rsidP="00DF51C4">
            <w:pPr>
              <w:tabs>
                <w:tab w:val="left" w:pos="696"/>
              </w:tabs>
              <w:adjustRightInd w:val="0"/>
              <w:spacing w:line="276" w:lineRule="auto"/>
              <w:rPr>
                <w:rFonts w:ascii="Arial" w:hAnsi="Arial" w:cs="Arial"/>
              </w:rPr>
            </w:pPr>
            <w:r w:rsidRPr="00493039">
              <w:rPr>
                <w:rFonts w:ascii="Arial" w:hAnsi="Arial" w:cs="Arial"/>
              </w:rPr>
              <w:t xml:space="preserve">Przenośnik wznoszący wyprowadzający frakcję </w:t>
            </w:r>
            <w:proofErr w:type="spellStart"/>
            <w:r w:rsidRPr="00493039">
              <w:rPr>
                <w:rFonts w:ascii="Arial" w:hAnsi="Arial" w:cs="Arial"/>
              </w:rPr>
              <w:t>podsitową</w:t>
            </w:r>
            <w:proofErr w:type="spellEnd"/>
            <w:r w:rsidRPr="00493039">
              <w:rPr>
                <w:rFonts w:ascii="Arial" w:hAnsi="Arial" w:cs="Arial"/>
              </w:rPr>
              <w:t xml:space="preserve"> 0-80 mm do separatora frakcji mineralnej</w:t>
            </w:r>
          </w:p>
        </w:tc>
      </w:tr>
      <w:tr w:rsidR="00DB3BD7" w:rsidRPr="00493039" w14:paraId="4A52D53C" w14:textId="77777777" w:rsidTr="00DB3BD7">
        <w:trPr>
          <w:jc w:val="right"/>
        </w:trPr>
        <w:tc>
          <w:tcPr>
            <w:tcW w:w="367" w:type="pct"/>
          </w:tcPr>
          <w:p w14:paraId="092E8935" w14:textId="77777777" w:rsidR="00DB3BD7" w:rsidRPr="00493039" w:rsidRDefault="00DB3BD7" w:rsidP="00DF51C4">
            <w:pPr>
              <w:tabs>
                <w:tab w:val="left" w:pos="696"/>
              </w:tabs>
              <w:adjustRightInd w:val="0"/>
              <w:spacing w:line="276" w:lineRule="auto"/>
              <w:jc w:val="center"/>
              <w:rPr>
                <w:rFonts w:ascii="Arial" w:hAnsi="Arial" w:cs="Arial"/>
              </w:rPr>
            </w:pPr>
            <w:r w:rsidRPr="00493039">
              <w:rPr>
                <w:rFonts w:ascii="Arial" w:hAnsi="Arial" w:cs="Arial"/>
              </w:rPr>
              <w:t>8</w:t>
            </w:r>
          </w:p>
        </w:tc>
        <w:tc>
          <w:tcPr>
            <w:tcW w:w="4633" w:type="pct"/>
          </w:tcPr>
          <w:p w14:paraId="59526E00" w14:textId="77777777" w:rsidR="00DB3BD7" w:rsidRPr="00493039" w:rsidRDefault="00DB3BD7" w:rsidP="00DF51C4">
            <w:pPr>
              <w:tabs>
                <w:tab w:val="left" w:pos="696"/>
              </w:tabs>
              <w:adjustRightInd w:val="0"/>
              <w:spacing w:line="276" w:lineRule="auto"/>
              <w:rPr>
                <w:rFonts w:ascii="Arial" w:hAnsi="Arial" w:cs="Arial"/>
              </w:rPr>
            </w:pPr>
            <w:r w:rsidRPr="00493039">
              <w:rPr>
                <w:rFonts w:ascii="Arial" w:hAnsi="Arial" w:cs="Arial"/>
              </w:rPr>
              <w:t xml:space="preserve">Separator metali żelaznych </w:t>
            </w:r>
          </w:p>
        </w:tc>
      </w:tr>
      <w:tr w:rsidR="00DB3BD7" w:rsidRPr="00493039" w14:paraId="4BD6D166" w14:textId="77777777" w:rsidTr="00DB3BD7">
        <w:trPr>
          <w:jc w:val="right"/>
        </w:trPr>
        <w:tc>
          <w:tcPr>
            <w:tcW w:w="367" w:type="pct"/>
          </w:tcPr>
          <w:p w14:paraId="66CB3377" w14:textId="77777777" w:rsidR="00DB3BD7" w:rsidRPr="00493039" w:rsidRDefault="00DB3BD7" w:rsidP="00DF51C4">
            <w:pPr>
              <w:tabs>
                <w:tab w:val="left" w:pos="696"/>
              </w:tabs>
              <w:adjustRightInd w:val="0"/>
              <w:spacing w:line="276" w:lineRule="auto"/>
              <w:jc w:val="center"/>
              <w:rPr>
                <w:rFonts w:ascii="Arial" w:hAnsi="Arial" w:cs="Arial"/>
              </w:rPr>
            </w:pPr>
            <w:r w:rsidRPr="00493039">
              <w:rPr>
                <w:rFonts w:ascii="Arial" w:hAnsi="Arial" w:cs="Arial"/>
              </w:rPr>
              <w:t>9</w:t>
            </w:r>
          </w:p>
        </w:tc>
        <w:tc>
          <w:tcPr>
            <w:tcW w:w="4633" w:type="pct"/>
          </w:tcPr>
          <w:p w14:paraId="1C823FD0" w14:textId="77777777" w:rsidR="00DB3BD7" w:rsidRPr="00493039" w:rsidRDefault="00DB3BD7" w:rsidP="00DF51C4">
            <w:pPr>
              <w:tabs>
                <w:tab w:val="left" w:pos="696"/>
              </w:tabs>
              <w:adjustRightInd w:val="0"/>
              <w:spacing w:line="276" w:lineRule="auto"/>
              <w:rPr>
                <w:rFonts w:ascii="Arial" w:hAnsi="Arial" w:cs="Arial"/>
              </w:rPr>
            </w:pPr>
            <w:r w:rsidRPr="00493039">
              <w:rPr>
                <w:rFonts w:ascii="Arial" w:hAnsi="Arial" w:cs="Arial"/>
              </w:rPr>
              <w:t xml:space="preserve">Separator frakcji mineralnej </w:t>
            </w:r>
          </w:p>
        </w:tc>
      </w:tr>
      <w:tr w:rsidR="00DB3BD7" w:rsidRPr="00493039" w14:paraId="23510F5D" w14:textId="77777777" w:rsidTr="00DB3BD7">
        <w:trPr>
          <w:jc w:val="right"/>
        </w:trPr>
        <w:tc>
          <w:tcPr>
            <w:tcW w:w="367" w:type="pct"/>
          </w:tcPr>
          <w:p w14:paraId="0B2C10CC" w14:textId="77777777" w:rsidR="00DB3BD7" w:rsidRPr="00493039" w:rsidRDefault="00DB3BD7" w:rsidP="00DF51C4">
            <w:pPr>
              <w:tabs>
                <w:tab w:val="left" w:pos="696"/>
              </w:tabs>
              <w:adjustRightInd w:val="0"/>
              <w:spacing w:line="276" w:lineRule="auto"/>
              <w:jc w:val="center"/>
              <w:rPr>
                <w:rFonts w:ascii="Arial" w:hAnsi="Arial" w:cs="Arial"/>
              </w:rPr>
            </w:pPr>
            <w:r w:rsidRPr="00493039">
              <w:rPr>
                <w:rFonts w:ascii="Arial" w:hAnsi="Arial" w:cs="Arial"/>
              </w:rPr>
              <w:t>10</w:t>
            </w:r>
          </w:p>
        </w:tc>
        <w:tc>
          <w:tcPr>
            <w:tcW w:w="4633" w:type="pct"/>
          </w:tcPr>
          <w:p w14:paraId="348D1450" w14:textId="77777777" w:rsidR="00DB3BD7" w:rsidRPr="00493039" w:rsidRDefault="00DB3BD7" w:rsidP="00DF51C4">
            <w:pPr>
              <w:tabs>
                <w:tab w:val="left" w:pos="696"/>
              </w:tabs>
              <w:adjustRightInd w:val="0"/>
              <w:spacing w:line="276" w:lineRule="auto"/>
              <w:rPr>
                <w:rFonts w:ascii="Arial" w:hAnsi="Arial" w:cs="Arial"/>
              </w:rPr>
            </w:pPr>
            <w:r w:rsidRPr="00493039">
              <w:rPr>
                <w:rFonts w:ascii="Arial" w:hAnsi="Arial" w:cs="Arial"/>
              </w:rPr>
              <w:t xml:space="preserve">Separator powietrzny frakcji lekkiej </w:t>
            </w:r>
          </w:p>
        </w:tc>
      </w:tr>
      <w:tr w:rsidR="00DB3BD7" w:rsidRPr="00493039" w14:paraId="6843FAF5" w14:textId="77777777" w:rsidTr="00DB3BD7">
        <w:trPr>
          <w:jc w:val="right"/>
        </w:trPr>
        <w:tc>
          <w:tcPr>
            <w:tcW w:w="367" w:type="pct"/>
          </w:tcPr>
          <w:p w14:paraId="77C73581" w14:textId="77777777" w:rsidR="00DB3BD7" w:rsidRPr="00493039" w:rsidRDefault="00DB3BD7" w:rsidP="00DF51C4">
            <w:pPr>
              <w:tabs>
                <w:tab w:val="left" w:pos="696"/>
              </w:tabs>
              <w:adjustRightInd w:val="0"/>
              <w:spacing w:line="276" w:lineRule="auto"/>
              <w:jc w:val="center"/>
              <w:rPr>
                <w:rFonts w:ascii="Arial" w:hAnsi="Arial" w:cs="Arial"/>
              </w:rPr>
            </w:pPr>
            <w:r w:rsidRPr="00493039">
              <w:rPr>
                <w:rFonts w:ascii="Arial" w:hAnsi="Arial" w:cs="Arial"/>
              </w:rPr>
              <w:t>11</w:t>
            </w:r>
          </w:p>
        </w:tc>
        <w:tc>
          <w:tcPr>
            <w:tcW w:w="4633" w:type="pct"/>
          </w:tcPr>
          <w:p w14:paraId="305C8416" w14:textId="77777777" w:rsidR="00DB3BD7" w:rsidRPr="00493039" w:rsidRDefault="00DB3BD7" w:rsidP="00DF51C4">
            <w:pPr>
              <w:tabs>
                <w:tab w:val="left" w:pos="696"/>
              </w:tabs>
              <w:adjustRightInd w:val="0"/>
              <w:spacing w:line="276" w:lineRule="auto"/>
              <w:rPr>
                <w:rFonts w:ascii="Arial" w:hAnsi="Arial" w:cs="Arial"/>
              </w:rPr>
            </w:pPr>
            <w:r w:rsidRPr="00493039">
              <w:rPr>
                <w:rFonts w:ascii="Arial" w:hAnsi="Arial" w:cs="Arial"/>
              </w:rPr>
              <w:t xml:space="preserve">Przenośnik wyprowadzający balast </w:t>
            </w:r>
            <w:proofErr w:type="spellStart"/>
            <w:r w:rsidRPr="00493039">
              <w:rPr>
                <w:rFonts w:ascii="Arial" w:hAnsi="Arial" w:cs="Arial"/>
              </w:rPr>
              <w:t>nadsitowy</w:t>
            </w:r>
            <w:proofErr w:type="spellEnd"/>
            <w:r w:rsidRPr="00493039">
              <w:rPr>
                <w:rFonts w:ascii="Arial" w:hAnsi="Arial" w:cs="Arial"/>
              </w:rPr>
              <w:t>. Frakcja &gt;80 mm.</w:t>
            </w:r>
          </w:p>
        </w:tc>
      </w:tr>
      <w:tr w:rsidR="00DB3BD7" w:rsidRPr="00493039" w14:paraId="0B6E1139" w14:textId="77777777" w:rsidTr="00DB3BD7">
        <w:trPr>
          <w:jc w:val="right"/>
        </w:trPr>
        <w:tc>
          <w:tcPr>
            <w:tcW w:w="367" w:type="pct"/>
          </w:tcPr>
          <w:p w14:paraId="12FF8756" w14:textId="77777777" w:rsidR="00DB3BD7" w:rsidRPr="00493039" w:rsidRDefault="00DB3BD7" w:rsidP="00DF51C4">
            <w:pPr>
              <w:tabs>
                <w:tab w:val="left" w:pos="696"/>
              </w:tabs>
              <w:adjustRightInd w:val="0"/>
              <w:spacing w:line="276" w:lineRule="auto"/>
              <w:jc w:val="center"/>
              <w:rPr>
                <w:rFonts w:ascii="Arial" w:hAnsi="Arial" w:cs="Arial"/>
              </w:rPr>
            </w:pPr>
            <w:r w:rsidRPr="00493039">
              <w:rPr>
                <w:rFonts w:ascii="Arial" w:hAnsi="Arial" w:cs="Arial"/>
              </w:rPr>
              <w:t>12</w:t>
            </w:r>
          </w:p>
        </w:tc>
        <w:tc>
          <w:tcPr>
            <w:tcW w:w="4633" w:type="pct"/>
          </w:tcPr>
          <w:p w14:paraId="6FF7AB28" w14:textId="77777777" w:rsidR="00DB3BD7" w:rsidRPr="00493039" w:rsidRDefault="00DB3BD7" w:rsidP="00DF51C4">
            <w:pPr>
              <w:tabs>
                <w:tab w:val="left" w:pos="696"/>
              </w:tabs>
              <w:adjustRightInd w:val="0"/>
              <w:spacing w:line="276" w:lineRule="auto"/>
              <w:rPr>
                <w:rFonts w:ascii="Arial" w:hAnsi="Arial" w:cs="Arial"/>
              </w:rPr>
            </w:pPr>
            <w:r w:rsidRPr="00493039">
              <w:rPr>
                <w:rFonts w:ascii="Arial" w:hAnsi="Arial" w:cs="Arial"/>
              </w:rPr>
              <w:t>Przenośnik podający materiał do kabiny sortowniczej lub do boksu na frakcję &gt;80 mm.</w:t>
            </w:r>
          </w:p>
        </w:tc>
      </w:tr>
      <w:tr w:rsidR="00DB3BD7" w:rsidRPr="00493039" w14:paraId="41BA5E69" w14:textId="77777777" w:rsidTr="00DB3BD7">
        <w:trPr>
          <w:jc w:val="right"/>
        </w:trPr>
        <w:tc>
          <w:tcPr>
            <w:tcW w:w="367" w:type="pct"/>
          </w:tcPr>
          <w:p w14:paraId="18977C92" w14:textId="77777777" w:rsidR="00DB3BD7" w:rsidRPr="00493039" w:rsidRDefault="00DB3BD7" w:rsidP="00DF51C4">
            <w:pPr>
              <w:tabs>
                <w:tab w:val="left" w:pos="696"/>
              </w:tabs>
              <w:adjustRightInd w:val="0"/>
              <w:spacing w:line="276" w:lineRule="auto"/>
              <w:jc w:val="center"/>
              <w:rPr>
                <w:rFonts w:ascii="Arial" w:hAnsi="Arial" w:cs="Arial"/>
              </w:rPr>
            </w:pPr>
            <w:r w:rsidRPr="00493039">
              <w:rPr>
                <w:rFonts w:ascii="Arial" w:hAnsi="Arial" w:cs="Arial"/>
              </w:rPr>
              <w:t>13</w:t>
            </w:r>
          </w:p>
        </w:tc>
        <w:tc>
          <w:tcPr>
            <w:tcW w:w="4633" w:type="pct"/>
          </w:tcPr>
          <w:p w14:paraId="06929DBF" w14:textId="77777777" w:rsidR="00DB3BD7" w:rsidRPr="00493039" w:rsidRDefault="00DB3BD7" w:rsidP="00DF51C4">
            <w:pPr>
              <w:tabs>
                <w:tab w:val="left" w:pos="696"/>
              </w:tabs>
              <w:adjustRightInd w:val="0"/>
              <w:spacing w:line="276" w:lineRule="auto"/>
              <w:rPr>
                <w:rFonts w:ascii="Arial" w:hAnsi="Arial" w:cs="Arial"/>
              </w:rPr>
            </w:pPr>
            <w:r w:rsidRPr="00493039">
              <w:rPr>
                <w:rFonts w:ascii="Arial" w:hAnsi="Arial" w:cs="Arial"/>
              </w:rPr>
              <w:t>Przenośnik wznoszący zadający na przenośnik sortowniczy.</w:t>
            </w:r>
          </w:p>
        </w:tc>
      </w:tr>
      <w:tr w:rsidR="00DB3BD7" w:rsidRPr="00493039" w14:paraId="39DF55D0" w14:textId="77777777" w:rsidTr="00DB3BD7">
        <w:trPr>
          <w:jc w:val="right"/>
        </w:trPr>
        <w:tc>
          <w:tcPr>
            <w:tcW w:w="367" w:type="pct"/>
          </w:tcPr>
          <w:p w14:paraId="25C4BA90" w14:textId="77777777" w:rsidR="00DB3BD7" w:rsidRPr="00493039" w:rsidRDefault="00DB3BD7" w:rsidP="00DF51C4">
            <w:pPr>
              <w:tabs>
                <w:tab w:val="left" w:pos="696"/>
              </w:tabs>
              <w:adjustRightInd w:val="0"/>
              <w:spacing w:line="276" w:lineRule="auto"/>
              <w:jc w:val="center"/>
              <w:rPr>
                <w:rFonts w:ascii="Arial" w:hAnsi="Arial" w:cs="Arial"/>
              </w:rPr>
            </w:pPr>
            <w:r w:rsidRPr="00493039">
              <w:rPr>
                <w:rFonts w:ascii="Arial" w:hAnsi="Arial" w:cs="Arial"/>
              </w:rPr>
              <w:t>14</w:t>
            </w:r>
          </w:p>
        </w:tc>
        <w:tc>
          <w:tcPr>
            <w:tcW w:w="4633" w:type="pct"/>
          </w:tcPr>
          <w:p w14:paraId="0735E6AE" w14:textId="77777777" w:rsidR="00DB3BD7" w:rsidRPr="00493039" w:rsidRDefault="00DB3BD7" w:rsidP="00DF51C4">
            <w:pPr>
              <w:tabs>
                <w:tab w:val="left" w:pos="696"/>
              </w:tabs>
              <w:adjustRightInd w:val="0"/>
              <w:spacing w:line="276" w:lineRule="auto"/>
              <w:rPr>
                <w:rFonts w:ascii="Arial" w:hAnsi="Arial" w:cs="Arial"/>
              </w:rPr>
            </w:pPr>
            <w:r w:rsidRPr="00493039">
              <w:rPr>
                <w:rFonts w:ascii="Arial" w:hAnsi="Arial" w:cs="Arial"/>
              </w:rPr>
              <w:t>Przenośnik sortowniczy.</w:t>
            </w:r>
          </w:p>
        </w:tc>
      </w:tr>
      <w:tr w:rsidR="00DB3BD7" w:rsidRPr="00493039" w14:paraId="303C1615" w14:textId="77777777" w:rsidTr="00DB3BD7">
        <w:trPr>
          <w:jc w:val="right"/>
        </w:trPr>
        <w:tc>
          <w:tcPr>
            <w:tcW w:w="367" w:type="pct"/>
          </w:tcPr>
          <w:p w14:paraId="47EBD3AB" w14:textId="77777777" w:rsidR="00DB3BD7" w:rsidRPr="00493039" w:rsidRDefault="00DB3BD7" w:rsidP="00DF51C4">
            <w:pPr>
              <w:tabs>
                <w:tab w:val="left" w:pos="696"/>
              </w:tabs>
              <w:adjustRightInd w:val="0"/>
              <w:spacing w:line="276" w:lineRule="auto"/>
              <w:jc w:val="center"/>
              <w:rPr>
                <w:rFonts w:ascii="Arial" w:hAnsi="Arial" w:cs="Arial"/>
              </w:rPr>
            </w:pPr>
            <w:r w:rsidRPr="00493039">
              <w:rPr>
                <w:rFonts w:ascii="Arial" w:hAnsi="Arial" w:cs="Arial"/>
              </w:rPr>
              <w:t>15</w:t>
            </w:r>
          </w:p>
        </w:tc>
        <w:tc>
          <w:tcPr>
            <w:tcW w:w="4633" w:type="pct"/>
          </w:tcPr>
          <w:p w14:paraId="3D242F6C" w14:textId="77777777" w:rsidR="00DB3BD7" w:rsidRPr="00493039" w:rsidRDefault="00DB3BD7" w:rsidP="00DF51C4">
            <w:pPr>
              <w:tabs>
                <w:tab w:val="left" w:pos="696"/>
              </w:tabs>
              <w:adjustRightInd w:val="0"/>
              <w:spacing w:line="276" w:lineRule="auto"/>
              <w:rPr>
                <w:rFonts w:ascii="Arial" w:hAnsi="Arial" w:cs="Arial"/>
              </w:rPr>
            </w:pPr>
            <w:r w:rsidRPr="00493039">
              <w:rPr>
                <w:rFonts w:ascii="Arial" w:hAnsi="Arial" w:cs="Arial"/>
              </w:rPr>
              <w:t>Kabina sortownicza (ogrzewanie wraz z wentylacją)</w:t>
            </w:r>
          </w:p>
        </w:tc>
      </w:tr>
      <w:tr w:rsidR="00DB3BD7" w:rsidRPr="00493039" w14:paraId="3D188FC0" w14:textId="77777777" w:rsidTr="00DB3BD7">
        <w:trPr>
          <w:jc w:val="right"/>
        </w:trPr>
        <w:tc>
          <w:tcPr>
            <w:tcW w:w="367" w:type="pct"/>
          </w:tcPr>
          <w:p w14:paraId="0C27E0EC" w14:textId="77777777" w:rsidR="00DB3BD7" w:rsidRPr="00493039" w:rsidRDefault="00DB3BD7" w:rsidP="00DF51C4">
            <w:pPr>
              <w:tabs>
                <w:tab w:val="left" w:pos="696"/>
              </w:tabs>
              <w:adjustRightInd w:val="0"/>
              <w:spacing w:line="276" w:lineRule="auto"/>
              <w:jc w:val="center"/>
              <w:rPr>
                <w:rFonts w:ascii="Arial" w:hAnsi="Arial" w:cs="Arial"/>
              </w:rPr>
            </w:pPr>
            <w:r w:rsidRPr="00493039">
              <w:rPr>
                <w:rFonts w:ascii="Arial" w:hAnsi="Arial" w:cs="Arial"/>
              </w:rPr>
              <w:t>16</w:t>
            </w:r>
          </w:p>
        </w:tc>
        <w:tc>
          <w:tcPr>
            <w:tcW w:w="4633" w:type="pct"/>
          </w:tcPr>
          <w:p w14:paraId="70EC8789" w14:textId="77777777" w:rsidR="00DB3BD7" w:rsidRPr="00493039" w:rsidRDefault="00DB3BD7" w:rsidP="00DF51C4">
            <w:pPr>
              <w:tabs>
                <w:tab w:val="left" w:pos="696"/>
              </w:tabs>
              <w:adjustRightInd w:val="0"/>
              <w:spacing w:line="276" w:lineRule="auto"/>
              <w:rPr>
                <w:rFonts w:ascii="Arial" w:hAnsi="Arial" w:cs="Arial"/>
              </w:rPr>
            </w:pPr>
            <w:r w:rsidRPr="00493039">
              <w:rPr>
                <w:rFonts w:ascii="Arial" w:hAnsi="Arial" w:cs="Arial"/>
              </w:rPr>
              <w:t>Separator metali żelaznych</w:t>
            </w:r>
          </w:p>
        </w:tc>
      </w:tr>
      <w:tr w:rsidR="00DB3BD7" w:rsidRPr="00493039" w14:paraId="7BE429E4" w14:textId="77777777" w:rsidTr="00DB3BD7">
        <w:trPr>
          <w:jc w:val="right"/>
        </w:trPr>
        <w:tc>
          <w:tcPr>
            <w:tcW w:w="367" w:type="pct"/>
          </w:tcPr>
          <w:p w14:paraId="724F91B0" w14:textId="77777777" w:rsidR="00DB3BD7" w:rsidRPr="00493039" w:rsidRDefault="00DB3BD7" w:rsidP="00DF51C4">
            <w:pPr>
              <w:tabs>
                <w:tab w:val="left" w:pos="696"/>
              </w:tabs>
              <w:adjustRightInd w:val="0"/>
              <w:spacing w:line="276" w:lineRule="auto"/>
              <w:jc w:val="center"/>
              <w:rPr>
                <w:rFonts w:ascii="Arial" w:hAnsi="Arial" w:cs="Arial"/>
              </w:rPr>
            </w:pPr>
            <w:r w:rsidRPr="00493039">
              <w:rPr>
                <w:rFonts w:ascii="Arial" w:hAnsi="Arial" w:cs="Arial"/>
              </w:rPr>
              <w:t>17</w:t>
            </w:r>
          </w:p>
        </w:tc>
        <w:tc>
          <w:tcPr>
            <w:tcW w:w="4633" w:type="pct"/>
          </w:tcPr>
          <w:p w14:paraId="7194FE14" w14:textId="77777777" w:rsidR="00DB3BD7" w:rsidRPr="00493039" w:rsidRDefault="00DB3BD7" w:rsidP="00DF51C4">
            <w:pPr>
              <w:tabs>
                <w:tab w:val="left" w:pos="696"/>
              </w:tabs>
              <w:adjustRightInd w:val="0"/>
              <w:spacing w:line="276" w:lineRule="auto"/>
              <w:rPr>
                <w:rFonts w:ascii="Arial" w:hAnsi="Arial" w:cs="Arial"/>
              </w:rPr>
            </w:pPr>
            <w:r w:rsidRPr="00493039">
              <w:rPr>
                <w:rFonts w:ascii="Arial" w:hAnsi="Arial" w:cs="Arial"/>
              </w:rPr>
              <w:t>Przenośnik transportowy posortowniczy transportujący balast</w:t>
            </w:r>
          </w:p>
        </w:tc>
      </w:tr>
      <w:tr w:rsidR="00DB3BD7" w:rsidRPr="00493039" w14:paraId="2A66562A" w14:textId="77777777" w:rsidTr="00DB3BD7">
        <w:trPr>
          <w:jc w:val="right"/>
        </w:trPr>
        <w:tc>
          <w:tcPr>
            <w:tcW w:w="367" w:type="pct"/>
          </w:tcPr>
          <w:p w14:paraId="7B280DEE" w14:textId="77777777" w:rsidR="00DB3BD7" w:rsidRPr="00493039" w:rsidRDefault="00DB3BD7" w:rsidP="00DF51C4">
            <w:pPr>
              <w:tabs>
                <w:tab w:val="left" w:pos="696"/>
              </w:tabs>
              <w:adjustRightInd w:val="0"/>
              <w:spacing w:line="276" w:lineRule="auto"/>
              <w:jc w:val="center"/>
              <w:rPr>
                <w:rFonts w:ascii="Arial" w:hAnsi="Arial" w:cs="Arial"/>
              </w:rPr>
            </w:pPr>
            <w:r w:rsidRPr="00493039">
              <w:rPr>
                <w:rFonts w:ascii="Arial" w:hAnsi="Arial" w:cs="Arial"/>
              </w:rPr>
              <w:t>18</w:t>
            </w:r>
          </w:p>
        </w:tc>
        <w:tc>
          <w:tcPr>
            <w:tcW w:w="4633" w:type="pct"/>
          </w:tcPr>
          <w:p w14:paraId="4AAB5846" w14:textId="77777777" w:rsidR="00DB3BD7" w:rsidRPr="00493039" w:rsidRDefault="00DB3BD7" w:rsidP="00DF51C4">
            <w:pPr>
              <w:tabs>
                <w:tab w:val="left" w:pos="696"/>
              </w:tabs>
              <w:adjustRightInd w:val="0"/>
              <w:spacing w:line="276" w:lineRule="auto"/>
              <w:rPr>
                <w:rFonts w:ascii="Arial" w:hAnsi="Arial" w:cs="Arial"/>
              </w:rPr>
            </w:pPr>
            <w:r w:rsidRPr="00493039">
              <w:rPr>
                <w:rFonts w:ascii="Arial" w:hAnsi="Arial" w:cs="Arial"/>
              </w:rPr>
              <w:t xml:space="preserve">Rozrywarka worków z selektywnej zbiórki </w:t>
            </w:r>
          </w:p>
        </w:tc>
      </w:tr>
      <w:tr w:rsidR="00DB3BD7" w:rsidRPr="00493039" w14:paraId="5966829A" w14:textId="77777777" w:rsidTr="00DB3BD7">
        <w:trPr>
          <w:jc w:val="right"/>
        </w:trPr>
        <w:tc>
          <w:tcPr>
            <w:tcW w:w="367" w:type="pct"/>
          </w:tcPr>
          <w:p w14:paraId="33044FD7" w14:textId="77777777" w:rsidR="00DB3BD7" w:rsidRPr="00493039" w:rsidRDefault="00DB3BD7" w:rsidP="00DF51C4">
            <w:pPr>
              <w:tabs>
                <w:tab w:val="left" w:pos="696"/>
              </w:tabs>
              <w:adjustRightInd w:val="0"/>
              <w:spacing w:line="276" w:lineRule="auto"/>
              <w:jc w:val="center"/>
              <w:rPr>
                <w:rFonts w:ascii="Arial" w:hAnsi="Arial" w:cs="Arial"/>
              </w:rPr>
            </w:pPr>
            <w:r w:rsidRPr="00493039">
              <w:rPr>
                <w:rFonts w:ascii="Arial" w:hAnsi="Arial" w:cs="Arial"/>
              </w:rPr>
              <w:t>19</w:t>
            </w:r>
          </w:p>
        </w:tc>
        <w:tc>
          <w:tcPr>
            <w:tcW w:w="4633" w:type="pct"/>
          </w:tcPr>
          <w:p w14:paraId="4777C8FE" w14:textId="77777777" w:rsidR="00DB3BD7" w:rsidRPr="00493039" w:rsidRDefault="00DB3BD7" w:rsidP="00DF51C4">
            <w:pPr>
              <w:tabs>
                <w:tab w:val="left" w:pos="696"/>
              </w:tabs>
              <w:adjustRightInd w:val="0"/>
              <w:spacing w:line="276" w:lineRule="auto"/>
              <w:rPr>
                <w:rFonts w:ascii="Arial" w:hAnsi="Arial" w:cs="Arial"/>
              </w:rPr>
            </w:pPr>
            <w:r w:rsidRPr="00493039">
              <w:rPr>
                <w:rFonts w:ascii="Arial" w:hAnsi="Arial" w:cs="Arial"/>
              </w:rPr>
              <w:t xml:space="preserve">Przenośnik zadający odpad selektywny na separator balistyczny </w:t>
            </w:r>
          </w:p>
        </w:tc>
      </w:tr>
      <w:tr w:rsidR="00DB3BD7" w:rsidRPr="00493039" w14:paraId="5686E431" w14:textId="77777777" w:rsidTr="00DB3BD7">
        <w:trPr>
          <w:jc w:val="right"/>
        </w:trPr>
        <w:tc>
          <w:tcPr>
            <w:tcW w:w="367" w:type="pct"/>
          </w:tcPr>
          <w:p w14:paraId="4CAD2EFA" w14:textId="77777777" w:rsidR="00DB3BD7" w:rsidRPr="00493039" w:rsidRDefault="00DB3BD7" w:rsidP="00DF51C4">
            <w:pPr>
              <w:tabs>
                <w:tab w:val="left" w:pos="696"/>
              </w:tabs>
              <w:adjustRightInd w:val="0"/>
              <w:spacing w:line="276" w:lineRule="auto"/>
              <w:jc w:val="center"/>
              <w:rPr>
                <w:rFonts w:ascii="Arial" w:hAnsi="Arial" w:cs="Arial"/>
              </w:rPr>
            </w:pPr>
            <w:r w:rsidRPr="00493039">
              <w:rPr>
                <w:rFonts w:ascii="Arial" w:hAnsi="Arial" w:cs="Arial"/>
              </w:rPr>
              <w:t>20</w:t>
            </w:r>
          </w:p>
        </w:tc>
        <w:tc>
          <w:tcPr>
            <w:tcW w:w="4633" w:type="pct"/>
          </w:tcPr>
          <w:p w14:paraId="2AF00F47" w14:textId="77777777" w:rsidR="00DB3BD7" w:rsidRPr="00493039" w:rsidRDefault="00DB3BD7" w:rsidP="00DF51C4">
            <w:pPr>
              <w:tabs>
                <w:tab w:val="left" w:pos="696"/>
              </w:tabs>
              <w:adjustRightInd w:val="0"/>
              <w:spacing w:line="276" w:lineRule="auto"/>
              <w:rPr>
                <w:rFonts w:ascii="Arial" w:hAnsi="Arial" w:cs="Arial"/>
              </w:rPr>
            </w:pPr>
            <w:r w:rsidRPr="00493039">
              <w:rPr>
                <w:rFonts w:ascii="Arial" w:hAnsi="Arial" w:cs="Arial"/>
              </w:rPr>
              <w:t>Separator powietrzny frakcji 2D</w:t>
            </w:r>
          </w:p>
        </w:tc>
      </w:tr>
      <w:tr w:rsidR="00DB3BD7" w:rsidRPr="00493039" w14:paraId="3CD87D1B" w14:textId="77777777" w:rsidTr="00DB3BD7">
        <w:trPr>
          <w:jc w:val="right"/>
        </w:trPr>
        <w:tc>
          <w:tcPr>
            <w:tcW w:w="367" w:type="pct"/>
          </w:tcPr>
          <w:p w14:paraId="0FED1DFF" w14:textId="77777777" w:rsidR="00DB3BD7" w:rsidRPr="00493039" w:rsidRDefault="00DB3BD7" w:rsidP="00DF51C4">
            <w:pPr>
              <w:tabs>
                <w:tab w:val="left" w:pos="696"/>
              </w:tabs>
              <w:adjustRightInd w:val="0"/>
              <w:spacing w:line="276" w:lineRule="auto"/>
              <w:jc w:val="center"/>
              <w:rPr>
                <w:rFonts w:ascii="Arial" w:hAnsi="Arial" w:cs="Arial"/>
              </w:rPr>
            </w:pPr>
            <w:r w:rsidRPr="00493039">
              <w:rPr>
                <w:rFonts w:ascii="Arial" w:hAnsi="Arial" w:cs="Arial"/>
              </w:rPr>
              <w:t>21</w:t>
            </w:r>
          </w:p>
        </w:tc>
        <w:tc>
          <w:tcPr>
            <w:tcW w:w="4633" w:type="pct"/>
          </w:tcPr>
          <w:p w14:paraId="16A46C39" w14:textId="77777777" w:rsidR="00DB3BD7" w:rsidRPr="00493039" w:rsidRDefault="00DB3BD7" w:rsidP="00DF51C4">
            <w:pPr>
              <w:tabs>
                <w:tab w:val="left" w:pos="696"/>
              </w:tabs>
              <w:adjustRightInd w:val="0"/>
              <w:spacing w:line="276" w:lineRule="auto"/>
              <w:rPr>
                <w:rFonts w:ascii="Arial" w:hAnsi="Arial" w:cs="Arial"/>
              </w:rPr>
            </w:pPr>
            <w:r w:rsidRPr="00493039">
              <w:rPr>
                <w:rFonts w:ascii="Arial" w:hAnsi="Arial" w:cs="Arial"/>
              </w:rPr>
              <w:t>Separator balistyczny</w:t>
            </w:r>
          </w:p>
        </w:tc>
      </w:tr>
      <w:tr w:rsidR="00DB3BD7" w:rsidRPr="00493039" w14:paraId="0F398E6E" w14:textId="77777777" w:rsidTr="00DB3BD7">
        <w:trPr>
          <w:jc w:val="right"/>
        </w:trPr>
        <w:tc>
          <w:tcPr>
            <w:tcW w:w="367" w:type="pct"/>
          </w:tcPr>
          <w:p w14:paraId="584449B4" w14:textId="77777777" w:rsidR="00DB3BD7" w:rsidRPr="00493039" w:rsidRDefault="00DB3BD7" w:rsidP="00DF51C4">
            <w:pPr>
              <w:tabs>
                <w:tab w:val="left" w:pos="696"/>
              </w:tabs>
              <w:adjustRightInd w:val="0"/>
              <w:spacing w:line="276" w:lineRule="auto"/>
              <w:jc w:val="center"/>
              <w:rPr>
                <w:rFonts w:ascii="Arial" w:hAnsi="Arial" w:cs="Arial"/>
              </w:rPr>
            </w:pPr>
            <w:r w:rsidRPr="00493039">
              <w:rPr>
                <w:rFonts w:ascii="Arial" w:hAnsi="Arial" w:cs="Arial"/>
              </w:rPr>
              <w:t>22</w:t>
            </w:r>
          </w:p>
        </w:tc>
        <w:tc>
          <w:tcPr>
            <w:tcW w:w="4633" w:type="pct"/>
          </w:tcPr>
          <w:p w14:paraId="4ECC5083" w14:textId="77777777" w:rsidR="00DB3BD7" w:rsidRPr="00493039" w:rsidRDefault="00DB3BD7" w:rsidP="00DF51C4">
            <w:pPr>
              <w:tabs>
                <w:tab w:val="left" w:pos="696"/>
              </w:tabs>
              <w:adjustRightInd w:val="0"/>
              <w:spacing w:line="276" w:lineRule="auto"/>
              <w:rPr>
                <w:rFonts w:ascii="Arial" w:hAnsi="Arial" w:cs="Arial"/>
              </w:rPr>
            </w:pPr>
            <w:r w:rsidRPr="00493039">
              <w:rPr>
                <w:rFonts w:ascii="Arial" w:hAnsi="Arial" w:cs="Arial"/>
              </w:rPr>
              <w:t>Przenośnik transportowy frakcji 2D kierujący odpady na przenośnik sortowniczy kabiny</w:t>
            </w:r>
          </w:p>
        </w:tc>
      </w:tr>
      <w:tr w:rsidR="00DB3BD7" w:rsidRPr="00493039" w14:paraId="2ED16CDC" w14:textId="77777777" w:rsidTr="00DB3BD7">
        <w:trPr>
          <w:jc w:val="right"/>
        </w:trPr>
        <w:tc>
          <w:tcPr>
            <w:tcW w:w="367" w:type="pct"/>
          </w:tcPr>
          <w:p w14:paraId="2E19C776" w14:textId="77777777" w:rsidR="00DB3BD7" w:rsidRPr="00493039" w:rsidRDefault="00DB3BD7" w:rsidP="00DF51C4">
            <w:pPr>
              <w:tabs>
                <w:tab w:val="left" w:pos="696"/>
              </w:tabs>
              <w:adjustRightInd w:val="0"/>
              <w:spacing w:line="276" w:lineRule="auto"/>
              <w:jc w:val="center"/>
              <w:rPr>
                <w:rFonts w:ascii="Arial" w:hAnsi="Arial" w:cs="Arial"/>
              </w:rPr>
            </w:pPr>
            <w:r w:rsidRPr="00493039">
              <w:rPr>
                <w:rFonts w:ascii="Arial" w:hAnsi="Arial" w:cs="Arial"/>
              </w:rPr>
              <w:t>23</w:t>
            </w:r>
          </w:p>
        </w:tc>
        <w:tc>
          <w:tcPr>
            <w:tcW w:w="4633" w:type="pct"/>
          </w:tcPr>
          <w:p w14:paraId="2E05C7DE" w14:textId="77777777" w:rsidR="00DB3BD7" w:rsidRPr="00493039" w:rsidRDefault="00DB3BD7" w:rsidP="00DF51C4">
            <w:pPr>
              <w:tabs>
                <w:tab w:val="left" w:pos="696"/>
              </w:tabs>
              <w:adjustRightInd w:val="0"/>
              <w:spacing w:line="276" w:lineRule="auto"/>
              <w:rPr>
                <w:rFonts w:ascii="Arial" w:hAnsi="Arial" w:cs="Arial"/>
              </w:rPr>
            </w:pPr>
            <w:r w:rsidRPr="00493039">
              <w:rPr>
                <w:rFonts w:ascii="Arial" w:hAnsi="Arial" w:cs="Arial"/>
              </w:rPr>
              <w:t xml:space="preserve">Przenośnik transportowy frakcji 3D do Separatorów optycznych </w:t>
            </w:r>
          </w:p>
        </w:tc>
      </w:tr>
      <w:tr w:rsidR="00DB3BD7" w:rsidRPr="00493039" w14:paraId="3D1F0C2B" w14:textId="77777777" w:rsidTr="00DB3BD7">
        <w:trPr>
          <w:jc w:val="right"/>
        </w:trPr>
        <w:tc>
          <w:tcPr>
            <w:tcW w:w="367" w:type="pct"/>
          </w:tcPr>
          <w:p w14:paraId="334A0C43" w14:textId="77777777" w:rsidR="00DB3BD7" w:rsidRPr="00493039" w:rsidRDefault="00DB3BD7" w:rsidP="00DF51C4">
            <w:pPr>
              <w:tabs>
                <w:tab w:val="left" w:pos="696"/>
              </w:tabs>
              <w:adjustRightInd w:val="0"/>
              <w:spacing w:line="276" w:lineRule="auto"/>
              <w:jc w:val="center"/>
              <w:rPr>
                <w:rFonts w:ascii="Arial" w:hAnsi="Arial" w:cs="Arial"/>
              </w:rPr>
            </w:pPr>
            <w:r w:rsidRPr="00493039">
              <w:rPr>
                <w:rFonts w:ascii="Arial" w:hAnsi="Arial" w:cs="Arial"/>
              </w:rPr>
              <w:t>24</w:t>
            </w:r>
          </w:p>
        </w:tc>
        <w:tc>
          <w:tcPr>
            <w:tcW w:w="4633" w:type="pct"/>
          </w:tcPr>
          <w:p w14:paraId="3AC54619" w14:textId="77777777" w:rsidR="00DB3BD7" w:rsidRPr="00493039" w:rsidRDefault="00DB3BD7" w:rsidP="00DF51C4">
            <w:pPr>
              <w:tabs>
                <w:tab w:val="left" w:pos="696"/>
              </w:tabs>
              <w:adjustRightInd w:val="0"/>
              <w:spacing w:line="276" w:lineRule="auto"/>
              <w:rPr>
                <w:rFonts w:ascii="Arial" w:hAnsi="Arial" w:cs="Arial"/>
              </w:rPr>
            </w:pPr>
            <w:r w:rsidRPr="00493039">
              <w:rPr>
                <w:rFonts w:ascii="Arial" w:hAnsi="Arial" w:cs="Arial"/>
              </w:rPr>
              <w:t xml:space="preserve">Separator metali żelaznych </w:t>
            </w:r>
          </w:p>
        </w:tc>
      </w:tr>
      <w:tr w:rsidR="00DB3BD7" w:rsidRPr="00493039" w14:paraId="7092AC7A" w14:textId="77777777" w:rsidTr="00DB3BD7">
        <w:trPr>
          <w:jc w:val="right"/>
        </w:trPr>
        <w:tc>
          <w:tcPr>
            <w:tcW w:w="367" w:type="pct"/>
          </w:tcPr>
          <w:p w14:paraId="6B22945A" w14:textId="77777777" w:rsidR="00DB3BD7" w:rsidRPr="00493039" w:rsidRDefault="00DB3BD7" w:rsidP="00DF51C4">
            <w:pPr>
              <w:tabs>
                <w:tab w:val="left" w:pos="696"/>
              </w:tabs>
              <w:adjustRightInd w:val="0"/>
              <w:spacing w:line="276" w:lineRule="auto"/>
              <w:jc w:val="center"/>
              <w:rPr>
                <w:rFonts w:ascii="Arial" w:hAnsi="Arial" w:cs="Arial"/>
              </w:rPr>
            </w:pPr>
            <w:r w:rsidRPr="00493039">
              <w:rPr>
                <w:rFonts w:ascii="Arial" w:hAnsi="Arial" w:cs="Arial"/>
              </w:rPr>
              <w:t>25</w:t>
            </w:r>
          </w:p>
        </w:tc>
        <w:tc>
          <w:tcPr>
            <w:tcW w:w="4633" w:type="pct"/>
          </w:tcPr>
          <w:p w14:paraId="28A22C85" w14:textId="77777777" w:rsidR="00DB3BD7" w:rsidRPr="00493039" w:rsidRDefault="00DB3BD7" w:rsidP="00DF51C4">
            <w:pPr>
              <w:tabs>
                <w:tab w:val="left" w:pos="696"/>
              </w:tabs>
              <w:adjustRightInd w:val="0"/>
              <w:spacing w:line="276" w:lineRule="auto"/>
              <w:rPr>
                <w:rFonts w:ascii="Arial" w:hAnsi="Arial" w:cs="Arial"/>
              </w:rPr>
            </w:pPr>
            <w:r w:rsidRPr="00493039">
              <w:rPr>
                <w:rFonts w:ascii="Arial" w:hAnsi="Arial" w:cs="Arial"/>
              </w:rPr>
              <w:t>Separator optyczny NIR1</w:t>
            </w:r>
          </w:p>
        </w:tc>
      </w:tr>
      <w:tr w:rsidR="00DB3BD7" w:rsidRPr="00493039" w14:paraId="2D15100D" w14:textId="77777777" w:rsidTr="00DB3BD7">
        <w:trPr>
          <w:jc w:val="right"/>
        </w:trPr>
        <w:tc>
          <w:tcPr>
            <w:tcW w:w="367" w:type="pct"/>
          </w:tcPr>
          <w:p w14:paraId="45EFAD12" w14:textId="77777777" w:rsidR="00DB3BD7" w:rsidRPr="00493039" w:rsidRDefault="00DB3BD7" w:rsidP="00DF51C4">
            <w:pPr>
              <w:tabs>
                <w:tab w:val="left" w:pos="696"/>
              </w:tabs>
              <w:adjustRightInd w:val="0"/>
              <w:spacing w:line="276" w:lineRule="auto"/>
              <w:jc w:val="center"/>
              <w:rPr>
                <w:rFonts w:ascii="Arial" w:hAnsi="Arial" w:cs="Arial"/>
              </w:rPr>
            </w:pPr>
            <w:r w:rsidRPr="00493039">
              <w:rPr>
                <w:rFonts w:ascii="Arial" w:hAnsi="Arial" w:cs="Arial"/>
              </w:rPr>
              <w:t>26</w:t>
            </w:r>
          </w:p>
        </w:tc>
        <w:tc>
          <w:tcPr>
            <w:tcW w:w="4633" w:type="pct"/>
          </w:tcPr>
          <w:p w14:paraId="16CF62FC" w14:textId="77777777" w:rsidR="00DB3BD7" w:rsidRPr="00493039" w:rsidRDefault="00DB3BD7" w:rsidP="00DF51C4">
            <w:pPr>
              <w:tabs>
                <w:tab w:val="left" w:pos="696"/>
              </w:tabs>
              <w:adjustRightInd w:val="0"/>
              <w:spacing w:line="276" w:lineRule="auto"/>
              <w:rPr>
                <w:rFonts w:ascii="Arial" w:hAnsi="Arial" w:cs="Arial"/>
              </w:rPr>
            </w:pPr>
            <w:r w:rsidRPr="00493039">
              <w:rPr>
                <w:rFonts w:ascii="Arial" w:hAnsi="Arial" w:cs="Arial"/>
              </w:rPr>
              <w:t>Separator optyczny NIR2</w:t>
            </w:r>
          </w:p>
        </w:tc>
      </w:tr>
      <w:tr w:rsidR="00DB3BD7" w:rsidRPr="00493039" w14:paraId="51F52E15" w14:textId="77777777" w:rsidTr="00DB3BD7">
        <w:trPr>
          <w:jc w:val="right"/>
        </w:trPr>
        <w:tc>
          <w:tcPr>
            <w:tcW w:w="367" w:type="pct"/>
          </w:tcPr>
          <w:p w14:paraId="1C158689" w14:textId="77777777" w:rsidR="00DB3BD7" w:rsidRPr="00493039" w:rsidRDefault="00DB3BD7" w:rsidP="00DF51C4">
            <w:pPr>
              <w:tabs>
                <w:tab w:val="left" w:pos="696"/>
              </w:tabs>
              <w:adjustRightInd w:val="0"/>
              <w:spacing w:line="276" w:lineRule="auto"/>
              <w:jc w:val="center"/>
              <w:rPr>
                <w:rFonts w:ascii="Arial" w:hAnsi="Arial" w:cs="Arial"/>
              </w:rPr>
            </w:pPr>
            <w:r w:rsidRPr="00493039">
              <w:rPr>
                <w:rFonts w:ascii="Arial" w:hAnsi="Arial" w:cs="Arial"/>
              </w:rPr>
              <w:t>27</w:t>
            </w:r>
          </w:p>
        </w:tc>
        <w:tc>
          <w:tcPr>
            <w:tcW w:w="4633" w:type="pct"/>
          </w:tcPr>
          <w:p w14:paraId="00D6F803" w14:textId="77777777" w:rsidR="00DB3BD7" w:rsidRPr="00493039" w:rsidRDefault="00DB3BD7" w:rsidP="00DF51C4">
            <w:pPr>
              <w:tabs>
                <w:tab w:val="left" w:pos="696"/>
              </w:tabs>
              <w:adjustRightInd w:val="0"/>
              <w:spacing w:line="276" w:lineRule="auto"/>
              <w:rPr>
                <w:rFonts w:ascii="Arial" w:hAnsi="Arial" w:cs="Arial"/>
              </w:rPr>
            </w:pPr>
            <w:r w:rsidRPr="00493039">
              <w:rPr>
                <w:rFonts w:ascii="Arial" w:hAnsi="Arial" w:cs="Arial"/>
              </w:rPr>
              <w:t>Zespół przenośników transportowych pomiędzy separatorami NIR</w:t>
            </w:r>
          </w:p>
        </w:tc>
      </w:tr>
      <w:tr w:rsidR="00DB3BD7" w:rsidRPr="00493039" w14:paraId="127E9C0A" w14:textId="77777777" w:rsidTr="00DB3BD7">
        <w:trPr>
          <w:jc w:val="right"/>
        </w:trPr>
        <w:tc>
          <w:tcPr>
            <w:tcW w:w="367" w:type="pct"/>
          </w:tcPr>
          <w:p w14:paraId="45F5AECD" w14:textId="77777777" w:rsidR="00DB3BD7" w:rsidRPr="00493039" w:rsidRDefault="00DB3BD7" w:rsidP="00DF51C4">
            <w:pPr>
              <w:tabs>
                <w:tab w:val="left" w:pos="696"/>
              </w:tabs>
              <w:adjustRightInd w:val="0"/>
              <w:spacing w:line="276" w:lineRule="auto"/>
              <w:jc w:val="center"/>
              <w:rPr>
                <w:rFonts w:ascii="Arial" w:hAnsi="Arial" w:cs="Arial"/>
              </w:rPr>
            </w:pPr>
            <w:r w:rsidRPr="00493039">
              <w:rPr>
                <w:rFonts w:ascii="Arial" w:hAnsi="Arial" w:cs="Arial"/>
              </w:rPr>
              <w:t>28</w:t>
            </w:r>
          </w:p>
        </w:tc>
        <w:tc>
          <w:tcPr>
            <w:tcW w:w="4633" w:type="pct"/>
          </w:tcPr>
          <w:p w14:paraId="7D3FC53C" w14:textId="77777777" w:rsidR="00DB3BD7" w:rsidRPr="00493039" w:rsidRDefault="00DB3BD7" w:rsidP="00DF51C4">
            <w:pPr>
              <w:tabs>
                <w:tab w:val="left" w:pos="696"/>
              </w:tabs>
              <w:adjustRightInd w:val="0"/>
              <w:spacing w:line="276" w:lineRule="auto"/>
              <w:rPr>
                <w:rFonts w:ascii="Arial" w:hAnsi="Arial" w:cs="Arial"/>
              </w:rPr>
            </w:pPr>
            <w:r w:rsidRPr="00493039">
              <w:rPr>
                <w:rFonts w:ascii="Arial" w:hAnsi="Arial" w:cs="Arial"/>
              </w:rPr>
              <w:t>Przenośnik kanałowy łańcuchowy zadający materiał z boksów kabiny sortowniczej na przenośnik zadający do prasy kanałowej.</w:t>
            </w:r>
          </w:p>
        </w:tc>
      </w:tr>
      <w:tr w:rsidR="00DB3BD7" w:rsidRPr="00493039" w14:paraId="1B82F3C6" w14:textId="77777777" w:rsidTr="00DB3BD7">
        <w:trPr>
          <w:jc w:val="right"/>
        </w:trPr>
        <w:tc>
          <w:tcPr>
            <w:tcW w:w="367" w:type="pct"/>
          </w:tcPr>
          <w:p w14:paraId="1E34EE3F" w14:textId="77777777" w:rsidR="00DB3BD7" w:rsidRPr="00493039" w:rsidRDefault="00DB3BD7" w:rsidP="00DF51C4">
            <w:pPr>
              <w:tabs>
                <w:tab w:val="left" w:pos="696"/>
              </w:tabs>
              <w:adjustRightInd w:val="0"/>
              <w:spacing w:line="276" w:lineRule="auto"/>
              <w:jc w:val="center"/>
              <w:rPr>
                <w:rFonts w:ascii="Arial" w:hAnsi="Arial" w:cs="Arial"/>
              </w:rPr>
            </w:pPr>
            <w:r w:rsidRPr="00493039">
              <w:rPr>
                <w:rFonts w:ascii="Arial" w:hAnsi="Arial" w:cs="Arial"/>
              </w:rPr>
              <w:t>29</w:t>
            </w:r>
          </w:p>
        </w:tc>
        <w:tc>
          <w:tcPr>
            <w:tcW w:w="4633" w:type="pct"/>
          </w:tcPr>
          <w:p w14:paraId="6FA4ACB8" w14:textId="77777777" w:rsidR="00DB3BD7" w:rsidRPr="00493039" w:rsidRDefault="00DB3BD7" w:rsidP="00DF51C4">
            <w:pPr>
              <w:tabs>
                <w:tab w:val="left" w:pos="696"/>
              </w:tabs>
              <w:adjustRightInd w:val="0"/>
              <w:spacing w:line="276" w:lineRule="auto"/>
              <w:rPr>
                <w:rFonts w:ascii="Arial" w:hAnsi="Arial" w:cs="Arial"/>
              </w:rPr>
            </w:pPr>
            <w:r w:rsidRPr="00493039">
              <w:rPr>
                <w:rFonts w:ascii="Arial" w:hAnsi="Arial" w:cs="Arial"/>
              </w:rPr>
              <w:t>Przenośnik łańcuchowy zadający materiał do prasy kanałowej.</w:t>
            </w:r>
          </w:p>
        </w:tc>
      </w:tr>
      <w:tr w:rsidR="00DB3BD7" w:rsidRPr="00493039" w14:paraId="782646EA" w14:textId="77777777" w:rsidTr="00DB3BD7">
        <w:trPr>
          <w:jc w:val="right"/>
        </w:trPr>
        <w:tc>
          <w:tcPr>
            <w:tcW w:w="367" w:type="pct"/>
          </w:tcPr>
          <w:p w14:paraId="09CEC02F" w14:textId="77777777" w:rsidR="00DB3BD7" w:rsidRPr="00493039" w:rsidRDefault="00DB3BD7" w:rsidP="00DF51C4">
            <w:pPr>
              <w:tabs>
                <w:tab w:val="left" w:pos="696"/>
              </w:tabs>
              <w:adjustRightInd w:val="0"/>
              <w:spacing w:line="276" w:lineRule="auto"/>
              <w:jc w:val="center"/>
              <w:rPr>
                <w:rFonts w:ascii="Arial" w:hAnsi="Arial" w:cs="Arial"/>
              </w:rPr>
            </w:pPr>
            <w:r w:rsidRPr="00493039">
              <w:rPr>
                <w:rFonts w:ascii="Arial" w:hAnsi="Arial" w:cs="Arial"/>
              </w:rPr>
              <w:t>30</w:t>
            </w:r>
          </w:p>
        </w:tc>
        <w:tc>
          <w:tcPr>
            <w:tcW w:w="4633" w:type="pct"/>
          </w:tcPr>
          <w:p w14:paraId="5BAF88F7" w14:textId="77777777" w:rsidR="00DB3BD7" w:rsidRPr="00493039" w:rsidRDefault="00DB3BD7" w:rsidP="00DF51C4">
            <w:pPr>
              <w:tabs>
                <w:tab w:val="left" w:pos="696"/>
              </w:tabs>
              <w:adjustRightInd w:val="0"/>
              <w:spacing w:line="276" w:lineRule="auto"/>
              <w:rPr>
                <w:rFonts w:ascii="Arial" w:hAnsi="Arial" w:cs="Arial"/>
              </w:rPr>
            </w:pPr>
            <w:r w:rsidRPr="00493039">
              <w:rPr>
                <w:rFonts w:ascii="Arial" w:hAnsi="Arial" w:cs="Arial"/>
              </w:rPr>
              <w:t>Prasa kanałowa wraz z perforatorem butelek PET.</w:t>
            </w:r>
          </w:p>
        </w:tc>
      </w:tr>
    </w:tbl>
    <w:p w14:paraId="10107028" w14:textId="77777777" w:rsidR="00DB3BD7" w:rsidRPr="00493039" w:rsidRDefault="00DB3BD7" w:rsidP="00B267AF">
      <w:pPr>
        <w:tabs>
          <w:tab w:val="left" w:pos="364"/>
        </w:tabs>
        <w:suppressAutoHyphens/>
        <w:spacing w:after="0" w:line="240" w:lineRule="auto"/>
        <w:contextualSpacing/>
        <w:jc w:val="both"/>
        <w:rPr>
          <w:rFonts w:ascii="Arial" w:eastAsia="Times New Roman" w:hAnsi="Arial" w:cs="Arial"/>
          <w:kern w:val="1"/>
          <w:sz w:val="23"/>
          <w:szCs w:val="23"/>
          <w:lang w:eastAsia="pl-PL" w:bidi="hi-IN"/>
          <w14:ligatures w14:val="none"/>
        </w:rPr>
      </w:pPr>
    </w:p>
    <w:p w14:paraId="6C7331DD" w14:textId="77777777" w:rsidR="00B267AF" w:rsidRPr="00493039" w:rsidRDefault="00B267AF" w:rsidP="000E381F">
      <w:pPr>
        <w:suppressAutoHyphens/>
        <w:spacing w:after="0" w:line="240" w:lineRule="auto"/>
        <w:ind w:left="56"/>
        <w:contextualSpacing/>
        <w:jc w:val="both"/>
        <w:rPr>
          <w:rFonts w:ascii="Arial" w:eastAsia="Times New Roman" w:hAnsi="Arial" w:cs="Arial"/>
          <w:kern w:val="1"/>
          <w:sz w:val="24"/>
          <w:szCs w:val="24"/>
          <w:lang w:eastAsia="hi-IN" w:bidi="hi-IN"/>
          <w14:ligatures w14:val="none"/>
        </w:rPr>
      </w:pPr>
      <w:bookmarkStart w:id="3" w:name="_Hlk203727772"/>
      <w:r w:rsidRPr="00493039">
        <w:rPr>
          <w:rFonts w:ascii="Arial" w:eastAsia="Times New Roman" w:hAnsi="Arial" w:cs="Arial"/>
          <w:kern w:val="1"/>
          <w:sz w:val="24"/>
          <w:szCs w:val="24"/>
          <w:lang w:eastAsia="pl-PL" w:bidi="hi-IN"/>
          <w14:ligatures w14:val="none"/>
        </w:rPr>
        <w:t xml:space="preserve">I.2.2.1.1.2. </w:t>
      </w:r>
      <w:r w:rsidRPr="00493039">
        <w:rPr>
          <w:rFonts w:ascii="Arial" w:eastAsia="Times New Roman" w:hAnsi="Arial" w:cs="Arial"/>
          <w:kern w:val="1"/>
          <w:sz w:val="24"/>
          <w:szCs w:val="24"/>
          <w:lang w:eastAsia="hi-IN" w:bidi="hi-IN"/>
          <w14:ligatures w14:val="none"/>
        </w:rPr>
        <w:t>Hala sortownicza wyposażona będzie w urządzenia do gromadzenia powietrza odlotowego i jego podczyszczania przed odprowadzeniem do atmosfery, zgodnie z pkt. XI.2.3. decyzji.</w:t>
      </w:r>
    </w:p>
    <w:p w14:paraId="1A4CDE14" w14:textId="77777777" w:rsidR="00B267AF" w:rsidRPr="00493039" w:rsidRDefault="00B267AF" w:rsidP="000E381F">
      <w:pPr>
        <w:suppressAutoHyphens/>
        <w:spacing w:after="0" w:line="240" w:lineRule="auto"/>
        <w:ind w:left="56"/>
        <w:contextualSpacing/>
        <w:jc w:val="both"/>
        <w:rPr>
          <w:rFonts w:ascii="Arial" w:eastAsia="Times New Roman" w:hAnsi="Arial" w:cs="Arial"/>
          <w:kern w:val="1"/>
          <w:sz w:val="24"/>
          <w:szCs w:val="24"/>
          <w:lang w:eastAsia="pl-PL" w:bidi="hi-IN"/>
          <w14:ligatures w14:val="none"/>
        </w:rPr>
      </w:pPr>
      <w:r w:rsidRPr="00493039">
        <w:rPr>
          <w:rFonts w:ascii="Arial" w:eastAsia="Times New Roman" w:hAnsi="Arial" w:cs="Arial"/>
          <w:kern w:val="1"/>
          <w:sz w:val="24"/>
          <w:szCs w:val="24"/>
          <w:lang w:eastAsia="hi-IN" w:bidi="hi-IN"/>
          <w14:ligatures w14:val="none"/>
        </w:rPr>
        <w:t>I.2.2.1.1.3. W części hali technologicznej – sortowni – nie będą powstawać ścieki.</w:t>
      </w:r>
    </w:p>
    <w:p w14:paraId="11F0633C" w14:textId="7490C46D" w:rsidR="00B267AF" w:rsidRPr="00493039" w:rsidRDefault="00B267AF" w:rsidP="000E381F">
      <w:pPr>
        <w:suppressAutoHyphens/>
        <w:spacing w:after="0" w:line="240" w:lineRule="auto"/>
        <w:ind w:left="56"/>
        <w:contextualSpacing/>
        <w:jc w:val="both"/>
        <w:rPr>
          <w:rFonts w:ascii="Arial" w:eastAsia="Times New Roman" w:hAnsi="Arial" w:cs="Arial"/>
          <w:kern w:val="1"/>
          <w:sz w:val="24"/>
          <w:szCs w:val="24"/>
          <w:lang w:eastAsia="hi-IN" w:bidi="hi-IN"/>
          <w14:ligatures w14:val="none"/>
        </w:rPr>
      </w:pPr>
      <w:r w:rsidRPr="00493039">
        <w:rPr>
          <w:rFonts w:ascii="Arial" w:eastAsia="Times New Roman" w:hAnsi="Arial" w:cs="Arial"/>
          <w:kern w:val="1"/>
          <w:sz w:val="24"/>
          <w:szCs w:val="24"/>
          <w:lang w:eastAsia="hi-IN" w:bidi="hi-IN"/>
          <w14:ligatures w14:val="none"/>
        </w:rPr>
        <w:t>I.2.2.1.1.4. Wody opadowe z powierzchni dachu hali odprowadzane będą do zbiornika sedymentacyjno-retencyjnego [ZO2].</w:t>
      </w:r>
      <w:r w:rsidR="00D327DF" w:rsidRPr="00493039">
        <w:rPr>
          <w:rFonts w:ascii="Arial" w:eastAsia="Times New Roman" w:hAnsi="Arial" w:cs="Arial"/>
          <w:kern w:val="1"/>
          <w:sz w:val="24"/>
          <w:szCs w:val="24"/>
          <w:lang w:eastAsia="hi-IN" w:bidi="hi-IN"/>
          <w14:ligatures w14:val="none"/>
        </w:rPr>
        <w:t>”</w:t>
      </w:r>
    </w:p>
    <w:p w14:paraId="09FF23EF" w14:textId="77777777" w:rsidR="00B267AF" w:rsidRPr="00493039" w:rsidRDefault="00B267AF" w:rsidP="00A07C31">
      <w:pPr>
        <w:spacing w:after="0" w:line="240" w:lineRule="auto"/>
        <w:jc w:val="both"/>
        <w:rPr>
          <w:rFonts w:ascii="Arial" w:eastAsia="Times New Roman" w:hAnsi="Arial" w:cs="Arial"/>
          <w:kern w:val="0"/>
          <w:sz w:val="23"/>
          <w:szCs w:val="23"/>
          <w:lang w:eastAsia="pl-PL"/>
          <w14:ligatures w14:val="none"/>
        </w:rPr>
      </w:pPr>
    </w:p>
    <w:p w14:paraId="639A2C5E" w14:textId="11D3363D" w:rsidR="004F44B9" w:rsidRPr="00493039" w:rsidRDefault="004F44B9" w:rsidP="004F44B9">
      <w:pPr>
        <w:keepNext/>
        <w:spacing w:after="0" w:line="240" w:lineRule="auto"/>
        <w:ind w:right="72"/>
        <w:jc w:val="both"/>
        <w:outlineLvl w:val="1"/>
        <w:rPr>
          <w:rFonts w:ascii="Arial" w:eastAsia="Calibri" w:hAnsi="Arial" w:cs="Times New Roman"/>
          <w:kern w:val="0"/>
          <w:sz w:val="24"/>
          <w:szCs w:val="24"/>
          <w:lang w:val="x-none" w:eastAsia="x-none"/>
          <w14:ligatures w14:val="none"/>
        </w:rPr>
      </w:pPr>
      <w:r w:rsidRPr="00493039">
        <w:rPr>
          <w:rFonts w:ascii="Arial" w:eastAsia="Calibri" w:hAnsi="Arial" w:cs="Arial"/>
          <w:kern w:val="0"/>
          <w:sz w:val="24"/>
          <w:szCs w:val="24"/>
          <w:lang w:eastAsia="pl-PL"/>
          <w14:ligatures w14:val="none"/>
        </w:rPr>
        <w:t>I.</w:t>
      </w:r>
      <w:r w:rsidR="00E83B81" w:rsidRPr="00493039">
        <w:rPr>
          <w:rFonts w:ascii="Arial" w:eastAsia="Calibri" w:hAnsi="Arial" w:cs="Arial"/>
          <w:kern w:val="0"/>
          <w:sz w:val="24"/>
          <w:szCs w:val="24"/>
          <w:lang w:eastAsia="pl-PL"/>
          <w14:ligatures w14:val="none"/>
        </w:rPr>
        <w:t>2</w:t>
      </w:r>
      <w:r w:rsidRPr="00493039">
        <w:rPr>
          <w:rFonts w:ascii="Arial" w:eastAsia="Calibri" w:hAnsi="Arial" w:cs="Arial"/>
          <w:kern w:val="0"/>
          <w:sz w:val="24"/>
          <w:szCs w:val="24"/>
          <w:lang w:eastAsia="pl-PL"/>
          <w14:ligatures w14:val="none"/>
        </w:rPr>
        <w:t xml:space="preserve">. </w:t>
      </w:r>
      <w:r w:rsidRPr="00493039">
        <w:rPr>
          <w:rFonts w:ascii="Arial" w:eastAsia="Calibri" w:hAnsi="Arial" w:cs="Times New Roman"/>
          <w:kern w:val="0"/>
          <w:sz w:val="24"/>
          <w:szCs w:val="24"/>
          <w:lang w:eastAsia="x-none"/>
          <w14:ligatures w14:val="none"/>
        </w:rPr>
        <w:t xml:space="preserve">Podpunkt I.2.2.1.5. pozwolenia </w:t>
      </w:r>
      <w:r w:rsidRPr="00493039">
        <w:rPr>
          <w:rFonts w:ascii="Arial" w:eastAsia="Calibri" w:hAnsi="Arial" w:cs="Times New Roman"/>
          <w:kern w:val="0"/>
          <w:sz w:val="24"/>
          <w:szCs w:val="24"/>
          <w:lang w:val="x-none" w:eastAsia="x-none"/>
          <w14:ligatures w14:val="none"/>
        </w:rPr>
        <w:t xml:space="preserve">otrzymuje brzmienie: </w:t>
      </w:r>
    </w:p>
    <w:p w14:paraId="222D6133" w14:textId="77777777" w:rsidR="004F44B9" w:rsidRPr="00493039" w:rsidRDefault="004F44B9" w:rsidP="00916F5E"/>
    <w:p w14:paraId="2CF414C6" w14:textId="0EC0FA43" w:rsidR="009A1637" w:rsidRPr="00493039" w:rsidRDefault="009A1637" w:rsidP="000E381F">
      <w:pPr>
        <w:spacing w:line="240" w:lineRule="auto"/>
        <w:jc w:val="both"/>
        <w:rPr>
          <w:rFonts w:ascii="Arial" w:hAnsi="Arial" w:cs="Arial"/>
          <w:sz w:val="24"/>
          <w:szCs w:val="24"/>
        </w:rPr>
      </w:pPr>
      <w:r w:rsidRPr="00493039">
        <w:rPr>
          <w:rFonts w:ascii="Arial" w:hAnsi="Arial" w:cs="Arial"/>
          <w:sz w:val="24"/>
          <w:szCs w:val="24"/>
        </w:rPr>
        <w:t>„I.2.2.1.5. Plac magazynowy odpadów wielkogabarytowych przeznaczonych do przetwarzania (ozn.20a), plac rozdrabniania odpadów (ozn.20b), plac magazynowy odpadów wytworzonych w procesie (ozn.20c), hala namiotowa (ozn.20d)</w:t>
      </w:r>
    </w:p>
    <w:p w14:paraId="31B4494D" w14:textId="4DCDEFD2" w:rsidR="009A1637" w:rsidRPr="00493039" w:rsidRDefault="009A1637" w:rsidP="000E381F">
      <w:pPr>
        <w:spacing w:after="0" w:line="240" w:lineRule="auto"/>
        <w:jc w:val="both"/>
        <w:rPr>
          <w:rFonts w:ascii="Arial" w:hAnsi="Arial" w:cs="Arial"/>
          <w:sz w:val="24"/>
          <w:szCs w:val="24"/>
        </w:rPr>
      </w:pPr>
      <w:r w:rsidRPr="00493039">
        <w:rPr>
          <w:rFonts w:ascii="Arial" w:hAnsi="Arial" w:cs="Arial"/>
          <w:sz w:val="24"/>
          <w:szCs w:val="24"/>
        </w:rPr>
        <w:t>Plac o powierzchni około 840 m</w:t>
      </w:r>
      <w:r w:rsidRPr="00493039">
        <w:rPr>
          <w:rFonts w:ascii="Arial" w:hAnsi="Arial" w:cs="Arial"/>
          <w:sz w:val="24"/>
          <w:szCs w:val="24"/>
          <w:vertAlign w:val="superscript"/>
        </w:rPr>
        <w:t>2</w:t>
      </w:r>
      <w:r w:rsidRPr="00493039">
        <w:rPr>
          <w:rFonts w:ascii="Arial" w:hAnsi="Arial" w:cs="Arial"/>
          <w:sz w:val="24"/>
          <w:szCs w:val="24"/>
        </w:rPr>
        <w:t xml:space="preserve"> o nawierzchni utwardzonej płytami drogowymi na terenie ZZO. Plac podzielony na sektory – plac magazynowy odpadów wielkogabarytowych przeznaczonych do przetwarzania, plac rozdrabniania odpadów</w:t>
      </w:r>
      <w:r w:rsidR="00E71B2A" w:rsidRPr="00493039">
        <w:rPr>
          <w:rFonts w:ascii="Arial" w:hAnsi="Arial" w:cs="Arial"/>
          <w:sz w:val="24"/>
          <w:szCs w:val="24"/>
        </w:rPr>
        <w:t xml:space="preserve"> wielkogabarytowych</w:t>
      </w:r>
      <w:r w:rsidRPr="00493039">
        <w:rPr>
          <w:rFonts w:ascii="Arial" w:hAnsi="Arial" w:cs="Arial"/>
          <w:sz w:val="24"/>
          <w:szCs w:val="24"/>
        </w:rPr>
        <w:t>, plac magazynowy odpadów wytworzonych w procesie</w:t>
      </w:r>
      <w:r w:rsidR="00E71B2A" w:rsidRPr="00493039">
        <w:rPr>
          <w:rFonts w:ascii="Arial" w:hAnsi="Arial" w:cs="Arial"/>
          <w:sz w:val="24"/>
          <w:szCs w:val="24"/>
        </w:rPr>
        <w:t xml:space="preserve"> przetwarzania odpadów wielkogabarytowych</w:t>
      </w:r>
      <w:r w:rsidRPr="00493039">
        <w:rPr>
          <w:rFonts w:ascii="Arial" w:hAnsi="Arial" w:cs="Arial"/>
          <w:sz w:val="24"/>
          <w:szCs w:val="24"/>
        </w:rPr>
        <w:t xml:space="preserve">. Plac zlokalizowany na części działki ewidencyjnej nr 2786, w pobliżu zbiornika </w:t>
      </w:r>
      <w:r w:rsidR="00CF726F" w:rsidRPr="00493039">
        <w:rPr>
          <w:rFonts w:ascii="Arial" w:hAnsi="Arial" w:cs="Arial"/>
          <w:sz w:val="24"/>
          <w:szCs w:val="24"/>
        </w:rPr>
        <w:t>retencyjnego</w:t>
      </w:r>
      <w:r w:rsidR="00FE0A0C" w:rsidRPr="00493039">
        <w:rPr>
          <w:rFonts w:ascii="Arial" w:hAnsi="Arial" w:cs="Arial"/>
          <w:sz w:val="24"/>
          <w:szCs w:val="24"/>
        </w:rPr>
        <w:t>.</w:t>
      </w:r>
      <w:r w:rsidR="00CF726F" w:rsidRPr="00493039">
        <w:rPr>
          <w:rFonts w:ascii="Arial" w:hAnsi="Arial" w:cs="Arial"/>
          <w:sz w:val="24"/>
          <w:szCs w:val="24"/>
        </w:rPr>
        <w:t xml:space="preserve"> </w:t>
      </w:r>
      <w:r w:rsidRPr="00493039">
        <w:rPr>
          <w:rFonts w:ascii="Arial" w:hAnsi="Arial" w:cs="Arial"/>
          <w:sz w:val="24"/>
          <w:szCs w:val="24"/>
        </w:rPr>
        <w:t xml:space="preserve">Wody opadowe </w:t>
      </w:r>
      <w:r w:rsidR="00F6626A" w:rsidRPr="00493039">
        <w:rPr>
          <w:rFonts w:ascii="Arial" w:hAnsi="Arial" w:cs="Arial"/>
          <w:sz w:val="24"/>
          <w:szCs w:val="24"/>
        </w:rPr>
        <w:br/>
      </w:r>
      <w:r w:rsidRPr="00493039">
        <w:rPr>
          <w:rFonts w:ascii="Arial" w:hAnsi="Arial" w:cs="Arial"/>
          <w:sz w:val="24"/>
          <w:szCs w:val="24"/>
        </w:rPr>
        <w:lastRenderedPageBreak/>
        <w:t xml:space="preserve">z powierzchni placu będą ujmowane w system kanalizacji i odprowadzane do zbiornika p.poż. Zgodnie z operatem p.poż. jednocześnie na placu może być magazynowanych 200 Mg odpadów. </w:t>
      </w:r>
    </w:p>
    <w:p w14:paraId="2ACDC7F9" w14:textId="2B394E34" w:rsidR="009A1637" w:rsidRPr="00493039" w:rsidRDefault="009A1637" w:rsidP="000E381F">
      <w:pPr>
        <w:spacing w:after="0" w:line="240" w:lineRule="auto"/>
        <w:jc w:val="both"/>
        <w:rPr>
          <w:rFonts w:ascii="Arial" w:hAnsi="Arial" w:cs="Arial"/>
          <w:sz w:val="24"/>
          <w:szCs w:val="24"/>
        </w:rPr>
      </w:pPr>
      <w:r w:rsidRPr="00493039">
        <w:rPr>
          <w:rFonts w:ascii="Arial" w:hAnsi="Arial" w:cs="Arial"/>
          <w:sz w:val="24"/>
          <w:szCs w:val="24"/>
        </w:rPr>
        <w:t>Hala namiotowa o powierzchni ok. 170 m</w:t>
      </w:r>
      <w:r w:rsidRPr="00493039">
        <w:rPr>
          <w:rFonts w:ascii="Arial" w:hAnsi="Arial" w:cs="Arial"/>
          <w:sz w:val="24"/>
          <w:szCs w:val="24"/>
          <w:vertAlign w:val="superscript"/>
        </w:rPr>
        <w:t>2</w:t>
      </w:r>
      <w:r w:rsidRPr="00493039">
        <w:rPr>
          <w:rFonts w:ascii="Arial" w:hAnsi="Arial" w:cs="Arial"/>
          <w:sz w:val="24"/>
          <w:szCs w:val="24"/>
        </w:rPr>
        <w:t xml:space="preserve">, zlokalizowana </w:t>
      </w:r>
      <w:r w:rsidR="00E71B2A" w:rsidRPr="00493039">
        <w:rPr>
          <w:rFonts w:ascii="Arial" w:hAnsi="Arial" w:cs="Arial"/>
          <w:sz w:val="24"/>
          <w:szCs w:val="24"/>
        </w:rPr>
        <w:t xml:space="preserve">będzie </w:t>
      </w:r>
      <w:r w:rsidRPr="00493039">
        <w:rPr>
          <w:rFonts w:ascii="Arial" w:hAnsi="Arial" w:cs="Arial"/>
          <w:sz w:val="24"/>
          <w:szCs w:val="24"/>
        </w:rPr>
        <w:t>na części działki ewidencyjnej nr 2786</w:t>
      </w:r>
      <w:r w:rsidR="00E71B2A" w:rsidRPr="00493039">
        <w:rPr>
          <w:rFonts w:ascii="Arial" w:hAnsi="Arial" w:cs="Arial"/>
          <w:sz w:val="24"/>
          <w:szCs w:val="24"/>
        </w:rPr>
        <w:t>,</w:t>
      </w:r>
      <w:r w:rsidRPr="00493039">
        <w:rPr>
          <w:rFonts w:ascii="Arial" w:hAnsi="Arial" w:cs="Arial"/>
          <w:sz w:val="24"/>
          <w:szCs w:val="24"/>
        </w:rPr>
        <w:t xml:space="preserve"> przeznaczona </w:t>
      </w:r>
      <w:r w:rsidR="00E71B2A" w:rsidRPr="00493039">
        <w:rPr>
          <w:rFonts w:ascii="Arial" w:hAnsi="Arial" w:cs="Arial"/>
          <w:sz w:val="24"/>
          <w:szCs w:val="24"/>
        </w:rPr>
        <w:t xml:space="preserve">będzie </w:t>
      </w:r>
      <w:r w:rsidRPr="00493039">
        <w:rPr>
          <w:rFonts w:ascii="Arial" w:hAnsi="Arial" w:cs="Arial"/>
          <w:sz w:val="24"/>
          <w:szCs w:val="24"/>
        </w:rPr>
        <w:t>do demontażu odpadów wielkogabarytowych.</w:t>
      </w:r>
    </w:p>
    <w:p w14:paraId="3627B914" w14:textId="569424D4" w:rsidR="009A1637" w:rsidRPr="00493039" w:rsidRDefault="009A1637" w:rsidP="000E381F">
      <w:pPr>
        <w:spacing w:line="240" w:lineRule="auto"/>
        <w:jc w:val="both"/>
        <w:rPr>
          <w:rFonts w:ascii="Arial" w:hAnsi="Arial" w:cs="Arial"/>
          <w:sz w:val="24"/>
          <w:szCs w:val="24"/>
        </w:rPr>
      </w:pPr>
      <w:r w:rsidRPr="00493039">
        <w:rPr>
          <w:rFonts w:ascii="Arial" w:hAnsi="Arial" w:cs="Arial"/>
          <w:sz w:val="24"/>
          <w:szCs w:val="24"/>
        </w:rPr>
        <w:t xml:space="preserve">Warunki prowadzenia procesu przetwarzania odpadów wielkogabarytowych opisano </w:t>
      </w:r>
      <w:r w:rsidRPr="00493039">
        <w:rPr>
          <w:rFonts w:ascii="Arial" w:hAnsi="Arial" w:cs="Arial"/>
          <w:sz w:val="24"/>
          <w:szCs w:val="24"/>
        </w:rPr>
        <w:br/>
        <w:t xml:space="preserve">w punkcie IV.2.5. pozwolenia”. </w:t>
      </w:r>
    </w:p>
    <w:p w14:paraId="2FE3C951" w14:textId="68BAC4EF" w:rsidR="004F44B9" w:rsidRPr="00493039" w:rsidRDefault="00A915F3" w:rsidP="00FE0A0C">
      <w:pPr>
        <w:keepNext/>
        <w:spacing w:after="0" w:line="240" w:lineRule="auto"/>
        <w:ind w:right="72"/>
        <w:jc w:val="both"/>
        <w:outlineLvl w:val="1"/>
        <w:rPr>
          <w:rFonts w:ascii="Arial" w:eastAsia="Calibri" w:hAnsi="Arial" w:cs="Times New Roman"/>
          <w:kern w:val="0"/>
          <w:sz w:val="24"/>
          <w:szCs w:val="24"/>
          <w:lang w:val="x-none" w:eastAsia="x-none"/>
          <w14:ligatures w14:val="none"/>
        </w:rPr>
      </w:pPr>
      <w:r w:rsidRPr="00493039">
        <w:rPr>
          <w:rFonts w:ascii="Arial" w:eastAsia="Calibri" w:hAnsi="Arial" w:cs="Arial"/>
          <w:kern w:val="0"/>
          <w:sz w:val="24"/>
          <w:szCs w:val="24"/>
          <w:lang w:eastAsia="pl-PL"/>
          <w14:ligatures w14:val="none"/>
        </w:rPr>
        <w:t>I.</w:t>
      </w:r>
      <w:r w:rsidR="003B5FEF" w:rsidRPr="00493039">
        <w:rPr>
          <w:rFonts w:ascii="Arial" w:eastAsia="Calibri" w:hAnsi="Arial" w:cs="Arial"/>
          <w:kern w:val="0"/>
          <w:sz w:val="24"/>
          <w:szCs w:val="24"/>
          <w:lang w:eastAsia="pl-PL"/>
          <w14:ligatures w14:val="none"/>
        </w:rPr>
        <w:t>3</w:t>
      </w:r>
      <w:r w:rsidRPr="00493039">
        <w:rPr>
          <w:rFonts w:ascii="Arial" w:eastAsia="Calibri" w:hAnsi="Arial" w:cs="Arial"/>
          <w:kern w:val="0"/>
          <w:sz w:val="24"/>
          <w:szCs w:val="24"/>
          <w:lang w:eastAsia="pl-PL"/>
          <w14:ligatures w14:val="none"/>
        </w:rPr>
        <w:t xml:space="preserve">. </w:t>
      </w:r>
      <w:r w:rsidRPr="00493039">
        <w:rPr>
          <w:rFonts w:ascii="Arial" w:eastAsia="Calibri" w:hAnsi="Arial" w:cs="Times New Roman"/>
          <w:kern w:val="0"/>
          <w:sz w:val="24"/>
          <w:szCs w:val="24"/>
          <w:lang w:eastAsia="x-none"/>
          <w14:ligatures w14:val="none"/>
        </w:rPr>
        <w:t xml:space="preserve">Podpunkt I.2.2.1.6. pozwolenia </w:t>
      </w:r>
      <w:r w:rsidRPr="00493039">
        <w:rPr>
          <w:rFonts w:ascii="Arial" w:eastAsia="Calibri" w:hAnsi="Arial" w:cs="Times New Roman"/>
          <w:kern w:val="0"/>
          <w:sz w:val="24"/>
          <w:szCs w:val="24"/>
          <w:lang w:val="x-none" w:eastAsia="x-none"/>
          <w14:ligatures w14:val="none"/>
        </w:rPr>
        <w:t xml:space="preserve">otrzymuje brzmienie: </w:t>
      </w:r>
    </w:p>
    <w:p w14:paraId="227AEE17" w14:textId="4BAEAD91" w:rsidR="009A1637" w:rsidRPr="00493039" w:rsidRDefault="009A1637" w:rsidP="00FE0A0C">
      <w:pPr>
        <w:spacing w:before="240" w:after="0" w:line="240" w:lineRule="auto"/>
        <w:jc w:val="both"/>
        <w:rPr>
          <w:rFonts w:ascii="Arial" w:hAnsi="Arial" w:cs="Arial"/>
          <w:sz w:val="24"/>
          <w:szCs w:val="24"/>
        </w:rPr>
      </w:pPr>
      <w:r w:rsidRPr="00493039">
        <w:rPr>
          <w:rFonts w:ascii="Arial" w:hAnsi="Arial" w:cs="Arial"/>
          <w:sz w:val="24"/>
          <w:szCs w:val="24"/>
        </w:rPr>
        <w:t>„I.2.2.1.6. Plac magazynowy surowców odzyskanych sprasowanych (</w:t>
      </w:r>
      <w:proofErr w:type="spellStart"/>
      <w:r w:rsidRPr="00493039">
        <w:rPr>
          <w:rFonts w:ascii="Arial" w:hAnsi="Arial" w:cs="Arial"/>
          <w:sz w:val="24"/>
          <w:szCs w:val="24"/>
        </w:rPr>
        <w:t>ozn</w:t>
      </w:r>
      <w:proofErr w:type="spellEnd"/>
      <w:r w:rsidRPr="00493039">
        <w:rPr>
          <w:rFonts w:ascii="Arial" w:hAnsi="Arial" w:cs="Arial"/>
          <w:sz w:val="24"/>
          <w:szCs w:val="24"/>
        </w:rPr>
        <w:t>. 24)</w:t>
      </w:r>
    </w:p>
    <w:p w14:paraId="13EF306B" w14:textId="77777777" w:rsidR="00E71B2A" w:rsidRPr="00493039" w:rsidRDefault="009A1637" w:rsidP="00E71B2A">
      <w:pPr>
        <w:spacing w:after="0" w:line="240" w:lineRule="auto"/>
        <w:jc w:val="both"/>
        <w:rPr>
          <w:rFonts w:ascii="Arial" w:hAnsi="Arial" w:cs="Arial"/>
          <w:sz w:val="24"/>
          <w:szCs w:val="24"/>
        </w:rPr>
      </w:pPr>
      <w:r w:rsidRPr="00493039">
        <w:rPr>
          <w:rFonts w:ascii="Arial" w:hAnsi="Arial" w:cs="Arial"/>
          <w:sz w:val="24"/>
          <w:szCs w:val="24"/>
        </w:rPr>
        <w:t>Plac o nawierzchni szczelnej, utwardzonej</w:t>
      </w:r>
      <w:r w:rsidR="00E71B2A" w:rsidRPr="00493039">
        <w:rPr>
          <w:rFonts w:ascii="Arial" w:hAnsi="Arial" w:cs="Arial"/>
          <w:sz w:val="24"/>
          <w:szCs w:val="24"/>
        </w:rPr>
        <w:t>,</w:t>
      </w:r>
      <w:r w:rsidRPr="00493039">
        <w:rPr>
          <w:rFonts w:ascii="Arial" w:hAnsi="Arial" w:cs="Arial"/>
          <w:sz w:val="24"/>
          <w:szCs w:val="24"/>
        </w:rPr>
        <w:t xml:space="preserve"> o powierzchni 400 m</w:t>
      </w:r>
      <w:r w:rsidRPr="00493039">
        <w:rPr>
          <w:rFonts w:ascii="Arial" w:hAnsi="Arial" w:cs="Arial"/>
          <w:sz w:val="24"/>
          <w:szCs w:val="24"/>
          <w:vertAlign w:val="superscript"/>
        </w:rPr>
        <w:t>2</w:t>
      </w:r>
      <w:r w:rsidRPr="00493039">
        <w:rPr>
          <w:rFonts w:ascii="Arial" w:hAnsi="Arial" w:cs="Arial"/>
          <w:sz w:val="24"/>
          <w:szCs w:val="24"/>
        </w:rPr>
        <w:t xml:space="preserve"> w obrębie istniejącego placu obok budynku warsztatowo-magazynowego. </w:t>
      </w:r>
    </w:p>
    <w:p w14:paraId="3640D5FC" w14:textId="79FA572C" w:rsidR="004F44B9" w:rsidRPr="00493039" w:rsidRDefault="009A1637" w:rsidP="003B5FEF">
      <w:pPr>
        <w:spacing w:line="240" w:lineRule="auto"/>
        <w:jc w:val="both"/>
        <w:rPr>
          <w:rFonts w:ascii="Arial" w:hAnsi="Arial" w:cs="Arial"/>
          <w:sz w:val="24"/>
          <w:szCs w:val="24"/>
        </w:rPr>
      </w:pPr>
      <w:r w:rsidRPr="00493039">
        <w:rPr>
          <w:rFonts w:ascii="Arial" w:hAnsi="Arial" w:cs="Arial"/>
          <w:sz w:val="24"/>
          <w:szCs w:val="24"/>
        </w:rPr>
        <w:t xml:space="preserve">Wody opadowo-roztopowe z placu odprowadzane do zbiornika sedymentacyjno-retencyjnego [ZSO2]. Surowce odzyskane – wytworzone w wyniku przetwarzania odpadów na linii sortowniczej (tworzywa sztuczne, opakowania wielomateriałowe) będą magazynowane na placu w postaci zbelowanej. Zgodnie z operatem p.poż. jednocześnie na placu może być magazynowanych 250 Mg odpadów opakowaniowych”. </w:t>
      </w:r>
    </w:p>
    <w:p w14:paraId="4B287281" w14:textId="42749710" w:rsidR="00CA7209" w:rsidRPr="00493039" w:rsidRDefault="00CA7209" w:rsidP="00CA7209">
      <w:pPr>
        <w:keepNext/>
        <w:spacing w:after="0" w:line="240" w:lineRule="auto"/>
        <w:ind w:right="72"/>
        <w:jc w:val="both"/>
        <w:outlineLvl w:val="1"/>
        <w:rPr>
          <w:rFonts w:ascii="Arial" w:eastAsia="Calibri" w:hAnsi="Arial" w:cs="Times New Roman"/>
          <w:kern w:val="0"/>
          <w:sz w:val="24"/>
          <w:szCs w:val="24"/>
          <w:lang w:val="x-none" w:eastAsia="x-none"/>
          <w14:ligatures w14:val="none"/>
        </w:rPr>
      </w:pPr>
      <w:r w:rsidRPr="00493039">
        <w:rPr>
          <w:rFonts w:ascii="Arial" w:eastAsia="Calibri" w:hAnsi="Arial" w:cs="Arial"/>
          <w:kern w:val="0"/>
          <w:sz w:val="24"/>
          <w:szCs w:val="24"/>
          <w:lang w:eastAsia="pl-PL"/>
          <w14:ligatures w14:val="none"/>
        </w:rPr>
        <w:t>I.</w:t>
      </w:r>
      <w:r w:rsidR="003B5FEF" w:rsidRPr="00493039">
        <w:rPr>
          <w:rFonts w:ascii="Arial" w:eastAsia="Calibri" w:hAnsi="Arial" w:cs="Arial"/>
          <w:kern w:val="0"/>
          <w:sz w:val="24"/>
          <w:szCs w:val="24"/>
          <w:lang w:eastAsia="pl-PL"/>
          <w14:ligatures w14:val="none"/>
        </w:rPr>
        <w:t>4</w:t>
      </w:r>
      <w:r w:rsidRPr="00493039">
        <w:rPr>
          <w:rFonts w:ascii="Arial" w:eastAsia="Calibri" w:hAnsi="Arial" w:cs="Arial"/>
          <w:kern w:val="0"/>
          <w:sz w:val="24"/>
          <w:szCs w:val="24"/>
          <w:lang w:eastAsia="pl-PL"/>
          <w14:ligatures w14:val="none"/>
        </w:rPr>
        <w:t xml:space="preserve">. </w:t>
      </w:r>
      <w:r w:rsidR="0065689F" w:rsidRPr="00493039">
        <w:rPr>
          <w:rFonts w:ascii="Arial" w:eastAsia="Calibri" w:hAnsi="Arial" w:cs="Arial"/>
          <w:kern w:val="0"/>
          <w:sz w:val="24"/>
          <w:szCs w:val="24"/>
          <w:lang w:eastAsia="pl-PL"/>
          <w14:ligatures w14:val="none"/>
        </w:rPr>
        <w:t xml:space="preserve">Uchylam </w:t>
      </w:r>
      <w:r w:rsidR="0065689F" w:rsidRPr="00493039">
        <w:rPr>
          <w:rFonts w:ascii="Arial" w:eastAsia="Calibri" w:hAnsi="Arial" w:cs="Times New Roman"/>
          <w:kern w:val="0"/>
          <w:sz w:val="24"/>
          <w:szCs w:val="24"/>
          <w:lang w:eastAsia="x-none"/>
          <w14:ligatures w14:val="none"/>
        </w:rPr>
        <w:t>p</w:t>
      </w:r>
      <w:r w:rsidRPr="00493039">
        <w:rPr>
          <w:rFonts w:ascii="Arial" w:eastAsia="Calibri" w:hAnsi="Arial" w:cs="Times New Roman"/>
          <w:kern w:val="0"/>
          <w:sz w:val="24"/>
          <w:szCs w:val="24"/>
          <w:lang w:eastAsia="x-none"/>
          <w14:ligatures w14:val="none"/>
        </w:rPr>
        <w:t>odpunkt I.2.2.</w:t>
      </w:r>
      <w:r w:rsidR="0065689F" w:rsidRPr="00493039">
        <w:rPr>
          <w:rFonts w:ascii="Arial" w:eastAsia="Calibri" w:hAnsi="Arial" w:cs="Times New Roman"/>
          <w:kern w:val="0"/>
          <w:sz w:val="24"/>
          <w:szCs w:val="24"/>
          <w:lang w:eastAsia="x-none"/>
          <w14:ligatures w14:val="none"/>
        </w:rPr>
        <w:t>2</w:t>
      </w:r>
      <w:r w:rsidRPr="00493039">
        <w:rPr>
          <w:rFonts w:ascii="Arial" w:eastAsia="Calibri" w:hAnsi="Arial" w:cs="Times New Roman"/>
          <w:kern w:val="0"/>
          <w:sz w:val="24"/>
          <w:szCs w:val="24"/>
          <w:lang w:eastAsia="x-none"/>
          <w14:ligatures w14:val="none"/>
        </w:rPr>
        <w:t>.7. pozwolenia</w:t>
      </w:r>
      <w:r w:rsidR="0065689F" w:rsidRPr="00493039">
        <w:rPr>
          <w:rFonts w:ascii="Arial" w:eastAsia="Calibri" w:hAnsi="Arial" w:cs="Times New Roman"/>
          <w:kern w:val="0"/>
          <w:sz w:val="24"/>
          <w:szCs w:val="24"/>
          <w:lang w:eastAsia="x-none"/>
          <w14:ligatures w14:val="none"/>
        </w:rPr>
        <w:t>.</w:t>
      </w:r>
    </w:p>
    <w:p w14:paraId="2C560378" w14:textId="77777777" w:rsidR="00375F18" w:rsidRPr="00493039" w:rsidRDefault="00375F18" w:rsidP="00916F5E"/>
    <w:p w14:paraId="46951129" w14:textId="1EEC74E0" w:rsidR="0065689F" w:rsidRPr="00493039" w:rsidRDefault="0065689F" w:rsidP="0065689F">
      <w:pPr>
        <w:keepNext/>
        <w:spacing w:after="0" w:line="240" w:lineRule="auto"/>
        <w:ind w:right="72"/>
        <w:jc w:val="both"/>
        <w:outlineLvl w:val="1"/>
        <w:rPr>
          <w:rFonts w:ascii="Arial" w:eastAsia="Calibri" w:hAnsi="Arial" w:cs="Times New Roman"/>
          <w:kern w:val="0"/>
          <w:sz w:val="24"/>
          <w:szCs w:val="24"/>
          <w:lang w:val="x-none" w:eastAsia="x-none"/>
          <w14:ligatures w14:val="none"/>
        </w:rPr>
      </w:pPr>
      <w:r w:rsidRPr="00493039">
        <w:rPr>
          <w:rFonts w:ascii="Arial" w:eastAsia="Calibri" w:hAnsi="Arial" w:cs="Arial"/>
          <w:kern w:val="0"/>
          <w:sz w:val="24"/>
          <w:szCs w:val="24"/>
          <w:lang w:eastAsia="pl-PL"/>
          <w14:ligatures w14:val="none"/>
        </w:rPr>
        <w:t>I.</w:t>
      </w:r>
      <w:r w:rsidR="003B5FEF" w:rsidRPr="00493039">
        <w:rPr>
          <w:rFonts w:ascii="Arial" w:eastAsia="Calibri" w:hAnsi="Arial" w:cs="Arial"/>
          <w:kern w:val="0"/>
          <w:sz w:val="24"/>
          <w:szCs w:val="24"/>
          <w:lang w:eastAsia="pl-PL"/>
          <w14:ligatures w14:val="none"/>
        </w:rPr>
        <w:t>5</w:t>
      </w:r>
      <w:r w:rsidRPr="00493039">
        <w:rPr>
          <w:rFonts w:ascii="Arial" w:eastAsia="Calibri" w:hAnsi="Arial" w:cs="Arial"/>
          <w:kern w:val="0"/>
          <w:sz w:val="24"/>
          <w:szCs w:val="24"/>
          <w:lang w:eastAsia="pl-PL"/>
          <w14:ligatures w14:val="none"/>
        </w:rPr>
        <w:t xml:space="preserve">. </w:t>
      </w:r>
      <w:r w:rsidRPr="00493039">
        <w:rPr>
          <w:rFonts w:ascii="Arial" w:eastAsia="Calibri" w:hAnsi="Arial" w:cs="Times New Roman"/>
          <w:kern w:val="0"/>
          <w:sz w:val="24"/>
          <w:szCs w:val="24"/>
          <w:lang w:eastAsia="x-none"/>
          <w14:ligatures w14:val="none"/>
        </w:rPr>
        <w:t>Podpunkt I.2.2.2.</w:t>
      </w:r>
      <w:r w:rsidR="00D5455D" w:rsidRPr="00493039">
        <w:rPr>
          <w:rFonts w:ascii="Arial" w:eastAsia="Calibri" w:hAnsi="Arial" w:cs="Times New Roman"/>
          <w:kern w:val="0"/>
          <w:sz w:val="24"/>
          <w:szCs w:val="24"/>
          <w:lang w:eastAsia="x-none"/>
          <w14:ligatures w14:val="none"/>
        </w:rPr>
        <w:t>8</w:t>
      </w:r>
      <w:r w:rsidRPr="00493039">
        <w:rPr>
          <w:rFonts w:ascii="Arial" w:eastAsia="Calibri" w:hAnsi="Arial" w:cs="Times New Roman"/>
          <w:kern w:val="0"/>
          <w:sz w:val="24"/>
          <w:szCs w:val="24"/>
          <w:lang w:eastAsia="x-none"/>
          <w14:ligatures w14:val="none"/>
        </w:rPr>
        <w:t xml:space="preserve">. pozwolenia </w:t>
      </w:r>
      <w:r w:rsidRPr="00493039">
        <w:rPr>
          <w:rFonts w:ascii="Arial" w:eastAsia="Calibri" w:hAnsi="Arial" w:cs="Times New Roman"/>
          <w:kern w:val="0"/>
          <w:sz w:val="24"/>
          <w:szCs w:val="24"/>
          <w:lang w:val="x-none" w:eastAsia="x-none"/>
          <w14:ligatures w14:val="none"/>
        </w:rPr>
        <w:t xml:space="preserve">otrzymuje brzmienie: </w:t>
      </w:r>
    </w:p>
    <w:p w14:paraId="611DB0E1" w14:textId="5FC01D1F" w:rsidR="004F44B9" w:rsidRPr="00493039" w:rsidRDefault="004F44B9" w:rsidP="00FE0A0C">
      <w:pPr>
        <w:spacing w:after="0"/>
      </w:pPr>
    </w:p>
    <w:p w14:paraId="6DDDC5C3" w14:textId="072A9C67" w:rsidR="0065689F" w:rsidRPr="00493039" w:rsidRDefault="00D5455D" w:rsidP="000E381F">
      <w:pPr>
        <w:spacing w:after="0" w:line="240" w:lineRule="auto"/>
        <w:jc w:val="both"/>
        <w:rPr>
          <w:rFonts w:ascii="Arial" w:hAnsi="Arial" w:cs="Arial"/>
          <w:sz w:val="24"/>
          <w:szCs w:val="24"/>
        </w:rPr>
      </w:pPr>
      <w:r w:rsidRPr="00493039">
        <w:rPr>
          <w:rFonts w:ascii="Arial" w:hAnsi="Arial" w:cs="Arial"/>
          <w:sz w:val="24"/>
          <w:szCs w:val="24"/>
        </w:rPr>
        <w:t>„</w:t>
      </w:r>
      <w:r w:rsidR="0065689F" w:rsidRPr="00493039">
        <w:rPr>
          <w:rFonts w:ascii="Arial" w:hAnsi="Arial" w:cs="Arial"/>
          <w:sz w:val="24"/>
          <w:szCs w:val="24"/>
        </w:rPr>
        <w:t xml:space="preserve">I.2.2.2.8. Magazyn odpadów niebezpiecznych typu </w:t>
      </w:r>
      <w:proofErr w:type="spellStart"/>
      <w:r w:rsidR="0065689F" w:rsidRPr="00493039">
        <w:rPr>
          <w:rFonts w:ascii="Arial" w:hAnsi="Arial" w:cs="Arial"/>
          <w:sz w:val="24"/>
          <w:szCs w:val="24"/>
        </w:rPr>
        <w:t>Ekoskład</w:t>
      </w:r>
      <w:proofErr w:type="spellEnd"/>
      <w:r w:rsidR="0065689F" w:rsidRPr="00493039">
        <w:rPr>
          <w:rFonts w:ascii="Arial" w:hAnsi="Arial" w:cs="Arial"/>
          <w:sz w:val="24"/>
          <w:szCs w:val="24"/>
        </w:rPr>
        <w:t xml:space="preserve"> na placu magazynowym (</w:t>
      </w:r>
      <w:proofErr w:type="spellStart"/>
      <w:r w:rsidR="0065689F" w:rsidRPr="00493039">
        <w:rPr>
          <w:rFonts w:ascii="Arial" w:hAnsi="Arial" w:cs="Arial"/>
          <w:sz w:val="24"/>
          <w:szCs w:val="24"/>
        </w:rPr>
        <w:t>ozn</w:t>
      </w:r>
      <w:proofErr w:type="spellEnd"/>
      <w:r w:rsidR="0065689F" w:rsidRPr="00493039">
        <w:rPr>
          <w:rFonts w:ascii="Arial" w:hAnsi="Arial" w:cs="Arial"/>
          <w:sz w:val="24"/>
          <w:szCs w:val="24"/>
        </w:rPr>
        <w:t>. 19</w:t>
      </w:r>
      <w:r w:rsidR="009A1637" w:rsidRPr="00493039">
        <w:rPr>
          <w:rFonts w:ascii="Arial" w:hAnsi="Arial" w:cs="Arial"/>
          <w:sz w:val="24"/>
          <w:szCs w:val="24"/>
        </w:rPr>
        <w:t>):</w:t>
      </w:r>
    </w:p>
    <w:p w14:paraId="271150A0" w14:textId="15A98954" w:rsidR="0065689F" w:rsidRPr="00493039" w:rsidRDefault="009A1637" w:rsidP="000E381F">
      <w:pPr>
        <w:spacing w:line="240" w:lineRule="auto"/>
        <w:jc w:val="both"/>
        <w:rPr>
          <w:rFonts w:ascii="Arial" w:hAnsi="Arial" w:cs="Arial"/>
          <w:sz w:val="24"/>
          <w:szCs w:val="24"/>
        </w:rPr>
      </w:pPr>
      <w:r w:rsidRPr="00493039">
        <w:rPr>
          <w:rFonts w:ascii="Arial" w:hAnsi="Arial" w:cs="Arial"/>
          <w:sz w:val="24"/>
          <w:szCs w:val="24"/>
        </w:rPr>
        <w:t xml:space="preserve">Specjalistyczne kontenerowe miejsce magazynowania odpadów typu </w:t>
      </w:r>
      <w:proofErr w:type="spellStart"/>
      <w:r w:rsidRPr="00493039">
        <w:rPr>
          <w:rFonts w:ascii="Arial" w:hAnsi="Arial" w:cs="Arial"/>
          <w:sz w:val="24"/>
          <w:szCs w:val="24"/>
        </w:rPr>
        <w:t>ekoskład</w:t>
      </w:r>
      <w:proofErr w:type="spellEnd"/>
      <w:r w:rsidRPr="00493039">
        <w:rPr>
          <w:rFonts w:ascii="Arial" w:hAnsi="Arial" w:cs="Arial"/>
          <w:sz w:val="24"/>
          <w:szCs w:val="24"/>
        </w:rPr>
        <w:t>, zlokalizowane na placu magazynowym o powierzchni 240 m</w:t>
      </w:r>
      <w:r w:rsidRPr="00493039">
        <w:rPr>
          <w:rFonts w:ascii="Arial" w:hAnsi="Arial" w:cs="Arial"/>
          <w:sz w:val="24"/>
          <w:szCs w:val="24"/>
          <w:vertAlign w:val="superscript"/>
        </w:rPr>
        <w:t>2</w:t>
      </w:r>
      <w:r w:rsidRPr="00493039">
        <w:rPr>
          <w:rFonts w:ascii="Arial" w:hAnsi="Arial" w:cs="Arial"/>
          <w:sz w:val="24"/>
          <w:szCs w:val="24"/>
        </w:rPr>
        <w:t xml:space="preserve">. Wymiary kontenera: wysokość 2,3 m, szerokość 2 m, długość 6 m. Kontener typu </w:t>
      </w:r>
      <w:proofErr w:type="spellStart"/>
      <w:r w:rsidRPr="00493039">
        <w:rPr>
          <w:rFonts w:ascii="Arial" w:hAnsi="Arial" w:cs="Arial"/>
          <w:sz w:val="24"/>
          <w:szCs w:val="24"/>
        </w:rPr>
        <w:t>ekoskład</w:t>
      </w:r>
      <w:proofErr w:type="spellEnd"/>
      <w:r w:rsidRPr="00493039">
        <w:rPr>
          <w:rFonts w:ascii="Arial" w:hAnsi="Arial" w:cs="Arial"/>
          <w:sz w:val="24"/>
          <w:szCs w:val="24"/>
        </w:rPr>
        <w:t xml:space="preserve"> wyposażony będzie w pojemniki dostosowane do magazynowania odpadów wytwarzanych, takich jak baterie i akumulatory, przepracowane oleje, płyn hamulcowe – odpady powstające </w:t>
      </w:r>
      <w:r w:rsidR="00617449" w:rsidRPr="00493039">
        <w:rPr>
          <w:rFonts w:ascii="Arial" w:hAnsi="Arial" w:cs="Arial"/>
          <w:sz w:val="24"/>
          <w:szCs w:val="24"/>
        </w:rPr>
        <w:br/>
      </w:r>
      <w:r w:rsidRPr="00493039">
        <w:rPr>
          <w:rFonts w:ascii="Arial" w:hAnsi="Arial" w:cs="Arial"/>
          <w:sz w:val="24"/>
          <w:szCs w:val="24"/>
        </w:rPr>
        <w:t xml:space="preserve">w związku z bieżącą eksploatacją instalacją oraz konserwacją urządzeń. Pojemniki na odpady będą ustawione na paletach oraz na regałach wyposażonych w misy wychwytujące ewentualne wycieki magazynowanych odpadów płynnych. Obiekt wyposażony w sorbenty. Z </w:t>
      </w:r>
      <w:r w:rsidR="00CF726F" w:rsidRPr="00493039">
        <w:rPr>
          <w:rFonts w:ascii="Arial" w:hAnsi="Arial" w:cs="Arial"/>
          <w:sz w:val="24"/>
          <w:szCs w:val="24"/>
        </w:rPr>
        <w:t>obiektu</w:t>
      </w:r>
      <w:r w:rsidRPr="00493039">
        <w:rPr>
          <w:rFonts w:ascii="Arial" w:hAnsi="Arial" w:cs="Arial"/>
          <w:sz w:val="24"/>
          <w:szCs w:val="24"/>
        </w:rPr>
        <w:t xml:space="preserve"> nie będą odprowadzane ścieki technologiczne/przemysłowe. Wody opadowe z powierzchni placu i docelowo </w:t>
      </w:r>
      <w:r w:rsidRPr="00493039">
        <w:rPr>
          <w:rFonts w:ascii="Arial" w:hAnsi="Arial" w:cs="Arial"/>
          <w:sz w:val="24"/>
          <w:szCs w:val="24"/>
        </w:rPr>
        <w:br/>
        <w:t>z powierzchni dachu budynku warsztatowo-magazynowego odprowadzane będą powierzchniowo. Zgodnie z operatem p.poż. jednocześnie w magazynie może być magazynowane 2,35 Mg odpadów</w:t>
      </w:r>
      <w:r w:rsidR="00617449" w:rsidRPr="00493039">
        <w:rPr>
          <w:rFonts w:ascii="Arial" w:hAnsi="Arial" w:cs="Arial"/>
          <w:sz w:val="24"/>
          <w:szCs w:val="24"/>
        </w:rPr>
        <w:t>”</w:t>
      </w:r>
      <w:r w:rsidRPr="00493039">
        <w:rPr>
          <w:rFonts w:ascii="Arial" w:hAnsi="Arial" w:cs="Arial"/>
          <w:sz w:val="24"/>
          <w:szCs w:val="24"/>
        </w:rPr>
        <w:t xml:space="preserve">. </w:t>
      </w:r>
    </w:p>
    <w:p w14:paraId="0FA3F969" w14:textId="0DE8D5FA" w:rsidR="0065689F" w:rsidRPr="00493039" w:rsidRDefault="00375F18" w:rsidP="00FE0A0C">
      <w:pPr>
        <w:keepNext/>
        <w:spacing w:after="0" w:line="240" w:lineRule="auto"/>
        <w:ind w:right="72"/>
        <w:jc w:val="both"/>
        <w:outlineLvl w:val="1"/>
        <w:rPr>
          <w:rFonts w:ascii="Arial" w:eastAsia="Calibri" w:hAnsi="Arial" w:cs="Times New Roman"/>
          <w:kern w:val="0"/>
          <w:sz w:val="24"/>
          <w:szCs w:val="24"/>
          <w:lang w:val="x-none" w:eastAsia="x-none"/>
          <w14:ligatures w14:val="none"/>
        </w:rPr>
      </w:pPr>
      <w:r w:rsidRPr="00493039">
        <w:rPr>
          <w:rFonts w:ascii="Arial" w:eastAsia="Calibri" w:hAnsi="Arial" w:cs="Arial"/>
          <w:kern w:val="0"/>
          <w:sz w:val="24"/>
          <w:szCs w:val="24"/>
          <w:lang w:eastAsia="pl-PL"/>
          <w14:ligatures w14:val="none"/>
        </w:rPr>
        <w:t>I.</w:t>
      </w:r>
      <w:r w:rsidR="003B5FEF" w:rsidRPr="00493039">
        <w:rPr>
          <w:rFonts w:ascii="Arial" w:eastAsia="Calibri" w:hAnsi="Arial" w:cs="Arial"/>
          <w:kern w:val="0"/>
          <w:sz w:val="24"/>
          <w:szCs w:val="24"/>
          <w:lang w:eastAsia="pl-PL"/>
          <w14:ligatures w14:val="none"/>
        </w:rPr>
        <w:t>6</w:t>
      </w:r>
      <w:r w:rsidRPr="00493039">
        <w:rPr>
          <w:rFonts w:ascii="Arial" w:eastAsia="Calibri" w:hAnsi="Arial" w:cs="Arial"/>
          <w:kern w:val="0"/>
          <w:sz w:val="24"/>
          <w:szCs w:val="24"/>
          <w:lang w:eastAsia="pl-PL"/>
          <w14:ligatures w14:val="none"/>
        </w:rPr>
        <w:t xml:space="preserve">. </w:t>
      </w:r>
      <w:r w:rsidRPr="00493039">
        <w:rPr>
          <w:rFonts w:ascii="Arial" w:eastAsia="Calibri" w:hAnsi="Arial" w:cs="Times New Roman"/>
          <w:kern w:val="0"/>
          <w:sz w:val="24"/>
          <w:szCs w:val="24"/>
          <w:lang w:eastAsia="x-none"/>
          <w14:ligatures w14:val="none"/>
        </w:rPr>
        <w:t xml:space="preserve">Podpunkt I.2.2.2.10. pozwolenia </w:t>
      </w:r>
      <w:r w:rsidRPr="00493039">
        <w:rPr>
          <w:rFonts w:ascii="Arial" w:eastAsia="Calibri" w:hAnsi="Arial" w:cs="Times New Roman"/>
          <w:kern w:val="0"/>
          <w:sz w:val="24"/>
          <w:szCs w:val="24"/>
          <w:lang w:val="x-none" w:eastAsia="x-none"/>
          <w14:ligatures w14:val="none"/>
        </w:rPr>
        <w:t xml:space="preserve">otrzymuje brzmienie: </w:t>
      </w:r>
    </w:p>
    <w:p w14:paraId="0613E381" w14:textId="77777777" w:rsidR="00375F18" w:rsidRPr="00493039" w:rsidRDefault="00375F18" w:rsidP="00375F18">
      <w:pPr>
        <w:spacing w:after="0"/>
        <w:ind w:firstLine="360"/>
        <w:jc w:val="both"/>
        <w:rPr>
          <w:rFonts w:ascii="Arial" w:hAnsi="Arial" w:cs="Arial"/>
          <w:sz w:val="24"/>
          <w:szCs w:val="24"/>
        </w:rPr>
      </w:pPr>
    </w:p>
    <w:p w14:paraId="77CD369D" w14:textId="0B98F5A1" w:rsidR="00375F18" w:rsidRPr="00493039" w:rsidRDefault="00375F18" w:rsidP="000E381F">
      <w:pPr>
        <w:spacing w:after="0" w:line="240" w:lineRule="auto"/>
        <w:jc w:val="both"/>
        <w:rPr>
          <w:rFonts w:ascii="Arial" w:hAnsi="Arial" w:cs="Arial"/>
          <w:sz w:val="24"/>
          <w:szCs w:val="24"/>
        </w:rPr>
      </w:pPr>
      <w:r w:rsidRPr="00493039">
        <w:rPr>
          <w:rFonts w:ascii="Arial" w:hAnsi="Arial" w:cs="Arial"/>
          <w:sz w:val="24"/>
          <w:szCs w:val="24"/>
        </w:rPr>
        <w:t>„I.2.2.2.10. Dodatkowe urządzenia i obiekty instalacji MBP:</w:t>
      </w:r>
    </w:p>
    <w:p w14:paraId="16B5223E" w14:textId="6718CEAD" w:rsidR="00375F18" w:rsidRPr="00493039" w:rsidRDefault="002E3AF8">
      <w:pPr>
        <w:pStyle w:val="Akapitzlist"/>
        <w:numPr>
          <w:ilvl w:val="0"/>
          <w:numId w:val="11"/>
        </w:numPr>
        <w:spacing w:after="160" w:afterAutospacing="0"/>
        <w:ind w:left="322"/>
        <w:contextualSpacing/>
        <w:rPr>
          <w:rFonts w:ascii="Arial" w:hAnsi="Arial" w:cs="Arial"/>
          <w:sz w:val="24"/>
          <w:szCs w:val="24"/>
        </w:rPr>
      </w:pPr>
      <w:r w:rsidRPr="00493039">
        <w:rPr>
          <w:rFonts w:ascii="Arial" w:hAnsi="Arial" w:cs="Arial"/>
          <w:sz w:val="24"/>
          <w:szCs w:val="24"/>
        </w:rPr>
        <w:t>d</w:t>
      </w:r>
      <w:r w:rsidR="00375F18" w:rsidRPr="00493039">
        <w:rPr>
          <w:rFonts w:ascii="Arial" w:hAnsi="Arial" w:cs="Arial"/>
          <w:sz w:val="24"/>
          <w:szCs w:val="24"/>
        </w:rPr>
        <w:t>rogi wewnątrz zakładowe o powierzchni ok. 3682 m</w:t>
      </w:r>
      <w:r w:rsidR="00375F18" w:rsidRPr="00493039">
        <w:rPr>
          <w:rFonts w:ascii="Arial" w:hAnsi="Arial" w:cs="Arial"/>
          <w:sz w:val="24"/>
          <w:szCs w:val="24"/>
          <w:vertAlign w:val="superscript"/>
        </w:rPr>
        <w:t>2</w:t>
      </w:r>
      <w:r w:rsidR="00375F18" w:rsidRPr="00493039">
        <w:rPr>
          <w:rFonts w:ascii="Arial" w:hAnsi="Arial" w:cs="Arial"/>
          <w:sz w:val="24"/>
          <w:szCs w:val="24"/>
        </w:rPr>
        <w:t>; wody opadowe z powierzchni dróg odprowadzane do zbiornika sedymentacyjno-retencyjnego [ZO2],</w:t>
      </w:r>
    </w:p>
    <w:p w14:paraId="3DEF6C15" w14:textId="35BCB20C" w:rsidR="00375F18" w:rsidRPr="00493039" w:rsidRDefault="002E3AF8">
      <w:pPr>
        <w:pStyle w:val="Akapitzlist"/>
        <w:numPr>
          <w:ilvl w:val="0"/>
          <w:numId w:val="11"/>
        </w:numPr>
        <w:spacing w:after="160" w:afterAutospacing="0"/>
        <w:ind w:left="322"/>
        <w:contextualSpacing/>
        <w:rPr>
          <w:rFonts w:ascii="Arial" w:hAnsi="Arial" w:cs="Arial"/>
          <w:sz w:val="24"/>
          <w:szCs w:val="24"/>
        </w:rPr>
      </w:pPr>
      <w:r w:rsidRPr="00493039">
        <w:rPr>
          <w:rFonts w:ascii="Arial" w:hAnsi="Arial" w:cs="Arial"/>
          <w:sz w:val="24"/>
          <w:szCs w:val="24"/>
        </w:rPr>
        <w:t>p</w:t>
      </w:r>
      <w:r w:rsidR="00375F18" w:rsidRPr="00493039">
        <w:rPr>
          <w:rFonts w:ascii="Arial" w:hAnsi="Arial" w:cs="Arial"/>
          <w:sz w:val="24"/>
          <w:szCs w:val="24"/>
        </w:rPr>
        <w:t>lac manewrowy o powierzchni ok. 2885 m</w:t>
      </w:r>
      <w:r w:rsidR="00375F18" w:rsidRPr="00493039">
        <w:rPr>
          <w:rFonts w:ascii="Arial" w:hAnsi="Arial" w:cs="Arial"/>
          <w:sz w:val="24"/>
          <w:szCs w:val="24"/>
          <w:vertAlign w:val="superscript"/>
        </w:rPr>
        <w:t>2</w:t>
      </w:r>
      <w:r w:rsidR="00375F18" w:rsidRPr="00493039">
        <w:rPr>
          <w:rFonts w:ascii="Arial" w:hAnsi="Arial" w:cs="Arial"/>
          <w:sz w:val="24"/>
          <w:szCs w:val="24"/>
        </w:rPr>
        <w:t xml:space="preserve"> utwardzony, szczelny plac; wody opadowe z placu odprowadzane do zbiornika sedymentacyjno-retencyjnego [ZO2],</w:t>
      </w:r>
    </w:p>
    <w:p w14:paraId="25122704" w14:textId="31B49522" w:rsidR="00375F18" w:rsidRPr="00493039" w:rsidRDefault="002E3AF8">
      <w:pPr>
        <w:pStyle w:val="Akapitzlist"/>
        <w:numPr>
          <w:ilvl w:val="0"/>
          <w:numId w:val="11"/>
        </w:numPr>
        <w:spacing w:after="160" w:afterAutospacing="0"/>
        <w:ind w:left="322"/>
        <w:contextualSpacing/>
        <w:rPr>
          <w:rFonts w:ascii="Arial" w:hAnsi="Arial" w:cs="Arial"/>
          <w:sz w:val="24"/>
          <w:szCs w:val="24"/>
        </w:rPr>
      </w:pPr>
      <w:r w:rsidRPr="00493039">
        <w:rPr>
          <w:rFonts w:ascii="Arial" w:hAnsi="Arial" w:cs="Arial"/>
          <w:sz w:val="24"/>
          <w:szCs w:val="24"/>
        </w:rPr>
        <w:t>u</w:t>
      </w:r>
      <w:r w:rsidR="00375F18" w:rsidRPr="00493039">
        <w:rPr>
          <w:rFonts w:ascii="Arial" w:hAnsi="Arial" w:cs="Arial"/>
          <w:sz w:val="24"/>
          <w:szCs w:val="24"/>
        </w:rPr>
        <w:t>twardzony plac o pow. 200 m</w:t>
      </w:r>
      <w:r w:rsidR="00375F18" w:rsidRPr="00493039">
        <w:rPr>
          <w:rFonts w:ascii="Arial" w:hAnsi="Arial" w:cs="Arial"/>
          <w:sz w:val="24"/>
          <w:szCs w:val="24"/>
          <w:vertAlign w:val="superscript"/>
        </w:rPr>
        <w:t>2</w:t>
      </w:r>
      <w:r w:rsidR="00375F18" w:rsidRPr="00493039">
        <w:rPr>
          <w:rFonts w:ascii="Arial" w:hAnsi="Arial" w:cs="Arial"/>
          <w:sz w:val="24"/>
          <w:szCs w:val="24"/>
        </w:rPr>
        <w:t xml:space="preserve"> (wydzielona część do magazynowania opon) utwardzony, szczelny plac; wody opadowe z placu odprowadzane do zbiornika sedymentacyjno-retencyjnego [ZSO2],</w:t>
      </w:r>
    </w:p>
    <w:p w14:paraId="446F7F92" w14:textId="1AA8DA82" w:rsidR="00375F18" w:rsidRPr="00493039" w:rsidRDefault="002E3AF8">
      <w:pPr>
        <w:pStyle w:val="Akapitzlist"/>
        <w:numPr>
          <w:ilvl w:val="0"/>
          <w:numId w:val="11"/>
        </w:numPr>
        <w:spacing w:after="160" w:afterAutospacing="0"/>
        <w:ind w:left="322"/>
        <w:contextualSpacing/>
        <w:rPr>
          <w:rFonts w:ascii="Arial" w:hAnsi="Arial" w:cs="Arial"/>
          <w:sz w:val="24"/>
          <w:szCs w:val="24"/>
        </w:rPr>
      </w:pPr>
      <w:r w:rsidRPr="00493039">
        <w:rPr>
          <w:rFonts w:ascii="Arial" w:hAnsi="Arial" w:cs="Arial"/>
          <w:sz w:val="24"/>
          <w:szCs w:val="24"/>
        </w:rPr>
        <w:lastRenderedPageBreak/>
        <w:t>p</w:t>
      </w:r>
      <w:r w:rsidR="00375F18" w:rsidRPr="00493039">
        <w:rPr>
          <w:rFonts w:ascii="Arial" w:hAnsi="Arial" w:cs="Arial"/>
          <w:sz w:val="24"/>
          <w:szCs w:val="24"/>
        </w:rPr>
        <w:t>arkingi o pow. 181 m</w:t>
      </w:r>
      <w:r w:rsidR="00375F18" w:rsidRPr="00493039">
        <w:rPr>
          <w:rFonts w:ascii="Arial" w:hAnsi="Arial" w:cs="Arial"/>
          <w:sz w:val="24"/>
          <w:szCs w:val="24"/>
          <w:vertAlign w:val="superscript"/>
        </w:rPr>
        <w:t>2</w:t>
      </w:r>
      <w:r w:rsidR="00375F18" w:rsidRPr="00493039">
        <w:rPr>
          <w:rFonts w:ascii="Arial" w:hAnsi="Arial" w:cs="Arial"/>
          <w:sz w:val="24"/>
          <w:szCs w:val="24"/>
        </w:rPr>
        <w:t>; wody opadowe z powierzchni parkingów odprowadzane będą do zbiornika sedymentacyjno-retencyjnego [ZO2],</w:t>
      </w:r>
    </w:p>
    <w:p w14:paraId="047DE9F2" w14:textId="79A1F187" w:rsidR="00375F18" w:rsidRPr="00493039" w:rsidRDefault="002E3AF8">
      <w:pPr>
        <w:pStyle w:val="Akapitzlist"/>
        <w:numPr>
          <w:ilvl w:val="0"/>
          <w:numId w:val="11"/>
        </w:numPr>
        <w:spacing w:after="160" w:afterAutospacing="0"/>
        <w:ind w:left="322"/>
        <w:contextualSpacing/>
        <w:rPr>
          <w:rFonts w:ascii="Arial" w:hAnsi="Arial" w:cs="Arial"/>
          <w:sz w:val="24"/>
          <w:szCs w:val="24"/>
        </w:rPr>
      </w:pPr>
      <w:r w:rsidRPr="00493039">
        <w:rPr>
          <w:rFonts w:ascii="Arial" w:hAnsi="Arial" w:cs="Arial"/>
          <w:sz w:val="24"/>
          <w:szCs w:val="24"/>
        </w:rPr>
        <w:t>ł</w:t>
      </w:r>
      <w:r w:rsidR="00375F18" w:rsidRPr="00493039">
        <w:rPr>
          <w:rFonts w:ascii="Arial" w:hAnsi="Arial" w:cs="Arial"/>
          <w:sz w:val="24"/>
          <w:szCs w:val="24"/>
        </w:rPr>
        <w:t>adowarki kołowe 2 szt.,</w:t>
      </w:r>
    </w:p>
    <w:p w14:paraId="6D849D96" w14:textId="3F4F150E" w:rsidR="00375F18" w:rsidRPr="00493039" w:rsidRDefault="002E3AF8">
      <w:pPr>
        <w:pStyle w:val="Akapitzlist"/>
        <w:numPr>
          <w:ilvl w:val="0"/>
          <w:numId w:val="11"/>
        </w:numPr>
        <w:spacing w:after="160" w:afterAutospacing="0"/>
        <w:ind w:left="322"/>
        <w:contextualSpacing/>
        <w:rPr>
          <w:rFonts w:ascii="Arial" w:hAnsi="Arial" w:cs="Arial"/>
          <w:sz w:val="24"/>
          <w:szCs w:val="24"/>
        </w:rPr>
      </w:pPr>
      <w:r w:rsidRPr="00493039">
        <w:rPr>
          <w:rFonts w:ascii="Arial" w:hAnsi="Arial" w:cs="Arial"/>
          <w:sz w:val="24"/>
          <w:szCs w:val="24"/>
        </w:rPr>
        <w:t>c</w:t>
      </w:r>
      <w:r w:rsidR="00375F18" w:rsidRPr="00493039">
        <w:rPr>
          <w:rFonts w:ascii="Arial" w:hAnsi="Arial" w:cs="Arial"/>
          <w:sz w:val="24"/>
          <w:szCs w:val="24"/>
        </w:rPr>
        <w:t>iągniki rolnicze z przyczepami samowyładowczymi 1 szt.,</w:t>
      </w:r>
    </w:p>
    <w:p w14:paraId="139E77EF" w14:textId="66B60436" w:rsidR="00375F18" w:rsidRPr="00493039" w:rsidRDefault="002E3AF8">
      <w:pPr>
        <w:pStyle w:val="Akapitzlist"/>
        <w:numPr>
          <w:ilvl w:val="0"/>
          <w:numId w:val="11"/>
        </w:numPr>
        <w:spacing w:after="160" w:afterAutospacing="0"/>
        <w:ind w:left="322"/>
        <w:contextualSpacing/>
        <w:rPr>
          <w:rFonts w:ascii="Arial" w:hAnsi="Arial" w:cs="Arial"/>
          <w:sz w:val="24"/>
          <w:szCs w:val="24"/>
        </w:rPr>
      </w:pPr>
      <w:r w:rsidRPr="00493039">
        <w:rPr>
          <w:rFonts w:ascii="Arial" w:hAnsi="Arial" w:cs="Arial"/>
          <w:sz w:val="24"/>
          <w:szCs w:val="24"/>
        </w:rPr>
        <w:t>s</w:t>
      </w:r>
      <w:r w:rsidR="00375F18" w:rsidRPr="00493039">
        <w:rPr>
          <w:rFonts w:ascii="Arial" w:hAnsi="Arial" w:cs="Arial"/>
          <w:sz w:val="24"/>
          <w:szCs w:val="24"/>
        </w:rPr>
        <w:t>amochody ciężarowe przystosowane do transportu odpadów – 3 szt.,</w:t>
      </w:r>
    </w:p>
    <w:p w14:paraId="416BC9CA" w14:textId="13AFB963" w:rsidR="00375F18" w:rsidRPr="00493039" w:rsidRDefault="002E3AF8">
      <w:pPr>
        <w:pStyle w:val="Akapitzlist"/>
        <w:numPr>
          <w:ilvl w:val="0"/>
          <w:numId w:val="11"/>
        </w:numPr>
        <w:spacing w:after="160" w:afterAutospacing="0"/>
        <w:ind w:left="322"/>
        <w:contextualSpacing/>
        <w:rPr>
          <w:rFonts w:ascii="Arial" w:hAnsi="Arial" w:cs="Arial"/>
          <w:sz w:val="24"/>
          <w:szCs w:val="24"/>
        </w:rPr>
      </w:pPr>
      <w:r w:rsidRPr="00493039">
        <w:rPr>
          <w:rFonts w:ascii="Arial" w:hAnsi="Arial" w:cs="Arial"/>
          <w:sz w:val="24"/>
          <w:szCs w:val="24"/>
        </w:rPr>
        <w:t>s</w:t>
      </w:r>
      <w:r w:rsidR="00375F18" w:rsidRPr="00493039">
        <w:rPr>
          <w:rFonts w:ascii="Arial" w:hAnsi="Arial" w:cs="Arial"/>
          <w:sz w:val="24"/>
          <w:szCs w:val="24"/>
        </w:rPr>
        <w:t>ito do przesiewania stabilizatu (o prześwicie oczek nie większym niż 20 mm);</w:t>
      </w:r>
    </w:p>
    <w:p w14:paraId="5F292C8A" w14:textId="45A51CD2" w:rsidR="00375F18" w:rsidRPr="00493039" w:rsidRDefault="002E3AF8">
      <w:pPr>
        <w:pStyle w:val="Akapitzlist"/>
        <w:numPr>
          <w:ilvl w:val="0"/>
          <w:numId w:val="11"/>
        </w:numPr>
        <w:spacing w:after="160" w:afterAutospacing="0"/>
        <w:ind w:left="322"/>
        <w:contextualSpacing/>
        <w:rPr>
          <w:rFonts w:ascii="Arial" w:hAnsi="Arial" w:cs="Arial"/>
          <w:sz w:val="24"/>
          <w:szCs w:val="24"/>
        </w:rPr>
      </w:pPr>
      <w:r w:rsidRPr="00493039">
        <w:rPr>
          <w:rFonts w:ascii="Arial" w:hAnsi="Arial" w:cs="Arial"/>
          <w:sz w:val="24"/>
          <w:szCs w:val="24"/>
        </w:rPr>
        <w:t>h</w:t>
      </w:r>
      <w:r w:rsidR="00375F18" w:rsidRPr="00493039">
        <w:rPr>
          <w:rFonts w:ascii="Arial" w:hAnsi="Arial" w:cs="Arial"/>
          <w:sz w:val="24"/>
          <w:szCs w:val="24"/>
        </w:rPr>
        <w:t>ydrant DN100 na cele p.poż. na terenie instalacji mechaniczno-biologicznego przetwarzania odpadów (południowa część działki nr 2786),</w:t>
      </w:r>
    </w:p>
    <w:p w14:paraId="499E8206" w14:textId="07B4BD82" w:rsidR="00375F18" w:rsidRPr="00493039" w:rsidRDefault="002E3AF8">
      <w:pPr>
        <w:pStyle w:val="Akapitzlist"/>
        <w:numPr>
          <w:ilvl w:val="0"/>
          <w:numId w:val="11"/>
        </w:numPr>
        <w:spacing w:after="160" w:afterAutospacing="0"/>
        <w:ind w:left="322"/>
        <w:contextualSpacing/>
        <w:rPr>
          <w:rFonts w:ascii="Arial" w:hAnsi="Arial" w:cs="Arial"/>
          <w:sz w:val="24"/>
          <w:szCs w:val="24"/>
        </w:rPr>
      </w:pPr>
      <w:proofErr w:type="spellStart"/>
      <w:r w:rsidRPr="00493039">
        <w:rPr>
          <w:rFonts w:ascii="Arial" w:hAnsi="Arial" w:cs="Arial"/>
          <w:sz w:val="24"/>
          <w:szCs w:val="24"/>
        </w:rPr>
        <w:t>w</w:t>
      </w:r>
      <w:r w:rsidR="00375F18" w:rsidRPr="00493039">
        <w:rPr>
          <w:rFonts w:ascii="Arial" w:hAnsi="Arial" w:cs="Arial"/>
          <w:sz w:val="24"/>
          <w:szCs w:val="24"/>
        </w:rPr>
        <w:t>ozidło</w:t>
      </w:r>
      <w:proofErr w:type="spellEnd"/>
      <w:r w:rsidR="00375F18" w:rsidRPr="00493039">
        <w:rPr>
          <w:rFonts w:ascii="Arial" w:hAnsi="Arial" w:cs="Arial"/>
          <w:sz w:val="24"/>
          <w:szCs w:val="24"/>
        </w:rPr>
        <w:t xml:space="preserve"> technologiczne,</w:t>
      </w:r>
    </w:p>
    <w:p w14:paraId="60EEFC7D" w14:textId="3B7CED4E" w:rsidR="00375F18" w:rsidRPr="00493039" w:rsidRDefault="002E3AF8">
      <w:pPr>
        <w:pStyle w:val="Akapitzlist"/>
        <w:numPr>
          <w:ilvl w:val="0"/>
          <w:numId w:val="11"/>
        </w:numPr>
        <w:spacing w:after="160" w:afterAutospacing="0"/>
        <w:ind w:left="322"/>
        <w:contextualSpacing/>
        <w:rPr>
          <w:rFonts w:ascii="Arial" w:hAnsi="Arial" w:cs="Arial"/>
          <w:sz w:val="24"/>
          <w:szCs w:val="24"/>
        </w:rPr>
      </w:pPr>
      <w:r w:rsidRPr="00493039">
        <w:rPr>
          <w:rFonts w:ascii="Arial" w:hAnsi="Arial" w:cs="Arial"/>
          <w:sz w:val="24"/>
          <w:szCs w:val="24"/>
        </w:rPr>
        <w:t>r</w:t>
      </w:r>
      <w:r w:rsidR="00375F18" w:rsidRPr="00493039">
        <w:rPr>
          <w:rFonts w:ascii="Arial" w:hAnsi="Arial" w:cs="Arial"/>
          <w:sz w:val="24"/>
          <w:szCs w:val="24"/>
        </w:rPr>
        <w:t>ozdrabniacz</w:t>
      </w:r>
      <w:r w:rsidR="00C110B9" w:rsidRPr="00493039">
        <w:rPr>
          <w:rFonts w:ascii="Arial" w:hAnsi="Arial" w:cs="Arial"/>
          <w:sz w:val="24"/>
          <w:szCs w:val="24"/>
        </w:rPr>
        <w:t>,</w:t>
      </w:r>
    </w:p>
    <w:p w14:paraId="6D64CB4B" w14:textId="18458CAB" w:rsidR="00C110B9" w:rsidRPr="00493039" w:rsidRDefault="00C110B9">
      <w:pPr>
        <w:pStyle w:val="Akapitzlist"/>
        <w:numPr>
          <w:ilvl w:val="0"/>
          <w:numId w:val="11"/>
        </w:numPr>
        <w:spacing w:after="160" w:afterAutospacing="0"/>
        <w:ind w:left="322"/>
        <w:contextualSpacing/>
        <w:rPr>
          <w:rFonts w:ascii="Arial" w:hAnsi="Arial" w:cs="Arial"/>
          <w:sz w:val="24"/>
          <w:szCs w:val="24"/>
        </w:rPr>
      </w:pPr>
      <w:r w:rsidRPr="00493039">
        <w:rPr>
          <w:rFonts w:ascii="Arial" w:hAnsi="Arial" w:cs="Arial"/>
          <w:sz w:val="24"/>
          <w:szCs w:val="24"/>
        </w:rPr>
        <w:t>profesjonalna przerzucarka do odpadów,</w:t>
      </w:r>
    </w:p>
    <w:p w14:paraId="04D1EAC7" w14:textId="32D3AA39" w:rsidR="00C110B9" w:rsidRPr="00493039" w:rsidRDefault="00C110B9">
      <w:pPr>
        <w:pStyle w:val="Akapitzlist"/>
        <w:numPr>
          <w:ilvl w:val="0"/>
          <w:numId w:val="11"/>
        </w:numPr>
        <w:spacing w:after="160" w:afterAutospacing="0"/>
        <w:ind w:left="322"/>
        <w:contextualSpacing/>
        <w:rPr>
          <w:rFonts w:ascii="Arial" w:hAnsi="Arial" w:cs="Arial"/>
          <w:sz w:val="24"/>
          <w:szCs w:val="24"/>
        </w:rPr>
      </w:pPr>
      <w:r w:rsidRPr="00493039">
        <w:rPr>
          <w:rFonts w:ascii="Arial" w:hAnsi="Arial" w:cs="Arial"/>
          <w:sz w:val="24"/>
          <w:szCs w:val="24"/>
        </w:rPr>
        <w:t>profesjonalne urządzenie do czyszczenia placów</w:t>
      </w:r>
      <w:r w:rsidR="00617449" w:rsidRPr="00493039">
        <w:rPr>
          <w:rFonts w:ascii="Arial" w:hAnsi="Arial" w:cs="Arial"/>
          <w:sz w:val="24"/>
          <w:szCs w:val="24"/>
        </w:rPr>
        <w:t>”</w:t>
      </w:r>
      <w:r w:rsidR="003B5FEF" w:rsidRPr="00493039">
        <w:rPr>
          <w:rFonts w:ascii="Arial" w:hAnsi="Arial" w:cs="Arial"/>
          <w:sz w:val="24"/>
          <w:szCs w:val="24"/>
        </w:rPr>
        <w:t>.</w:t>
      </w:r>
    </w:p>
    <w:p w14:paraId="59AD713B" w14:textId="38659A22" w:rsidR="0065689F" w:rsidRPr="00493039" w:rsidRDefault="00E476B5" w:rsidP="00FE0A0C">
      <w:pPr>
        <w:keepNext/>
        <w:spacing w:after="0"/>
        <w:ind w:right="72"/>
        <w:outlineLvl w:val="1"/>
        <w:rPr>
          <w:rFonts w:ascii="Arial" w:hAnsi="Arial"/>
          <w:sz w:val="24"/>
          <w:szCs w:val="24"/>
          <w:lang w:eastAsia="x-none"/>
        </w:rPr>
      </w:pPr>
      <w:r w:rsidRPr="00493039">
        <w:rPr>
          <w:rFonts w:ascii="Arial" w:hAnsi="Arial" w:cs="Arial"/>
          <w:sz w:val="24"/>
          <w:szCs w:val="24"/>
          <w:lang w:eastAsia="pl-PL"/>
        </w:rPr>
        <w:t>I.</w:t>
      </w:r>
      <w:r w:rsidR="003B5FEF" w:rsidRPr="00493039">
        <w:rPr>
          <w:rFonts w:ascii="Arial" w:hAnsi="Arial" w:cs="Arial"/>
          <w:sz w:val="24"/>
          <w:szCs w:val="24"/>
          <w:lang w:eastAsia="pl-PL"/>
        </w:rPr>
        <w:t>7</w:t>
      </w:r>
      <w:r w:rsidRPr="00493039">
        <w:rPr>
          <w:rFonts w:ascii="Arial" w:hAnsi="Arial" w:cs="Arial"/>
          <w:sz w:val="24"/>
          <w:szCs w:val="24"/>
          <w:lang w:eastAsia="pl-PL"/>
        </w:rPr>
        <w:t xml:space="preserve">. </w:t>
      </w:r>
      <w:r w:rsidRPr="00493039">
        <w:rPr>
          <w:rFonts w:ascii="Arial" w:hAnsi="Arial"/>
          <w:sz w:val="24"/>
          <w:szCs w:val="24"/>
          <w:lang w:eastAsia="x-none"/>
        </w:rPr>
        <w:t xml:space="preserve">Podpunkt I.2.2.2.12. pozwolenia otrzymuje brzmienie: </w:t>
      </w:r>
    </w:p>
    <w:p w14:paraId="73350BCA" w14:textId="5B6D6AF3" w:rsidR="009A1637" w:rsidRPr="00493039" w:rsidRDefault="009A1637" w:rsidP="000E381F">
      <w:pPr>
        <w:spacing w:line="240" w:lineRule="auto"/>
        <w:jc w:val="both"/>
        <w:rPr>
          <w:rFonts w:ascii="Arial" w:hAnsi="Arial" w:cs="Arial"/>
          <w:sz w:val="24"/>
          <w:szCs w:val="24"/>
        </w:rPr>
      </w:pPr>
      <w:r w:rsidRPr="00493039">
        <w:rPr>
          <w:rFonts w:ascii="Arial" w:hAnsi="Arial" w:cs="Arial"/>
          <w:sz w:val="24"/>
          <w:szCs w:val="24"/>
        </w:rPr>
        <w:t xml:space="preserve">„I.2.2.2.12. Boks tymczasowego magazynowania frakcji </w:t>
      </w:r>
      <w:proofErr w:type="spellStart"/>
      <w:r w:rsidRPr="00493039">
        <w:rPr>
          <w:rFonts w:ascii="Arial" w:hAnsi="Arial" w:cs="Arial"/>
          <w:sz w:val="24"/>
          <w:szCs w:val="24"/>
        </w:rPr>
        <w:t>nadsitowej</w:t>
      </w:r>
      <w:proofErr w:type="spellEnd"/>
      <w:r w:rsidRPr="00493039">
        <w:rPr>
          <w:rFonts w:ascii="Arial" w:hAnsi="Arial" w:cs="Arial"/>
          <w:sz w:val="24"/>
          <w:szCs w:val="24"/>
        </w:rPr>
        <w:t xml:space="preserve"> ex 19 12 12 (pow. 80 mm) (</w:t>
      </w:r>
      <w:proofErr w:type="spellStart"/>
      <w:r w:rsidRPr="00493039">
        <w:rPr>
          <w:rFonts w:ascii="Arial" w:hAnsi="Arial" w:cs="Arial"/>
          <w:sz w:val="24"/>
          <w:szCs w:val="24"/>
        </w:rPr>
        <w:t>ozn</w:t>
      </w:r>
      <w:proofErr w:type="spellEnd"/>
      <w:r w:rsidRPr="00493039">
        <w:rPr>
          <w:rFonts w:ascii="Arial" w:hAnsi="Arial" w:cs="Arial"/>
          <w:sz w:val="24"/>
          <w:szCs w:val="24"/>
        </w:rPr>
        <w:t xml:space="preserve">. 18):  </w:t>
      </w:r>
    </w:p>
    <w:p w14:paraId="39BA0DD5" w14:textId="402D708E" w:rsidR="00083B69" w:rsidRPr="00493039" w:rsidRDefault="009A1637" w:rsidP="00083B69">
      <w:pPr>
        <w:spacing w:line="240" w:lineRule="auto"/>
        <w:jc w:val="both"/>
        <w:rPr>
          <w:rFonts w:ascii="Arial" w:hAnsi="Arial" w:cs="Arial"/>
          <w:sz w:val="24"/>
          <w:szCs w:val="24"/>
        </w:rPr>
      </w:pPr>
      <w:r w:rsidRPr="00493039">
        <w:rPr>
          <w:rFonts w:ascii="Arial" w:hAnsi="Arial" w:cs="Arial"/>
          <w:sz w:val="24"/>
          <w:szCs w:val="24"/>
        </w:rPr>
        <w:t xml:space="preserve">Zadaszony boks magazynowy frakcji </w:t>
      </w:r>
      <w:proofErr w:type="spellStart"/>
      <w:r w:rsidRPr="00493039">
        <w:rPr>
          <w:rFonts w:ascii="Arial" w:hAnsi="Arial" w:cs="Arial"/>
          <w:sz w:val="24"/>
          <w:szCs w:val="24"/>
        </w:rPr>
        <w:t>nadsitowej</w:t>
      </w:r>
      <w:proofErr w:type="spellEnd"/>
      <w:r w:rsidRPr="00493039">
        <w:rPr>
          <w:rFonts w:ascii="Arial" w:hAnsi="Arial" w:cs="Arial"/>
          <w:sz w:val="24"/>
          <w:szCs w:val="24"/>
        </w:rPr>
        <w:t xml:space="preserve"> wydzielanej na linii sortowniczej. Boks o powierzchni 22 m</w:t>
      </w:r>
      <w:r w:rsidRPr="00493039">
        <w:rPr>
          <w:rFonts w:ascii="Arial" w:hAnsi="Arial" w:cs="Arial"/>
          <w:sz w:val="24"/>
          <w:szCs w:val="24"/>
          <w:vertAlign w:val="superscript"/>
        </w:rPr>
        <w:t>2</w:t>
      </w:r>
      <w:r w:rsidRPr="00493039">
        <w:rPr>
          <w:rFonts w:ascii="Arial" w:hAnsi="Arial" w:cs="Arial"/>
          <w:sz w:val="24"/>
          <w:szCs w:val="24"/>
        </w:rPr>
        <w:t xml:space="preserve"> i wysokości 4 m, zbudowany z bloków betonowych typu </w:t>
      </w:r>
      <w:proofErr w:type="spellStart"/>
      <w:r w:rsidRPr="00493039">
        <w:rPr>
          <w:rFonts w:ascii="Arial" w:hAnsi="Arial" w:cs="Arial"/>
          <w:sz w:val="24"/>
          <w:szCs w:val="24"/>
        </w:rPr>
        <w:t>legioblok</w:t>
      </w:r>
      <w:proofErr w:type="spellEnd"/>
      <w:r w:rsidRPr="00493039">
        <w:rPr>
          <w:rFonts w:ascii="Arial" w:hAnsi="Arial" w:cs="Arial"/>
          <w:sz w:val="24"/>
          <w:szCs w:val="24"/>
        </w:rPr>
        <w:t xml:space="preserve">. Gromadzone odpady powinny być na bieżąco przekazywane odbiorcy. Ścieki z boksów ujmowane będą w system szczelnej kanalizacji technologicznej i odprowadzane do zbiornika ZO3. Jednocześnie może być magazynowane 2,00 Mg odpadów”.  </w:t>
      </w:r>
    </w:p>
    <w:p w14:paraId="4C089636" w14:textId="2CD6DAAD" w:rsidR="00E476B5" w:rsidRPr="00493039" w:rsidRDefault="00E476B5" w:rsidP="00FE0A0C">
      <w:pPr>
        <w:keepNext/>
        <w:spacing w:after="0"/>
        <w:ind w:right="72"/>
        <w:outlineLvl w:val="1"/>
        <w:rPr>
          <w:rFonts w:ascii="Arial" w:hAnsi="Arial"/>
          <w:sz w:val="24"/>
          <w:szCs w:val="24"/>
          <w:lang w:eastAsia="x-none"/>
        </w:rPr>
      </w:pPr>
      <w:r w:rsidRPr="00493039">
        <w:rPr>
          <w:rFonts w:ascii="Arial" w:hAnsi="Arial" w:cs="Arial"/>
          <w:sz w:val="24"/>
          <w:szCs w:val="24"/>
          <w:lang w:eastAsia="pl-PL"/>
        </w:rPr>
        <w:t>I.</w:t>
      </w:r>
      <w:r w:rsidR="003B5FEF" w:rsidRPr="00493039">
        <w:rPr>
          <w:rFonts w:ascii="Arial" w:hAnsi="Arial" w:cs="Arial"/>
          <w:sz w:val="24"/>
          <w:szCs w:val="24"/>
          <w:lang w:eastAsia="pl-PL"/>
        </w:rPr>
        <w:t>8</w:t>
      </w:r>
      <w:r w:rsidRPr="00493039">
        <w:rPr>
          <w:rFonts w:ascii="Arial" w:hAnsi="Arial" w:cs="Arial"/>
          <w:sz w:val="24"/>
          <w:szCs w:val="24"/>
          <w:lang w:eastAsia="pl-PL"/>
        </w:rPr>
        <w:t xml:space="preserve">. </w:t>
      </w:r>
      <w:r w:rsidRPr="00493039">
        <w:rPr>
          <w:rFonts w:ascii="Arial" w:hAnsi="Arial"/>
          <w:sz w:val="24"/>
          <w:szCs w:val="24"/>
          <w:lang w:eastAsia="x-none"/>
        </w:rPr>
        <w:t xml:space="preserve">Podpunkt I.2.2.2.13. pozwolenia otrzymuje brzmienie: </w:t>
      </w:r>
    </w:p>
    <w:p w14:paraId="010AAA45" w14:textId="77777777" w:rsidR="000E381F" w:rsidRPr="00493039" w:rsidRDefault="000E381F" w:rsidP="000E381F">
      <w:pPr>
        <w:spacing w:after="0" w:line="240" w:lineRule="auto"/>
        <w:jc w:val="both"/>
        <w:rPr>
          <w:rFonts w:ascii="Arial" w:eastAsia="Calibri" w:hAnsi="Arial" w:cs="Arial"/>
          <w:sz w:val="8"/>
          <w:szCs w:val="8"/>
          <w:highlight w:val="yellow"/>
        </w:rPr>
      </w:pPr>
    </w:p>
    <w:p w14:paraId="2827B6BE" w14:textId="35F7DDF4" w:rsidR="009A1637" w:rsidRPr="00493039" w:rsidRDefault="009A1637" w:rsidP="000E381F">
      <w:pPr>
        <w:spacing w:after="0" w:line="240" w:lineRule="auto"/>
        <w:jc w:val="both"/>
        <w:rPr>
          <w:rFonts w:ascii="Arial" w:eastAsia="Calibri" w:hAnsi="Arial" w:cs="Arial"/>
          <w:sz w:val="24"/>
          <w:szCs w:val="24"/>
        </w:rPr>
      </w:pPr>
      <w:r w:rsidRPr="00493039">
        <w:rPr>
          <w:rFonts w:ascii="Arial" w:eastAsia="Calibri" w:hAnsi="Arial" w:cs="Arial"/>
          <w:sz w:val="24"/>
          <w:szCs w:val="24"/>
        </w:rPr>
        <w:t xml:space="preserve">„I.2.2.2.13. Boksy magazynowe wytworzonej frakcji </w:t>
      </w:r>
      <w:proofErr w:type="spellStart"/>
      <w:r w:rsidRPr="00493039">
        <w:rPr>
          <w:rFonts w:ascii="Arial" w:eastAsia="Calibri" w:hAnsi="Arial" w:cs="Arial"/>
          <w:sz w:val="24"/>
          <w:szCs w:val="24"/>
        </w:rPr>
        <w:t>nadsitowej</w:t>
      </w:r>
      <w:proofErr w:type="spellEnd"/>
      <w:r w:rsidRPr="00493039">
        <w:rPr>
          <w:rFonts w:ascii="Arial" w:eastAsia="Calibri" w:hAnsi="Arial" w:cs="Arial"/>
          <w:sz w:val="24"/>
          <w:szCs w:val="24"/>
        </w:rPr>
        <w:t xml:space="preserve"> ex 19 12 12 (pow. 80 mm) oraz odpadów biodegradowalnych kierowanych do przetwarzania (</w:t>
      </w:r>
      <w:proofErr w:type="spellStart"/>
      <w:r w:rsidRPr="00493039">
        <w:rPr>
          <w:rFonts w:ascii="Arial" w:eastAsia="Calibri" w:hAnsi="Arial" w:cs="Arial"/>
          <w:sz w:val="24"/>
          <w:szCs w:val="24"/>
        </w:rPr>
        <w:t>ozn</w:t>
      </w:r>
      <w:proofErr w:type="spellEnd"/>
      <w:r w:rsidRPr="00493039">
        <w:rPr>
          <w:rFonts w:ascii="Arial" w:eastAsia="Calibri" w:hAnsi="Arial" w:cs="Arial"/>
          <w:sz w:val="24"/>
          <w:szCs w:val="24"/>
        </w:rPr>
        <w:t>. 26</w:t>
      </w:r>
      <w:r w:rsidRPr="00493039">
        <w:rPr>
          <w:rFonts w:ascii="Arial" w:eastAsia="Calibri" w:hAnsi="Arial" w:cs="Arial"/>
          <w:iCs/>
          <w:sz w:val="24"/>
          <w:szCs w:val="24"/>
        </w:rPr>
        <w:t>)</w:t>
      </w:r>
      <w:r w:rsidRPr="00493039">
        <w:rPr>
          <w:rFonts w:ascii="Arial" w:eastAsia="Calibri" w:hAnsi="Arial" w:cs="Arial"/>
          <w:sz w:val="24"/>
          <w:szCs w:val="24"/>
        </w:rPr>
        <w:t xml:space="preserve">:  </w:t>
      </w:r>
    </w:p>
    <w:p w14:paraId="169A4F99" w14:textId="16C370AC" w:rsidR="009A1637" w:rsidRPr="00493039" w:rsidRDefault="009A1637" w:rsidP="000E381F">
      <w:pPr>
        <w:spacing w:after="0" w:line="240" w:lineRule="auto"/>
        <w:jc w:val="both"/>
        <w:rPr>
          <w:rFonts w:ascii="Arial" w:eastAsia="Calibri" w:hAnsi="Arial" w:cs="Arial"/>
          <w:sz w:val="24"/>
          <w:szCs w:val="24"/>
        </w:rPr>
      </w:pPr>
      <w:r w:rsidRPr="00493039">
        <w:rPr>
          <w:rFonts w:ascii="Arial" w:eastAsia="Calibri" w:hAnsi="Arial" w:cs="Arial"/>
          <w:sz w:val="24"/>
          <w:szCs w:val="24"/>
        </w:rPr>
        <w:t xml:space="preserve">Dwa zadaszone boksy magazynowe </w:t>
      </w:r>
      <w:r w:rsidRPr="00493039">
        <w:rPr>
          <w:rFonts w:ascii="Arial" w:hAnsi="Arial" w:cs="Arial"/>
          <w:sz w:val="24"/>
          <w:szCs w:val="24"/>
        </w:rPr>
        <w:t>zbudowane z bloków betonowych</w:t>
      </w:r>
      <w:r w:rsidRPr="00493039">
        <w:rPr>
          <w:rFonts w:ascii="Arial" w:eastAsia="Calibri" w:hAnsi="Arial" w:cs="Arial"/>
          <w:sz w:val="24"/>
          <w:szCs w:val="24"/>
        </w:rPr>
        <w:t xml:space="preserve"> typu </w:t>
      </w:r>
      <w:proofErr w:type="spellStart"/>
      <w:r w:rsidRPr="00493039">
        <w:rPr>
          <w:rFonts w:ascii="Arial" w:eastAsia="Calibri" w:hAnsi="Arial" w:cs="Arial"/>
          <w:sz w:val="24"/>
          <w:szCs w:val="24"/>
        </w:rPr>
        <w:t>legioblok</w:t>
      </w:r>
      <w:proofErr w:type="spellEnd"/>
      <w:r w:rsidRPr="00493039">
        <w:rPr>
          <w:rFonts w:ascii="Arial" w:eastAsia="Calibri" w:hAnsi="Arial" w:cs="Arial"/>
          <w:sz w:val="24"/>
          <w:szCs w:val="24"/>
        </w:rPr>
        <w:t xml:space="preserve"> zlokalizowane na placu o nawierzchni szczelnej, utwardzonej, z odprowadzeniem wód do zbiornika retencyjnego odcieków [ZRO3]. </w:t>
      </w:r>
    </w:p>
    <w:p w14:paraId="38EC5961" w14:textId="62C64143" w:rsidR="009A1637" w:rsidRPr="00493039" w:rsidRDefault="009A1637" w:rsidP="000E381F">
      <w:pPr>
        <w:spacing w:after="0" w:line="240" w:lineRule="auto"/>
        <w:jc w:val="both"/>
        <w:rPr>
          <w:rFonts w:ascii="Arial" w:hAnsi="Arial" w:cs="Arial"/>
          <w:sz w:val="24"/>
          <w:szCs w:val="24"/>
        </w:rPr>
      </w:pPr>
      <w:r w:rsidRPr="00493039">
        <w:rPr>
          <w:rFonts w:ascii="Arial" w:hAnsi="Arial" w:cs="Arial"/>
          <w:sz w:val="24"/>
          <w:szCs w:val="24"/>
        </w:rPr>
        <w:t>Boksy o łącznej powierzchni 317 m</w:t>
      </w:r>
      <w:r w:rsidRPr="00493039">
        <w:rPr>
          <w:rFonts w:ascii="Arial" w:hAnsi="Arial" w:cs="Arial"/>
          <w:sz w:val="24"/>
          <w:szCs w:val="24"/>
          <w:vertAlign w:val="superscript"/>
        </w:rPr>
        <w:t>2</w:t>
      </w:r>
      <w:r w:rsidRPr="00493039">
        <w:rPr>
          <w:rFonts w:ascii="Arial" w:hAnsi="Arial" w:cs="Arial"/>
          <w:sz w:val="24"/>
          <w:szCs w:val="24"/>
        </w:rPr>
        <w:t xml:space="preserve"> (298 m</w:t>
      </w:r>
      <w:r w:rsidRPr="00493039">
        <w:rPr>
          <w:rFonts w:ascii="Arial" w:hAnsi="Arial" w:cs="Arial"/>
          <w:sz w:val="24"/>
          <w:szCs w:val="24"/>
          <w:vertAlign w:val="superscript"/>
        </w:rPr>
        <w:t>2</w:t>
      </w:r>
      <w:r w:rsidRPr="00493039">
        <w:rPr>
          <w:rFonts w:ascii="Arial" w:hAnsi="Arial" w:cs="Arial"/>
          <w:sz w:val="24"/>
          <w:szCs w:val="24"/>
        </w:rPr>
        <w:t xml:space="preserve"> wewnętrznej) i wysokości magazynowania do 4 m zbudowanych z bloków betonowych. </w:t>
      </w:r>
    </w:p>
    <w:p w14:paraId="5E2DABF0" w14:textId="77777777" w:rsidR="009A1637" w:rsidRPr="00493039" w:rsidRDefault="009A1637" w:rsidP="000E381F">
      <w:pPr>
        <w:spacing w:after="0" w:line="240" w:lineRule="auto"/>
        <w:jc w:val="both"/>
        <w:rPr>
          <w:rFonts w:ascii="Arial" w:hAnsi="Arial" w:cs="Arial"/>
          <w:sz w:val="24"/>
          <w:szCs w:val="24"/>
        </w:rPr>
      </w:pPr>
      <w:r w:rsidRPr="00493039">
        <w:rPr>
          <w:rFonts w:ascii="Arial" w:hAnsi="Arial" w:cs="Arial"/>
          <w:sz w:val="24"/>
          <w:szCs w:val="24"/>
        </w:rPr>
        <w:t>Całkowita pojemność boksu wynosi 1192 m</w:t>
      </w:r>
      <w:r w:rsidRPr="00493039">
        <w:rPr>
          <w:rFonts w:ascii="Arial" w:hAnsi="Arial" w:cs="Arial"/>
          <w:sz w:val="24"/>
          <w:szCs w:val="24"/>
          <w:vertAlign w:val="superscript"/>
        </w:rPr>
        <w:t>3</w:t>
      </w:r>
      <w:r w:rsidRPr="00493039">
        <w:rPr>
          <w:rFonts w:ascii="Arial" w:hAnsi="Arial" w:cs="Arial"/>
          <w:sz w:val="24"/>
          <w:szCs w:val="24"/>
        </w:rPr>
        <w:t>, w tym:</w:t>
      </w:r>
    </w:p>
    <w:p w14:paraId="1929FDE4" w14:textId="77F6B050" w:rsidR="009A1637" w:rsidRPr="00493039" w:rsidRDefault="009A1637">
      <w:pPr>
        <w:pStyle w:val="Akapitzlist"/>
        <w:numPr>
          <w:ilvl w:val="0"/>
          <w:numId w:val="20"/>
        </w:numPr>
        <w:spacing w:after="0"/>
        <w:ind w:left="420"/>
        <w:rPr>
          <w:rFonts w:ascii="Arial" w:hAnsi="Arial" w:cs="Arial"/>
          <w:sz w:val="24"/>
          <w:szCs w:val="24"/>
        </w:rPr>
      </w:pPr>
      <w:r w:rsidRPr="00493039">
        <w:rPr>
          <w:rFonts w:ascii="Arial" w:hAnsi="Arial" w:cs="Arial"/>
          <w:sz w:val="24"/>
          <w:szCs w:val="24"/>
        </w:rPr>
        <w:t xml:space="preserve">boks magazynowy odpadów biodegradowalnych kierowanych do przetwarzania </w:t>
      </w:r>
      <w:r w:rsidRPr="00493039">
        <w:rPr>
          <w:rFonts w:ascii="Arial" w:hAnsi="Arial" w:cs="Arial"/>
          <w:sz w:val="24"/>
          <w:szCs w:val="24"/>
        </w:rPr>
        <w:br/>
        <w:t>596 m</w:t>
      </w:r>
      <w:r w:rsidRPr="00493039">
        <w:rPr>
          <w:rFonts w:ascii="Arial" w:hAnsi="Arial" w:cs="Arial"/>
          <w:sz w:val="24"/>
          <w:szCs w:val="24"/>
          <w:vertAlign w:val="superscript"/>
        </w:rPr>
        <w:t xml:space="preserve">3 </w:t>
      </w:r>
      <w:r w:rsidRPr="00493039">
        <w:rPr>
          <w:rFonts w:ascii="Arial" w:hAnsi="Arial" w:cs="Arial"/>
          <w:sz w:val="24"/>
          <w:szCs w:val="24"/>
        </w:rPr>
        <w:t xml:space="preserve">(388 Mg) </w:t>
      </w:r>
    </w:p>
    <w:p w14:paraId="106FED31" w14:textId="31B18171" w:rsidR="009A1637" w:rsidRPr="00493039" w:rsidRDefault="009A1637">
      <w:pPr>
        <w:pStyle w:val="Akapitzlist"/>
        <w:numPr>
          <w:ilvl w:val="0"/>
          <w:numId w:val="20"/>
        </w:numPr>
        <w:spacing w:after="0" w:afterAutospacing="0"/>
        <w:ind w:left="419" w:hanging="357"/>
        <w:rPr>
          <w:rFonts w:ascii="Arial" w:hAnsi="Arial" w:cs="Arial"/>
          <w:sz w:val="24"/>
          <w:szCs w:val="24"/>
        </w:rPr>
      </w:pPr>
      <w:r w:rsidRPr="00493039">
        <w:rPr>
          <w:rFonts w:ascii="Arial" w:hAnsi="Arial" w:cs="Arial"/>
          <w:sz w:val="24"/>
          <w:szCs w:val="24"/>
        </w:rPr>
        <w:t xml:space="preserve">boks magazynowy wytworzonej frakcji </w:t>
      </w:r>
      <w:proofErr w:type="spellStart"/>
      <w:r w:rsidRPr="00493039">
        <w:rPr>
          <w:rFonts w:ascii="Arial" w:hAnsi="Arial" w:cs="Arial"/>
          <w:sz w:val="24"/>
          <w:szCs w:val="24"/>
        </w:rPr>
        <w:t>nadsitowej</w:t>
      </w:r>
      <w:proofErr w:type="spellEnd"/>
      <w:r w:rsidRPr="00493039">
        <w:rPr>
          <w:rFonts w:ascii="Arial" w:hAnsi="Arial" w:cs="Arial"/>
          <w:sz w:val="24"/>
          <w:szCs w:val="24"/>
        </w:rPr>
        <w:t xml:space="preserve"> 596 m</w:t>
      </w:r>
      <w:r w:rsidRPr="00493039">
        <w:rPr>
          <w:rFonts w:ascii="Arial" w:hAnsi="Arial" w:cs="Arial"/>
          <w:sz w:val="24"/>
          <w:szCs w:val="24"/>
          <w:vertAlign w:val="superscript"/>
        </w:rPr>
        <w:t xml:space="preserve">3 </w:t>
      </w:r>
      <w:r w:rsidRPr="00493039">
        <w:rPr>
          <w:rFonts w:ascii="Arial" w:hAnsi="Arial" w:cs="Arial"/>
          <w:sz w:val="24"/>
          <w:szCs w:val="24"/>
        </w:rPr>
        <w:t>(388 Mg)</w:t>
      </w:r>
      <w:r w:rsidR="00083B69" w:rsidRPr="00493039">
        <w:rPr>
          <w:rFonts w:ascii="Arial" w:hAnsi="Arial" w:cs="Arial"/>
          <w:sz w:val="24"/>
          <w:szCs w:val="24"/>
        </w:rPr>
        <w:t>.</w:t>
      </w:r>
      <w:r w:rsidRPr="00493039">
        <w:rPr>
          <w:rFonts w:ascii="Arial" w:hAnsi="Arial" w:cs="Arial"/>
          <w:sz w:val="24"/>
          <w:szCs w:val="24"/>
        </w:rPr>
        <w:t xml:space="preserve"> </w:t>
      </w:r>
    </w:p>
    <w:p w14:paraId="18210DAF" w14:textId="77777777" w:rsidR="009A1637" w:rsidRPr="00493039" w:rsidRDefault="009A1637" w:rsidP="00DE1A13">
      <w:pPr>
        <w:spacing w:after="0" w:line="240" w:lineRule="auto"/>
        <w:contextualSpacing/>
        <w:rPr>
          <w:rFonts w:ascii="Arial" w:hAnsi="Arial" w:cs="Arial"/>
          <w:sz w:val="24"/>
          <w:szCs w:val="24"/>
        </w:rPr>
      </w:pPr>
      <w:r w:rsidRPr="00493039">
        <w:rPr>
          <w:rFonts w:ascii="Arial" w:hAnsi="Arial" w:cs="Arial"/>
          <w:sz w:val="24"/>
          <w:szCs w:val="24"/>
        </w:rPr>
        <w:t xml:space="preserve">Odpady te będą magazynowane w sposób selektywny, nie będą mieszane. </w:t>
      </w:r>
    </w:p>
    <w:p w14:paraId="236F5967" w14:textId="389A7256" w:rsidR="009A1637" w:rsidRPr="00493039" w:rsidRDefault="009A1637" w:rsidP="000E381F">
      <w:pPr>
        <w:spacing w:after="0" w:line="240" w:lineRule="auto"/>
        <w:rPr>
          <w:rFonts w:ascii="Arial" w:hAnsi="Arial" w:cs="Arial"/>
          <w:sz w:val="24"/>
          <w:szCs w:val="24"/>
        </w:rPr>
      </w:pPr>
      <w:r w:rsidRPr="00493039">
        <w:rPr>
          <w:rFonts w:ascii="Arial" w:hAnsi="Arial" w:cs="Arial"/>
          <w:sz w:val="24"/>
          <w:szCs w:val="24"/>
        </w:rPr>
        <w:t>Wg operatu p.poż. jednocześnie może być magazynowane:</w:t>
      </w:r>
    </w:p>
    <w:p w14:paraId="01C5787F" w14:textId="24061D61" w:rsidR="009A1637" w:rsidRPr="00493039" w:rsidRDefault="009A1637">
      <w:pPr>
        <w:pStyle w:val="Akapitzlist"/>
        <w:numPr>
          <w:ilvl w:val="0"/>
          <w:numId w:val="21"/>
        </w:numPr>
        <w:spacing w:after="0"/>
        <w:rPr>
          <w:rFonts w:ascii="Arial" w:hAnsi="Arial" w:cs="Arial"/>
          <w:sz w:val="24"/>
          <w:szCs w:val="24"/>
        </w:rPr>
      </w:pPr>
      <w:r w:rsidRPr="00493039">
        <w:rPr>
          <w:rFonts w:ascii="Arial" w:hAnsi="Arial" w:cs="Arial"/>
          <w:sz w:val="24"/>
          <w:szCs w:val="24"/>
        </w:rPr>
        <w:t xml:space="preserve">wytworzonej frakcji </w:t>
      </w:r>
      <w:proofErr w:type="spellStart"/>
      <w:r w:rsidRPr="00493039">
        <w:rPr>
          <w:rFonts w:ascii="Arial" w:hAnsi="Arial" w:cs="Arial"/>
          <w:sz w:val="24"/>
          <w:szCs w:val="24"/>
        </w:rPr>
        <w:t>nadsitowej</w:t>
      </w:r>
      <w:proofErr w:type="spellEnd"/>
      <w:r w:rsidRPr="00493039">
        <w:rPr>
          <w:rFonts w:ascii="Arial" w:hAnsi="Arial" w:cs="Arial"/>
          <w:sz w:val="24"/>
          <w:szCs w:val="24"/>
        </w:rPr>
        <w:t xml:space="preserve"> 388 Mg odpadów.</w:t>
      </w:r>
    </w:p>
    <w:p w14:paraId="0FAC5CD5" w14:textId="099A5B8B" w:rsidR="009A1637" w:rsidRPr="00493039" w:rsidRDefault="009A1637">
      <w:pPr>
        <w:pStyle w:val="Akapitzlist"/>
        <w:numPr>
          <w:ilvl w:val="0"/>
          <w:numId w:val="21"/>
        </w:numPr>
        <w:spacing w:after="0" w:afterAutospacing="0"/>
        <w:ind w:left="714" w:hanging="357"/>
        <w:rPr>
          <w:rFonts w:ascii="Arial" w:hAnsi="Arial" w:cs="Arial"/>
          <w:sz w:val="24"/>
          <w:szCs w:val="24"/>
        </w:rPr>
      </w:pPr>
      <w:r w:rsidRPr="00493039">
        <w:rPr>
          <w:rFonts w:ascii="Arial" w:hAnsi="Arial" w:cs="Arial"/>
          <w:sz w:val="24"/>
          <w:szCs w:val="24"/>
        </w:rPr>
        <w:t>odpadów biodegradowalnych kierowanych do przetwarzania 388 Mg odpadów.</w:t>
      </w:r>
    </w:p>
    <w:p w14:paraId="62720FCD" w14:textId="77777777" w:rsidR="009A1637" w:rsidRPr="00493039" w:rsidRDefault="009A1637" w:rsidP="000E381F">
      <w:pPr>
        <w:spacing w:after="0" w:line="240" w:lineRule="auto"/>
        <w:jc w:val="both"/>
        <w:rPr>
          <w:rFonts w:ascii="Arial" w:hAnsi="Arial" w:cs="Arial"/>
          <w:sz w:val="24"/>
          <w:szCs w:val="24"/>
        </w:rPr>
      </w:pPr>
      <w:r w:rsidRPr="00493039">
        <w:rPr>
          <w:rFonts w:ascii="Arial" w:eastAsia="Calibri" w:hAnsi="Arial" w:cs="Arial"/>
          <w:sz w:val="24"/>
          <w:szCs w:val="24"/>
        </w:rPr>
        <w:t xml:space="preserve">I.2.2.2.13.1. Gromadzone odpady frakcji </w:t>
      </w:r>
      <w:proofErr w:type="spellStart"/>
      <w:r w:rsidRPr="00493039">
        <w:rPr>
          <w:rFonts w:ascii="Arial" w:eastAsia="Calibri" w:hAnsi="Arial" w:cs="Arial"/>
          <w:sz w:val="24"/>
          <w:szCs w:val="24"/>
        </w:rPr>
        <w:t>nadsitowej</w:t>
      </w:r>
      <w:proofErr w:type="spellEnd"/>
      <w:r w:rsidRPr="00493039">
        <w:rPr>
          <w:rFonts w:ascii="Arial" w:eastAsia="Calibri" w:hAnsi="Arial" w:cs="Arial"/>
          <w:sz w:val="24"/>
          <w:szCs w:val="24"/>
        </w:rPr>
        <w:t xml:space="preserve"> ex 19 12 12 (pow. 80 mm) powinny być niezwłocznie </w:t>
      </w:r>
      <w:r w:rsidRPr="00493039">
        <w:rPr>
          <w:rFonts w:ascii="Arial" w:hAnsi="Arial" w:cs="Arial"/>
          <w:sz w:val="24"/>
          <w:szCs w:val="24"/>
        </w:rPr>
        <w:t xml:space="preserve">przekazywane odbiorcy po zgromadzeniu ilości odpowiedniej do transportu. </w:t>
      </w:r>
    </w:p>
    <w:p w14:paraId="55A5B5F9" w14:textId="16E3D31B" w:rsidR="002E3AF8" w:rsidRPr="00493039" w:rsidRDefault="009A1637" w:rsidP="00F27EA3">
      <w:pPr>
        <w:spacing w:after="0" w:line="240" w:lineRule="auto"/>
        <w:contextualSpacing/>
        <w:jc w:val="both"/>
        <w:rPr>
          <w:rFonts w:ascii="Arial" w:eastAsia="Calibri" w:hAnsi="Arial" w:cs="Arial"/>
          <w:sz w:val="24"/>
          <w:szCs w:val="24"/>
        </w:rPr>
      </w:pPr>
      <w:r w:rsidRPr="00493039">
        <w:rPr>
          <w:rFonts w:ascii="Arial" w:eastAsia="Calibri" w:hAnsi="Arial" w:cs="Arial"/>
          <w:sz w:val="24"/>
          <w:szCs w:val="24"/>
        </w:rPr>
        <w:t xml:space="preserve">I.2.2.2.13.2. Gromadzone odpady zielone i inne bioodpady przeznaczone do procesu kompostowania (odzysk R3) powinny być </w:t>
      </w:r>
      <w:r w:rsidRPr="00493039">
        <w:rPr>
          <w:rFonts w:ascii="Arial" w:hAnsi="Arial" w:cs="Arial"/>
          <w:sz w:val="24"/>
          <w:szCs w:val="24"/>
        </w:rPr>
        <w:t xml:space="preserve">niezwłocznie </w:t>
      </w:r>
      <w:r w:rsidRPr="00493039">
        <w:rPr>
          <w:rFonts w:ascii="Arial" w:eastAsia="Calibri" w:hAnsi="Arial" w:cs="Arial"/>
          <w:sz w:val="24"/>
          <w:szCs w:val="24"/>
        </w:rPr>
        <w:t>kierowane do procesu kompostowania w bioreaktorze</w:t>
      </w:r>
      <w:r w:rsidR="00617449" w:rsidRPr="00493039">
        <w:rPr>
          <w:rFonts w:ascii="Arial" w:eastAsia="Calibri" w:hAnsi="Arial" w:cs="Arial"/>
          <w:sz w:val="24"/>
          <w:szCs w:val="24"/>
        </w:rPr>
        <w:t>”</w:t>
      </w:r>
      <w:r w:rsidRPr="00493039">
        <w:rPr>
          <w:rFonts w:ascii="Arial" w:eastAsia="Calibri" w:hAnsi="Arial" w:cs="Arial"/>
          <w:sz w:val="24"/>
          <w:szCs w:val="24"/>
        </w:rPr>
        <w:t>.</w:t>
      </w:r>
    </w:p>
    <w:p w14:paraId="7E458F44" w14:textId="1F1722FB" w:rsidR="00E476B5" w:rsidRPr="00493039" w:rsidRDefault="00E476B5" w:rsidP="00FE0A0C">
      <w:pPr>
        <w:keepNext/>
        <w:spacing w:before="240" w:after="0"/>
        <w:ind w:right="72"/>
        <w:outlineLvl w:val="1"/>
        <w:rPr>
          <w:rFonts w:ascii="Arial" w:hAnsi="Arial"/>
          <w:sz w:val="24"/>
          <w:szCs w:val="24"/>
          <w:lang w:eastAsia="x-none"/>
        </w:rPr>
      </w:pPr>
      <w:r w:rsidRPr="00493039">
        <w:rPr>
          <w:rFonts w:ascii="Arial" w:hAnsi="Arial" w:cs="Arial"/>
          <w:sz w:val="24"/>
          <w:szCs w:val="24"/>
          <w:lang w:eastAsia="pl-PL"/>
        </w:rPr>
        <w:t>I.</w:t>
      </w:r>
      <w:r w:rsidR="003B5FEF" w:rsidRPr="00493039">
        <w:rPr>
          <w:rFonts w:ascii="Arial" w:hAnsi="Arial" w:cs="Arial"/>
          <w:sz w:val="24"/>
          <w:szCs w:val="24"/>
          <w:lang w:eastAsia="pl-PL"/>
        </w:rPr>
        <w:t>9</w:t>
      </w:r>
      <w:r w:rsidRPr="00493039">
        <w:rPr>
          <w:rFonts w:ascii="Arial" w:hAnsi="Arial" w:cs="Arial"/>
          <w:sz w:val="24"/>
          <w:szCs w:val="24"/>
          <w:lang w:eastAsia="pl-PL"/>
        </w:rPr>
        <w:t xml:space="preserve">. </w:t>
      </w:r>
      <w:r w:rsidR="00C92F86" w:rsidRPr="00493039">
        <w:rPr>
          <w:rFonts w:ascii="Arial" w:hAnsi="Arial" w:cs="Arial"/>
          <w:sz w:val="24"/>
          <w:szCs w:val="24"/>
          <w:lang w:eastAsia="pl-PL"/>
        </w:rPr>
        <w:t xml:space="preserve">W punkcie I.2.2.2. dodaję podpunkt </w:t>
      </w:r>
      <w:r w:rsidRPr="00493039">
        <w:rPr>
          <w:rFonts w:ascii="Arial" w:hAnsi="Arial"/>
          <w:sz w:val="24"/>
          <w:szCs w:val="24"/>
          <w:lang w:eastAsia="x-none"/>
        </w:rPr>
        <w:t xml:space="preserve">I.2.2.2.14. </w:t>
      </w:r>
      <w:r w:rsidR="00C92F86" w:rsidRPr="00493039">
        <w:rPr>
          <w:rFonts w:ascii="Arial" w:hAnsi="Arial"/>
          <w:sz w:val="24"/>
          <w:szCs w:val="24"/>
          <w:lang w:eastAsia="x-none"/>
        </w:rPr>
        <w:t>o</w:t>
      </w:r>
      <w:r w:rsidRPr="00493039">
        <w:rPr>
          <w:rFonts w:ascii="Arial" w:hAnsi="Arial"/>
          <w:sz w:val="24"/>
          <w:szCs w:val="24"/>
          <w:lang w:eastAsia="x-none"/>
        </w:rPr>
        <w:t xml:space="preserve"> brzmieni</w:t>
      </w:r>
      <w:r w:rsidR="00C92F86" w:rsidRPr="00493039">
        <w:rPr>
          <w:rFonts w:ascii="Arial" w:hAnsi="Arial"/>
          <w:sz w:val="24"/>
          <w:szCs w:val="24"/>
          <w:lang w:eastAsia="x-none"/>
        </w:rPr>
        <w:t>u</w:t>
      </w:r>
      <w:r w:rsidRPr="00493039">
        <w:rPr>
          <w:rFonts w:ascii="Arial" w:hAnsi="Arial"/>
          <w:sz w:val="24"/>
          <w:szCs w:val="24"/>
          <w:lang w:eastAsia="x-none"/>
        </w:rPr>
        <w:t xml:space="preserve">: </w:t>
      </w:r>
    </w:p>
    <w:p w14:paraId="3DDC1182" w14:textId="77777777" w:rsidR="00E476B5" w:rsidRPr="00493039" w:rsidRDefault="00E476B5" w:rsidP="00F27EA3">
      <w:pPr>
        <w:spacing w:after="0"/>
      </w:pPr>
    </w:p>
    <w:p w14:paraId="2B2ABA9D" w14:textId="054C3515" w:rsidR="00E476B5" w:rsidRPr="00493039" w:rsidRDefault="00C92F86" w:rsidP="000E381F">
      <w:pPr>
        <w:spacing w:line="240" w:lineRule="auto"/>
        <w:ind w:left="14"/>
        <w:jc w:val="both"/>
        <w:rPr>
          <w:rFonts w:ascii="Arial" w:hAnsi="Arial" w:cs="Arial"/>
          <w:sz w:val="24"/>
          <w:szCs w:val="24"/>
        </w:rPr>
      </w:pPr>
      <w:r w:rsidRPr="00493039">
        <w:rPr>
          <w:rFonts w:ascii="Arial" w:hAnsi="Arial" w:cs="Arial"/>
          <w:sz w:val="24"/>
          <w:szCs w:val="24"/>
        </w:rPr>
        <w:t>„</w:t>
      </w:r>
      <w:r w:rsidR="00E476B5" w:rsidRPr="00493039">
        <w:rPr>
          <w:rFonts w:ascii="Arial" w:hAnsi="Arial" w:cs="Arial"/>
          <w:sz w:val="24"/>
          <w:szCs w:val="24"/>
        </w:rPr>
        <w:t>I.2.2.2.14. Boksy magazynowe na odpady z selektywnej zbiórki (</w:t>
      </w:r>
      <w:proofErr w:type="spellStart"/>
      <w:r w:rsidR="00E476B5" w:rsidRPr="00493039">
        <w:rPr>
          <w:rFonts w:ascii="Arial" w:hAnsi="Arial" w:cs="Arial"/>
          <w:sz w:val="24"/>
          <w:szCs w:val="24"/>
        </w:rPr>
        <w:t>ozn</w:t>
      </w:r>
      <w:proofErr w:type="spellEnd"/>
      <w:r w:rsidR="00E476B5" w:rsidRPr="00493039">
        <w:rPr>
          <w:rFonts w:ascii="Arial" w:hAnsi="Arial" w:cs="Arial"/>
          <w:sz w:val="24"/>
          <w:szCs w:val="24"/>
        </w:rPr>
        <w:t>. 25) – termin realizacji do dnia 31.12.2025 r.</w:t>
      </w:r>
    </w:p>
    <w:p w14:paraId="7AFF20A3" w14:textId="6E2CBFCA" w:rsidR="00E476B5" w:rsidRPr="00493039" w:rsidRDefault="00E476B5" w:rsidP="00F27EA3">
      <w:pPr>
        <w:spacing w:line="240" w:lineRule="auto"/>
        <w:ind w:left="14"/>
        <w:jc w:val="both"/>
        <w:rPr>
          <w:rFonts w:ascii="Arial" w:hAnsi="Arial" w:cs="Arial"/>
          <w:sz w:val="24"/>
          <w:szCs w:val="24"/>
        </w:rPr>
      </w:pPr>
      <w:r w:rsidRPr="00493039">
        <w:rPr>
          <w:rFonts w:ascii="Arial" w:hAnsi="Arial" w:cs="Arial"/>
          <w:sz w:val="24"/>
          <w:szCs w:val="24"/>
        </w:rPr>
        <w:lastRenderedPageBreak/>
        <w:t>Zadaszone boksy o powierzchni 377 m</w:t>
      </w:r>
      <w:r w:rsidRPr="00493039">
        <w:rPr>
          <w:rFonts w:ascii="Arial" w:hAnsi="Arial" w:cs="Arial"/>
          <w:sz w:val="24"/>
          <w:szCs w:val="24"/>
          <w:vertAlign w:val="superscript"/>
        </w:rPr>
        <w:t xml:space="preserve">2 </w:t>
      </w:r>
      <w:r w:rsidRPr="00493039">
        <w:rPr>
          <w:rFonts w:ascii="Arial" w:hAnsi="Arial" w:cs="Arial"/>
          <w:sz w:val="24"/>
          <w:szCs w:val="24"/>
        </w:rPr>
        <w:t>(324 m</w:t>
      </w:r>
      <w:r w:rsidRPr="00493039">
        <w:rPr>
          <w:rFonts w:ascii="Arial" w:hAnsi="Arial" w:cs="Arial"/>
          <w:sz w:val="24"/>
          <w:szCs w:val="24"/>
          <w:vertAlign w:val="superscript"/>
        </w:rPr>
        <w:t>2</w:t>
      </w:r>
      <w:r w:rsidRPr="00493039">
        <w:rPr>
          <w:rFonts w:ascii="Arial" w:hAnsi="Arial" w:cs="Arial"/>
          <w:sz w:val="24"/>
          <w:szCs w:val="24"/>
        </w:rPr>
        <w:t xml:space="preserve"> </w:t>
      </w:r>
      <w:r w:rsidR="00E71B2A" w:rsidRPr="00493039">
        <w:rPr>
          <w:rFonts w:ascii="Arial" w:hAnsi="Arial" w:cs="Arial"/>
          <w:sz w:val="24"/>
          <w:szCs w:val="24"/>
        </w:rPr>
        <w:t xml:space="preserve">pow. </w:t>
      </w:r>
      <w:proofErr w:type="spellStart"/>
      <w:r w:rsidR="00E71B2A" w:rsidRPr="00493039">
        <w:rPr>
          <w:rFonts w:ascii="Arial" w:hAnsi="Arial" w:cs="Arial"/>
          <w:sz w:val="24"/>
          <w:szCs w:val="24"/>
        </w:rPr>
        <w:t>wewn</w:t>
      </w:r>
      <w:proofErr w:type="spellEnd"/>
      <w:r w:rsidR="00E71B2A" w:rsidRPr="00493039">
        <w:rPr>
          <w:rFonts w:ascii="Arial" w:hAnsi="Arial" w:cs="Arial"/>
          <w:sz w:val="24"/>
          <w:szCs w:val="24"/>
        </w:rPr>
        <w:t>.</w:t>
      </w:r>
      <w:r w:rsidRPr="00493039">
        <w:rPr>
          <w:rFonts w:ascii="Arial" w:hAnsi="Arial" w:cs="Arial"/>
          <w:sz w:val="24"/>
          <w:szCs w:val="24"/>
        </w:rPr>
        <w:t>). W boksach magazynowane będą odpady przeznaczone do przetwarzania w części mechanicznej instalacji MBP (na linii sortowniczej). Odpady magazynowane będą do wysokości 4 m. Pojemność łączna obu magazynów 400 Mg.</w:t>
      </w:r>
      <w:r w:rsidR="000E381F" w:rsidRPr="00493039">
        <w:rPr>
          <w:rFonts w:ascii="Arial" w:hAnsi="Arial" w:cs="Arial"/>
          <w:sz w:val="24"/>
          <w:szCs w:val="24"/>
        </w:rPr>
        <w:t xml:space="preserve"> Wg operatu p.poż. jednocześnie może być magazynowane 320 Mg odpadów”.</w:t>
      </w:r>
    </w:p>
    <w:p w14:paraId="4701CC38" w14:textId="24A23156" w:rsidR="00C92F86" w:rsidRPr="00493039" w:rsidRDefault="00C92F86" w:rsidP="00F27EA3">
      <w:pPr>
        <w:keepNext/>
        <w:spacing w:after="0"/>
        <w:ind w:right="72"/>
        <w:outlineLvl w:val="1"/>
        <w:rPr>
          <w:rFonts w:ascii="Arial" w:hAnsi="Arial"/>
          <w:sz w:val="24"/>
          <w:szCs w:val="24"/>
          <w:lang w:eastAsia="x-none"/>
        </w:rPr>
      </w:pPr>
      <w:r w:rsidRPr="00493039">
        <w:rPr>
          <w:rFonts w:ascii="Arial" w:hAnsi="Arial" w:cs="Arial"/>
          <w:sz w:val="24"/>
          <w:szCs w:val="24"/>
          <w:lang w:eastAsia="pl-PL"/>
        </w:rPr>
        <w:t>I.1</w:t>
      </w:r>
      <w:r w:rsidR="003B5FEF" w:rsidRPr="00493039">
        <w:rPr>
          <w:rFonts w:ascii="Arial" w:hAnsi="Arial" w:cs="Arial"/>
          <w:sz w:val="24"/>
          <w:szCs w:val="24"/>
          <w:lang w:eastAsia="pl-PL"/>
        </w:rPr>
        <w:t>0</w:t>
      </w:r>
      <w:r w:rsidRPr="00493039">
        <w:rPr>
          <w:rFonts w:ascii="Arial" w:hAnsi="Arial" w:cs="Arial"/>
          <w:sz w:val="24"/>
          <w:szCs w:val="24"/>
          <w:lang w:eastAsia="pl-PL"/>
        </w:rPr>
        <w:t xml:space="preserve">. W punkcie I.2.2.2. dodaję podpunkt </w:t>
      </w:r>
      <w:r w:rsidRPr="00493039">
        <w:rPr>
          <w:rFonts w:ascii="Arial" w:hAnsi="Arial"/>
          <w:sz w:val="24"/>
          <w:szCs w:val="24"/>
          <w:lang w:eastAsia="x-none"/>
        </w:rPr>
        <w:t xml:space="preserve">I.2.2.2.15. o brzmieniu: </w:t>
      </w:r>
    </w:p>
    <w:p w14:paraId="58695A81" w14:textId="77777777" w:rsidR="00C92F86" w:rsidRPr="00493039" w:rsidRDefault="00C92F86" w:rsidP="000E381F">
      <w:pPr>
        <w:spacing w:after="0" w:line="240" w:lineRule="auto"/>
        <w:jc w:val="both"/>
        <w:rPr>
          <w:rFonts w:ascii="Arial" w:hAnsi="Arial" w:cs="Arial"/>
          <w:sz w:val="24"/>
          <w:szCs w:val="24"/>
        </w:rPr>
      </w:pPr>
      <w:bookmarkStart w:id="4" w:name="_Hlk203470367"/>
      <w:r w:rsidRPr="00493039">
        <w:rPr>
          <w:rFonts w:ascii="Arial" w:hAnsi="Arial" w:cs="Arial"/>
          <w:sz w:val="24"/>
          <w:szCs w:val="24"/>
        </w:rPr>
        <w:t>„I.2.2.2.15. Wyznaczone miejsca zrzutu frakcji wytwarzanych w sortowni odpadów:</w:t>
      </w:r>
    </w:p>
    <w:p w14:paraId="192E9904" w14:textId="52A215A8" w:rsidR="00C92F86" w:rsidRPr="00493039" w:rsidRDefault="000E381F">
      <w:pPr>
        <w:pStyle w:val="Akapitzlist"/>
        <w:numPr>
          <w:ilvl w:val="0"/>
          <w:numId w:val="12"/>
        </w:numPr>
        <w:ind w:left="426"/>
        <w:rPr>
          <w:rFonts w:ascii="Arial" w:hAnsi="Arial" w:cs="Arial"/>
          <w:sz w:val="24"/>
          <w:szCs w:val="24"/>
        </w:rPr>
      </w:pPr>
      <w:r w:rsidRPr="00493039">
        <w:rPr>
          <w:rFonts w:ascii="Arial" w:hAnsi="Arial" w:cs="Arial"/>
          <w:sz w:val="24"/>
          <w:szCs w:val="24"/>
        </w:rPr>
        <w:t>m</w:t>
      </w:r>
      <w:r w:rsidR="00C92F86" w:rsidRPr="00493039">
        <w:rPr>
          <w:rFonts w:ascii="Arial" w:hAnsi="Arial" w:cs="Arial"/>
          <w:sz w:val="24"/>
          <w:szCs w:val="24"/>
        </w:rPr>
        <w:t>iejsce zrzutu opakowań z metali (</w:t>
      </w:r>
      <w:proofErr w:type="spellStart"/>
      <w:r w:rsidR="00C92F86" w:rsidRPr="00493039">
        <w:rPr>
          <w:rFonts w:ascii="Arial" w:hAnsi="Arial" w:cs="Arial"/>
          <w:sz w:val="24"/>
          <w:szCs w:val="24"/>
        </w:rPr>
        <w:t>ozn</w:t>
      </w:r>
      <w:proofErr w:type="spellEnd"/>
      <w:r w:rsidR="00C92F86" w:rsidRPr="00493039">
        <w:rPr>
          <w:rFonts w:ascii="Arial" w:hAnsi="Arial" w:cs="Arial"/>
          <w:sz w:val="24"/>
          <w:szCs w:val="24"/>
        </w:rPr>
        <w:t>. 27)</w:t>
      </w:r>
    </w:p>
    <w:p w14:paraId="3E3C7D96" w14:textId="76CFD13D" w:rsidR="00C92F86" w:rsidRPr="00493039" w:rsidRDefault="00C92F86">
      <w:pPr>
        <w:pStyle w:val="Akapitzlist"/>
        <w:numPr>
          <w:ilvl w:val="0"/>
          <w:numId w:val="12"/>
        </w:numPr>
        <w:ind w:left="426"/>
        <w:rPr>
          <w:rFonts w:ascii="Arial" w:hAnsi="Arial" w:cs="Arial"/>
          <w:sz w:val="24"/>
          <w:szCs w:val="24"/>
        </w:rPr>
      </w:pPr>
      <w:r w:rsidRPr="00493039">
        <w:rPr>
          <w:rFonts w:ascii="Arial" w:hAnsi="Arial" w:cs="Arial"/>
          <w:sz w:val="24"/>
          <w:szCs w:val="24"/>
        </w:rPr>
        <w:t>miejsce zrzutu frakcji mineralnej (</w:t>
      </w:r>
      <w:proofErr w:type="spellStart"/>
      <w:r w:rsidRPr="00493039">
        <w:rPr>
          <w:rFonts w:ascii="Arial" w:hAnsi="Arial" w:cs="Arial"/>
          <w:sz w:val="24"/>
          <w:szCs w:val="24"/>
        </w:rPr>
        <w:t>ozn</w:t>
      </w:r>
      <w:proofErr w:type="spellEnd"/>
      <w:r w:rsidRPr="00493039">
        <w:rPr>
          <w:rFonts w:ascii="Arial" w:hAnsi="Arial" w:cs="Arial"/>
          <w:sz w:val="24"/>
          <w:szCs w:val="24"/>
        </w:rPr>
        <w:t>. 28)</w:t>
      </w:r>
    </w:p>
    <w:p w14:paraId="7ECC506F" w14:textId="0E38E880" w:rsidR="00C92F86" w:rsidRPr="00493039" w:rsidRDefault="00C92F86">
      <w:pPr>
        <w:pStyle w:val="Akapitzlist"/>
        <w:numPr>
          <w:ilvl w:val="0"/>
          <w:numId w:val="12"/>
        </w:numPr>
        <w:ind w:left="426"/>
        <w:rPr>
          <w:rFonts w:ascii="Arial" w:hAnsi="Arial" w:cs="Arial"/>
          <w:sz w:val="24"/>
          <w:szCs w:val="24"/>
        </w:rPr>
      </w:pPr>
      <w:r w:rsidRPr="00493039">
        <w:rPr>
          <w:rFonts w:ascii="Arial" w:hAnsi="Arial" w:cs="Arial"/>
          <w:sz w:val="24"/>
          <w:szCs w:val="24"/>
        </w:rPr>
        <w:t>miejsce zrzutu tworzyw sztucznych (</w:t>
      </w:r>
      <w:proofErr w:type="spellStart"/>
      <w:r w:rsidRPr="00493039">
        <w:rPr>
          <w:rFonts w:ascii="Arial" w:hAnsi="Arial" w:cs="Arial"/>
          <w:sz w:val="24"/>
          <w:szCs w:val="24"/>
        </w:rPr>
        <w:t>ozn</w:t>
      </w:r>
      <w:proofErr w:type="spellEnd"/>
      <w:r w:rsidRPr="00493039">
        <w:rPr>
          <w:rFonts w:ascii="Arial" w:hAnsi="Arial" w:cs="Arial"/>
          <w:sz w:val="24"/>
          <w:szCs w:val="24"/>
        </w:rPr>
        <w:t>. 29)</w:t>
      </w:r>
    </w:p>
    <w:p w14:paraId="6D854416" w14:textId="70E19169" w:rsidR="00C92F86" w:rsidRPr="00493039" w:rsidRDefault="00C92F86">
      <w:pPr>
        <w:pStyle w:val="Akapitzlist"/>
        <w:numPr>
          <w:ilvl w:val="0"/>
          <w:numId w:val="12"/>
        </w:numPr>
        <w:spacing w:after="0" w:afterAutospacing="0"/>
        <w:ind w:left="426"/>
        <w:rPr>
          <w:rFonts w:ascii="Arial" w:hAnsi="Arial" w:cs="Arial"/>
          <w:sz w:val="24"/>
          <w:szCs w:val="24"/>
        </w:rPr>
      </w:pPr>
      <w:r w:rsidRPr="00493039">
        <w:rPr>
          <w:rFonts w:ascii="Arial" w:hAnsi="Arial" w:cs="Arial"/>
          <w:sz w:val="24"/>
          <w:szCs w:val="24"/>
        </w:rPr>
        <w:t xml:space="preserve">miejsce zrzutu frakcji </w:t>
      </w:r>
      <w:proofErr w:type="spellStart"/>
      <w:r w:rsidRPr="00493039">
        <w:rPr>
          <w:rFonts w:ascii="Arial" w:hAnsi="Arial" w:cs="Arial"/>
          <w:sz w:val="24"/>
          <w:szCs w:val="24"/>
        </w:rPr>
        <w:t>nadsitowej</w:t>
      </w:r>
      <w:proofErr w:type="spellEnd"/>
      <w:r w:rsidRPr="00493039">
        <w:rPr>
          <w:rFonts w:ascii="Arial" w:hAnsi="Arial" w:cs="Arial"/>
          <w:sz w:val="24"/>
          <w:szCs w:val="24"/>
        </w:rPr>
        <w:t xml:space="preserve"> (</w:t>
      </w:r>
      <w:proofErr w:type="spellStart"/>
      <w:r w:rsidRPr="00493039">
        <w:rPr>
          <w:rFonts w:ascii="Arial" w:hAnsi="Arial" w:cs="Arial"/>
          <w:sz w:val="24"/>
          <w:szCs w:val="24"/>
        </w:rPr>
        <w:t>ozn</w:t>
      </w:r>
      <w:proofErr w:type="spellEnd"/>
      <w:r w:rsidRPr="00493039">
        <w:rPr>
          <w:rFonts w:ascii="Arial" w:hAnsi="Arial" w:cs="Arial"/>
          <w:sz w:val="24"/>
          <w:szCs w:val="24"/>
        </w:rPr>
        <w:t>. 30)</w:t>
      </w:r>
    </w:p>
    <w:p w14:paraId="2C9200DF" w14:textId="6509995A" w:rsidR="00C92F86" w:rsidRPr="00493039" w:rsidRDefault="00C92F86" w:rsidP="00E71B2A">
      <w:pPr>
        <w:spacing w:line="240" w:lineRule="auto"/>
        <w:ind w:left="42"/>
        <w:jc w:val="both"/>
        <w:rPr>
          <w:rFonts w:ascii="Arial" w:hAnsi="Arial" w:cs="Arial"/>
          <w:sz w:val="24"/>
          <w:szCs w:val="24"/>
        </w:rPr>
      </w:pPr>
      <w:r w:rsidRPr="00493039">
        <w:rPr>
          <w:rFonts w:ascii="Arial" w:hAnsi="Arial" w:cs="Arial"/>
          <w:sz w:val="24"/>
          <w:szCs w:val="24"/>
        </w:rPr>
        <w:t xml:space="preserve">W miejscach tych ustawione będą kontenery o odpowiedniej pojemności. Kontenery po zapełnieniu wywożone będą do bezpośrednio do odbiorcy lub do boksów magazynowych. Zakazuje się magazynowania odpadów w miejscu zrzutu”. </w:t>
      </w:r>
    </w:p>
    <w:bookmarkEnd w:id="4"/>
    <w:p w14:paraId="1239DC39" w14:textId="20A117EA" w:rsidR="00AF465F" w:rsidRPr="00493039" w:rsidRDefault="00C92F86" w:rsidP="00F27EA3">
      <w:pPr>
        <w:keepNext/>
        <w:spacing w:after="0"/>
        <w:ind w:right="72"/>
        <w:outlineLvl w:val="1"/>
        <w:rPr>
          <w:rFonts w:ascii="Arial" w:hAnsi="Arial"/>
          <w:sz w:val="24"/>
          <w:szCs w:val="24"/>
          <w:lang w:eastAsia="x-none"/>
        </w:rPr>
      </w:pPr>
      <w:r w:rsidRPr="00493039">
        <w:rPr>
          <w:rFonts w:ascii="Arial" w:hAnsi="Arial" w:cs="Arial"/>
          <w:sz w:val="24"/>
          <w:szCs w:val="24"/>
          <w:lang w:eastAsia="pl-PL"/>
        </w:rPr>
        <w:t>I.1</w:t>
      </w:r>
      <w:r w:rsidR="003B5FEF" w:rsidRPr="00493039">
        <w:rPr>
          <w:rFonts w:ascii="Arial" w:hAnsi="Arial" w:cs="Arial"/>
          <w:sz w:val="24"/>
          <w:szCs w:val="24"/>
          <w:lang w:eastAsia="pl-PL"/>
        </w:rPr>
        <w:t>1</w:t>
      </w:r>
      <w:r w:rsidRPr="00493039">
        <w:rPr>
          <w:rFonts w:ascii="Arial" w:hAnsi="Arial" w:cs="Arial"/>
          <w:sz w:val="24"/>
          <w:szCs w:val="24"/>
          <w:lang w:eastAsia="pl-PL"/>
        </w:rPr>
        <w:t xml:space="preserve">. </w:t>
      </w:r>
      <w:r w:rsidR="00AF465F" w:rsidRPr="00493039">
        <w:rPr>
          <w:rFonts w:ascii="Arial" w:hAnsi="Arial" w:cs="Arial"/>
          <w:sz w:val="24"/>
          <w:szCs w:val="24"/>
          <w:lang w:eastAsia="pl-PL"/>
        </w:rPr>
        <w:t>Punkt</w:t>
      </w:r>
      <w:r w:rsidRPr="00493039">
        <w:rPr>
          <w:rFonts w:ascii="Arial" w:hAnsi="Arial" w:cs="Arial"/>
          <w:sz w:val="24"/>
          <w:szCs w:val="24"/>
          <w:lang w:eastAsia="pl-PL"/>
        </w:rPr>
        <w:t xml:space="preserve"> I.2.</w:t>
      </w:r>
      <w:r w:rsidR="00AF465F" w:rsidRPr="00493039">
        <w:rPr>
          <w:rFonts w:ascii="Arial" w:hAnsi="Arial" w:cs="Arial"/>
          <w:sz w:val="24"/>
          <w:szCs w:val="24"/>
          <w:lang w:eastAsia="pl-PL"/>
        </w:rPr>
        <w:t>4.</w:t>
      </w:r>
      <w:r w:rsidRPr="00493039">
        <w:rPr>
          <w:rFonts w:ascii="Arial" w:hAnsi="Arial" w:cs="Arial"/>
          <w:sz w:val="24"/>
          <w:szCs w:val="24"/>
          <w:lang w:eastAsia="pl-PL"/>
        </w:rPr>
        <w:t xml:space="preserve"> </w:t>
      </w:r>
      <w:r w:rsidR="00AF465F" w:rsidRPr="00493039">
        <w:rPr>
          <w:rFonts w:ascii="Arial" w:hAnsi="Arial" w:cs="Arial"/>
          <w:sz w:val="24"/>
          <w:szCs w:val="24"/>
          <w:lang w:eastAsia="pl-PL"/>
        </w:rPr>
        <w:t>pozwolenia otrzymuje nowe brzmienie:</w:t>
      </w:r>
      <w:r w:rsidRPr="00493039">
        <w:rPr>
          <w:rFonts w:ascii="Arial" w:hAnsi="Arial"/>
          <w:sz w:val="24"/>
          <w:szCs w:val="24"/>
          <w:lang w:eastAsia="x-none"/>
        </w:rPr>
        <w:t xml:space="preserve"> </w:t>
      </w:r>
    </w:p>
    <w:p w14:paraId="3DBA21B7" w14:textId="07D99BA9" w:rsidR="00AF465F" w:rsidRPr="00493039" w:rsidRDefault="00DE1A13" w:rsidP="00AF465F">
      <w:pPr>
        <w:spacing w:after="0" w:line="240" w:lineRule="auto"/>
        <w:jc w:val="both"/>
        <w:rPr>
          <w:rFonts w:ascii="Arial" w:eastAsia="Times New Roman" w:hAnsi="Arial" w:cs="Arial"/>
          <w:kern w:val="0"/>
          <w:sz w:val="24"/>
          <w:szCs w:val="24"/>
          <w:lang w:eastAsia="pl-PL"/>
          <w14:ligatures w14:val="none"/>
        </w:rPr>
      </w:pPr>
      <w:bookmarkStart w:id="5" w:name="_Hlk203467578"/>
      <w:r w:rsidRPr="00493039">
        <w:rPr>
          <w:rFonts w:ascii="Arial" w:eastAsia="Times New Roman" w:hAnsi="Arial" w:cs="Arial"/>
          <w:kern w:val="0"/>
          <w:sz w:val="24"/>
          <w:szCs w:val="24"/>
          <w:lang w:eastAsia="pl-PL"/>
          <w14:ligatures w14:val="none"/>
        </w:rPr>
        <w:t>„</w:t>
      </w:r>
      <w:r w:rsidR="00AF465F" w:rsidRPr="00493039">
        <w:rPr>
          <w:rFonts w:ascii="Arial" w:eastAsia="Times New Roman" w:hAnsi="Arial" w:cs="Arial"/>
          <w:kern w:val="0"/>
          <w:sz w:val="24"/>
          <w:szCs w:val="24"/>
          <w:lang w:eastAsia="pl-PL"/>
          <w14:ligatures w14:val="none"/>
        </w:rPr>
        <w:t>I.2.4. Pojemność magazynowa instalacji MBP w Kozodrzy:</w:t>
      </w:r>
    </w:p>
    <w:p w14:paraId="28AC46B1" w14:textId="77777777" w:rsidR="00AF465F" w:rsidRPr="00493039" w:rsidRDefault="00AF465F" w:rsidP="00AF465F">
      <w:pPr>
        <w:spacing w:after="0" w:line="240" w:lineRule="auto"/>
        <w:jc w:val="both"/>
        <w:rPr>
          <w:rFonts w:ascii="Arial" w:eastAsia="Times New Roman" w:hAnsi="Arial" w:cs="Arial"/>
          <w:kern w:val="0"/>
          <w:sz w:val="24"/>
          <w:szCs w:val="24"/>
          <w:lang w:eastAsia="pl-PL"/>
          <w14:ligatures w14:val="none"/>
        </w:rPr>
      </w:pPr>
      <w:r w:rsidRPr="00493039">
        <w:rPr>
          <w:rFonts w:ascii="Arial" w:eastAsia="Times New Roman" w:hAnsi="Arial" w:cs="Arial"/>
          <w:kern w:val="0"/>
          <w:sz w:val="24"/>
          <w:szCs w:val="24"/>
          <w:lang w:eastAsia="pl-PL"/>
          <w14:ligatures w14:val="none"/>
        </w:rPr>
        <w:t xml:space="preserve">Zgodnie z wymogiem BAT 4d) Konkluzji wyznaczono pojemność magazynową miejsc magazynowania odpadów. </w:t>
      </w:r>
    </w:p>
    <w:bookmarkEnd w:id="5"/>
    <w:p w14:paraId="774D45D1" w14:textId="1FFA644F" w:rsidR="000E381F" w:rsidRPr="00493039" w:rsidRDefault="000E381F">
      <w:pPr>
        <w:pStyle w:val="Akapitzlist"/>
        <w:numPr>
          <w:ilvl w:val="0"/>
          <w:numId w:val="12"/>
        </w:numPr>
        <w:ind w:left="426"/>
        <w:rPr>
          <w:rFonts w:ascii="Arial" w:hAnsi="Arial" w:cs="Arial"/>
          <w:sz w:val="24"/>
          <w:szCs w:val="24"/>
        </w:rPr>
      </w:pPr>
      <w:r w:rsidRPr="00493039">
        <w:rPr>
          <w:rFonts w:ascii="Arial" w:hAnsi="Arial" w:cs="Arial"/>
          <w:sz w:val="24"/>
          <w:szCs w:val="24"/>
        </w:rPr>
        <w:t xml:space="preserve">Maksymalna łączna masa wszystkich rodzajów odpadów kierowanych do przetwarzania w instalacji MBP w Kozodrzy, które mogą być magazynowane </w:t>
      </w:r>
      <w:r w:rsidRPr="00493039">
        <w:rPr>
          <w:rFonts w:ascii="Arial" w:hAnsi="Arial" w:cs="Arial"/>
          <w:sz w:val="24"/>
          <w:szCs w:val="24"/>
        </w:rPr>
        <w:br/>
        <w:t>w okresie roku wynosi 93 000 Mg.</w:t>
      </w:r>
    </w:p>
    <w:p w14:paraId="6A7C568A" w14:textId="03C9DBC1" w:rsidR="000E381F" w:rsidRPr="00493039" w:rsidRDefault="000E381F">
      <w:pPr>
        <w:pStyle w:val="Akapitzlist"/>
        <w:numPr>
          <w:ilvl w:val="0"/>
          <w:numId w:val="12"/>
        </w:numPr>
        <w:ind w:left="426"/>
        <w:rPr>
          <w:rFonts w:ascii="Arial" w:hAnsi="Arial" w:cs="Arial"/>
          <w:sz w:val="24"/>
          <w:szCs w:val="24"/>
        </w:rPr>
      </w:pPr>
      <w:r w:rsidRPr="00493039">
        <w:rPr>
          <w:rFonts w:ascii="Arial" w:hAnsi="Arial" w:cs="Arial"/>
          <w:sz w:val="24"/>
          <w:szCs w:val="24"/>
        </w:rPr>
        <w:t>Całkowita pojemność magazynowa (wyrażona w Mg) miejsc magazynowania instalacji MBP w Kozodrzy wynosi 1 765 Mg.</w:t>
      </w:r>
    </w:p>
    <w:p w14:paraId="3F10D076" w14:textId="55D44E48" w:rsidR="000E381F" w:rsidRPr="00493039" w:rsidRDefault="000E381F">
      <w:pPr>
        <w:pStyle w:val="Akapitzlist"/>
        <w:numPr>
          <w:ilvl w:val="0"/>
          <w:numId w:val="12"/>
        </w:numPr>
        <w:ind w:left="426"/>
        <w:rPr>
          <w:rFonts w:ascii="Arial" w:hAnsi="Arial" w:cs="Arial"/>
          <w:sz w:val="24"/>
          <w:szCs w:val="24"/>
        </w:rPr>
      </w:pPr>
      <w:r w:rsidRPr="00493039">
        <w:rPr>
          <w:rFonts w:ascii="Arial" w:hAnsi="Arial" w:cs="Arial"/>
          <w:sz w:val="24"/>
          <w:szCs w:val="24"/>
        </w:rPr>
        <w:t>Największa masa odpadów, kierowanych do przetwarzania, które mogłyby być magazynowane w tym samym czasie w instalacji MBP w Kozodrzy, w obiekcie budowlanym lub jego części lub innym miejscu magazynowania odpadów, wynikająca z wymiarów instalacji, obiektu budowlanego lub jego części lub innego miejsca magazynowania odpadów wynosi 1 765 Mg.</w:t>
      </w:r>
    </w:p>
    <w:p w14:paraId="0256041E" w14:textId="7534A672" w:rsidR="00DF14B0" w:rsidRPr="00493039" w:rsidRDefault="000E381F">
      <w:pPr>
        <w:pStyle w:val="Akapitzlist"/>
        <w:numPr>
          <w:ilvl w:val="0"/>
          <w:numId w:val="12"/>
        </w:numPr>
        <w:ind w:left="426"/>
        <w:rPr>
          <w:rFonts w:ascii="Arial" w:hAnsi="Arial" w:cs="Arial"/>
          <w:sz w:val="24"/>
          <w:szCs w:val="24"/>
        </w:rPr>
      </w:pPr>
      <w:r w:rsidRPr="00493039">
        <w:rPr>
          <w:rFonts w:ascii="Arial" w:hAnsi="Arial" w:cs="Arial"/>
          <w:sz w:val="24"/>
          <w:szCs w:val="24"/>
        </w:rPr>
        <w:t>Maksymalna łączna masa wszystkich rodzajów odpadów, kierowanych do przetwarzania czasie w instalacji MBP w Kozodrzy, które w tym samym czasie mogą być magazynowane wynosi 1 627 Mg (p.poż.)</w:t>
      </w:r>
      <w:r w:rsidR="00DE1A13" w:rsidRPr="00493039">
        <w:rPr>
          <w:rFonts w:ascii="Arial" w:hAnsi="Arial" w:cs="Arial"/>
          <w:sz w:val="24"/>
          <w:szCs w:val="24"/>
        </w:rPr>
        <w:t>”</w:t>
      </w:r>
      <w:r w:rsidRPr="00493039">
        <w:rPr>
          <w:rFonts w:ascii="Arial" w:hAnsi="Arial" w:cs="Arial"/>
          <w:sz w:val="24"/>
          <w:szCs w:val="24"/>
        </w:rPr>
        <w:t>.</w:t>
      </w:r>
    </w:p>
    <w:p w14:paraId="5FA0D98A" w14:textId="36AFB79E" w:rsidR="00174C51" w:rsidRPr="00493039" w:rsidRDefault="00C5469A" w:rsidP="00810995">
      <w:pPr>
        <w:keepNext/>
        <w:spacing w:after="0" w:line="276" w:lineRule="auto"/>
        <w:ind w:right="72"/>
        <w:jc w:val="both"/>
        <w:outlineLvl w:val="1"/>
        <w:rPr>
          <w:rFonts w:ascii="Arial" w:eastAsia="Calibri" w:hAnsi="Arial" w:cs="Times New Roman"/>
          <w:kern w:val="0"/>
          <w:sz w:val="24"/>
          <w:szCs w:val="24"/>
          <w:lang w:val="x-none" w:eastAsia="x-none"/>
          <w14:ligatures w14:val="none"/>
        </w:rPr>
      </w:pPr>
      <w:r w:rsidRPr="00493039">
        <w:rPr>
          <w:rFonts w:ascii="Arial" w:eastAsia="Calibri" w:hAnsi="Arial" w:cs="Times New Roman"/>
          <w:kern w:val="0"/>
          <w:sz w:val="24"/>
          <w:szCs w:val="24"/>
          <w:lang w:eastAsia="x-none"/>
          <w14:ligatures w14:val="none"/>
        </w:rPr>
        <w:t>I.</w:t>
      </w:r>
      <w:r w:rsidR="009B4DDA" w:rsidRPr="00493039">
        <w:rPr>
          <w:rFonts w:ascii="Arial" w:eastAsia="Calibri" w:hAnsi="Arial" w:cs="Times New Roman"/>
          <w:kern w:val="0"/>
          <w:sz w:val="24"/>
          <w:szCs w:val="24"/>
          <w:lang w:eastAsia="x-none"/>
          <w14:ligatures w14:val="none"/>
        </w:rPr>
        <w:t>1</w:t>
      </w:r>
      <w:r w:rsidR="003B5FEF" w:rsidRPr="00493039">
        <w:rPr>
          <w:rFonts w:ascii="Arial" w:eastAsia="Calibri" w:hAnsi="Arial" w:cs="Times New Roman"/>
          <w:kern w:val="0"/>
          <w:sz w:val="24"/>
          <w:szCs w:val="24"/>
          <w:lang w:eastAsia="x-none"/>
          <w14:ligatures w14:val="none"/>
        </w:rPr>
        <w:t>2</w:t>
      </w:r>
      <w:r w:rsidRPr="00493039">
        <w:rPr>
          <w:rFonts w:ascii="Arial" w:eastAsia="Calibri" w:hAnsi="Arial" w:cs="Times New Roman"/>
          <w:kern w:val="0"/>
          <w:sz w:val="24"/>
          <w:szCs w:val="24"/>
          <w:lang w:eastAsia="x-none"/>
          <w14:ligatures w14:val="none"/>
        </w:rPr>
        <w:t xml:space="preserve">. </w:t>
      </w:r>
      <w:r w:rsidR="00043C94" w:rsidRPr="00493039">
        <w:rPr>
          <w:rFonts w:ascii="Arial" w:eastAsia="Calibri" w:hAnsi="Arial" w:cs="Times New Roman"/>
          <w:kern w:val="0"/>
          <w:sz w:val="24"/>
          <w:szCs w:val="24"/>
          <w:lang w:eastAsia="x-none"/>
          <w14:ligatures w14:val="none"/>
        </w:rPr>
        <w:t>W punkcie I.</w:t>
      </w:r>
      <w:r w:rsidR="00F42FF1" w:rsidRPr="00493039">
        <w:rPr>
          <w:rFonts w:ascii="Arial" w:eastAsia="Calibri" w:hAnsi="Arial" w:cs="Times New Roman"/>
          <w:kern w:val="0"/>
          <w:sz w:val="24"/>
          <w:szCs w:val="24"/>
          <w:lang w:eastAsia="x-none"/>
          <w14:ligatures w14:val="none"/>
        </w:rPr>
        <w:t>4</w:t>
      </w:r>
      <w:r w:rsidR="00043C94" w:rsidRPr="00493039">
        <w:rPr>
          <w:rFonts w:ascii="Arial" w:eastAsia="Calibri" w:hAnsi="Arial" w:cs="Times New Roman"/>
          <w:kern w:val="0"/>
          <w:sz w:val="24"/>
          <w:szCs w:val="24"/>
          <w:lang w:eastAsia="x-none"/>
          <w14:ligatures w14:val="none"/>
        </w:rPr>
        <w:t>.2. pozwolenia podpunkt I.</w:t>
      </w:r>
      <w:r w:rsidR="00F42FF1" w:rsidRPr="00493039">
        <w:rPr>
          <w:rFonts w:ascii="Arial" w:eastAsia="Calibri" w:hAnsi="Arial" w:cs="Times New Roman"/>
          <w:kern w:val="0"/>
          <w:sz w:val="24"/>
          <w:szCs w:val="24"/>
          <w:lang w:eastAsia="x-none"/>
          <w14:ligatures w14:val="none"/>
        </w:rPr>
        <w:t>4</w:t>
      </w:r>
      <w:r w:rsidR="00043C94" w:rsidRPr="00493039">
        <w:rPr>
          <w:rFonts w:ascii="Arial" w:eastAsia="Calibri" w:hAnsi="Arial" w:cs="Times New Roman"/>
          <w:kern w:val="0"/>
          <w:sz w:val="24"/>
          <w:szCs w:val="24"/>
          <w:lang w:eastAsia="x-none"/>
          <w14:ligatures w14:val="none"/>
        </w:rPr>
        <w:t>.2.</w:t>
      </w:r>
      <w:r w:rsidR="00D327DF" w:rsidRPr="00493039">
        <w:rPr>
          <w:rFonts w:ascii="Arial" w:eastAsia="Calibri" w:hAnsi="Arial" w:cs="Times New Roman"/>
          <w:kern w:val="0"/>
          <w:sz w:val="24"/>
          <w:szCs w:val="24"/>
          <w:lang w:eastAsia="x-none"/>
          <w14:ligatures w14:val="none"/>
        </w:rPr>
        <w:t>1.5.</w:t>
      </w:r>
      <w:r w:rsidR="00043C94" w:rsidRPr="00493039">
        <w:rPr>
          <w:rFonts w:ascii="Arial" w:eastAsia="Calibri" w:hAnsi="Arial" w:cs="Times New Roman"/>
          <w:kern w:val="0"/>
          <w:sz w:val="24"/>
          <w:szCs w:val="24"/>
          <w:lang w:eastAsia="x-none"/>
          <w14:ligatures w14:val="none"/>
        </w:rPr>
        <w:t xml:space="preserve"> </w:t>
      </w:r>
      <w:r w:rsidR="00043C94" w:rsidRPr="00493039">
        <w:rPr>
          <w:rFonts w:ascii="Arial" w:eastAsia="Calibri" w:hAnsi="Arial" w:cs="Times New Roman"/>
          <w:kern w:val="0"/>
          <w:sz w:val="24"/>
          <w:szCs w:val="24"/>
          <w:lang w:val="x-none" w:eastAsia="x-none"/>
          <w14:ligatures w14:val="none"/>
        </w:rPr>
        <w:t xml:space="preserve">otrzymuje brzmienie: </w:t>
      </w:r>
    </w:p>
    <w:p w14:paraId="3E72408E" w14:textId="77777777" w:rsidR="00D327DF" w:rsidRPr="00493039" w:rsidRDefault="00D327DF" w:rsidP="00D327DF">
      <w:pPr>
        <w:spacing w:after="0" w:line="240" w:lineRule="auto"/>
        <w:jc w:val="both"/>
        <w:rPr>
          <w:rFonts w:ascii="Arial" w:eastAsia="Times New Roman" w:hAnsi="Arial" w:cs="Arial"/>
          <w:kern w:val="0"/>
          <w:sz w:val="10"/>
          <w:szCs w:val="10"/>
          <w:lang w:eastAsia="pl-PL"/>
          <w14:ligatures w14:val="none"/>
        </w:rPr>
      </w:pPr>
    </w:p>
    <w:p w14:paraId="44CF89BD" w14:textId="74BFC3CA" w:rsidR="00D327DF" w:rsidRPr="00493039" w:rsidRDefault="00D327DF" w:rsidP="00DE1A13">
      <w:pPr>
        <w:spacing w:after="0" w:line="240" w:lineRule="auto"/>
        <w:jc w:val="both"/>
        <w:rPr>
          <w:rFonts w:ascii="Arial" w:eastAsia="Times New Roman" w:hAnsi="Arial" w:cs="Arial"/>
          <w:kern w:val="0"/>
          <w:sz w:val="24"/>
          <w:szCs w:val="24"/>
          <w:lang w:eastAsia="pl-PL"/>
          <w14:ligatures w14:val="none"/>
        </w:rPr>
      </w:pPr>
      <w:r w:rsidRPr="00493039">
        <w:rPr>
          <w:rFonts w:ascii="Arial" w:eastAsia="Times New Roman" w:hAnsi="Arial" w:cs="Arial"/>
          <w:kern w:val="0"/>
          <w:sz w:val="24"/>
          <w:szCs w:val="24"/>
          <w:lang w:eastAsia="pl-PL"/>
          <w14:ligatures w14:val="none"/>
        </w:rPr>
        <w:t xml:space="preserve">„I.4.2.1.5. </w:t>
      </w:r>
      <w:r w:rsidRPr="00493039">
        <w:rPr>
          <w:rFonts w:ascii="Arial" w:eastAsia="Calibri" w:hAnsi="Arial" w:cs="Arial"/>
          <w:kern w:val="0"/>
          <w:sz w:val="24"/>
          <w:szCs w:val="24"/>
          <w:lang w:eastAsia="pl-PL"/>
          <w14:ligatures w14:val="none"/>
        </w:rPr>
        <w:t xml:space="preserve">Proces sortowania </w:t>
      </w:r>
      <w:r w:rsidR="00E71B2A" w:rsidRPr="00493039">
        <w:rPr>
          <w:rFonts w:ascii="Arial" w:eastAsia="Calibri" w:hAnsi="Arial" w:cs="Arial"/>
          <w:kern w:val="0"/>
          <w:sz w:val="24"/>
          <w:szCs w:val="24"/>
          <w:lang w:eastAsia="pl-PL"/>
          <w14:ligatures w14:val="none"/>
        </w:rPr>
        <w:t xml:space="preserve">odpadów </w:t>
      </w:r>
      <w:r w:rsidRPr="00493039">
        <w:rPr>
          <w:rFonts w:ascii="Arial" w:eastAsia="Calibri" w:hAnsi="Arial" w:cs="Arial"/>
          <w:kern w:val="0"/>
          <w:sz w:val="24"/>
          <w:szCs w:val="24"/>
          <w:lang w:eastAsia="pl-PL"/>
          <w14:ligatures w14:val="none"/>
        </w:rPr>
        <w:t>przebiegał będzie w 2 odrębnych ciągach technologicznych:</w:t>
      </w:r>
    </w:p>
    <w:p w14:paraId="68E3ED4D" w14:textId="77777777" w:rsidR="00D327DF" w:rsidRPr="00493039" w:rsidRDefault="00D327DF" w:rsidP="00DE1A13">
      <w:pPr>
        <w:autoSpaceDE w:val="0"/>
        <w:spacing w:after="0" w:line="240" w:lineRule="auto"/>
        <w:jc w:val="both"/>
        <w:rPr>
          <w:rFonts w:ascii="Arial" w:eastAsia="Calibri" w:hAnsi="Arial" w:cs="Arial"/>
          <w:kern w:val="0"/>
          <w:sz w:val="24"/>
          <w:szCs w:val="24"/>
          <w:lang w:eastAsia="pl-PL"/>
          <w14:ligatures w14:val="none"/>
        </w:rPr>
      </w:pPr>
      <w:r w:rsidRPr="00493039">
        <w:rPr>
          <w:rFonts w:ascii="Arial" w:eastAsia="Calibri" w:hAnsi="Arial" w:cs="Arial"/>
          <w:kern w:val="0"/>
          <w:sz w:val="24"/>
          <w:szCs w:val="24"/>
          <w:lang w:eastAsia="pl-PL"/>
          <w14:ligatures w14:val="none"/>
        </w:rPr>
        <w:t>I.4.2.1.5.1. Ciąg technologiczny nr 1 - przetwarzanie odpadów komunalnych zmieszanych:</w:t>
      </w:r>
    </w:p>
    <w:p w14:paraId="0B13946B" w14:textId="77777777" w:rsidR="00D327DF" w:rsidRPr="00493039" w:rsidRDefault="00D327DF">
      <w:pPr>
        <w:widowControl w:val="0"/>
        <w:numPr>
          <w:ilvl w:val="0"/>
          <w:numId w:val="8"/>
        </w:numPr>
        <w:tabs>
          <w:tab w:val="left" w:pos="392"/>
          <w:tab w:val="left" w:pos="1773"/>
          <w:tab w:val="left" w:pos="2476"/>
          <w:tab w:val="left" w:pos="4352"/>
          <w:tab w:val="left" w:pos="4786"/>
          <w:tab w:val="left" w:pos="5122"/>
          <w:tab w:val="left" w:pos="5403"/>
          <w:tab w:val="left" w:pos="7127"/>
          <w:tab w:val="left" w:pos="8341"/>
        </w:tabs>
        <w:autoSpaceDE w:val="0"/>
        <w:autoSpaceDN w:val="0"/>
        <w:spacing w:before="1" w:after="0" w:line="240" w:lineRule="auto"/>
        <w:ind w:left="392" w:right="33"/>
        <w:contextualSpacing/>
        <w:jc w:val="both"/>
        <w:rPr>
          <w:rFonts w:ascii="Arial" w:eastAsia="Calibri" w:hAnsi="Arial" w:cs="Arial"/>
          <w:kern w:val="0"/>
          <w:sz w:val="24"/>
          <w:szCs w:val="24"/>
          <w14:ligatures w14:val="none"/>
        </w:rPr>
      </w:pPr>
      <w:r w:rsidRPr="00493039">
        <w:rPr>
          <w:rFonts w:ascii="Arial" w:eastAsia="Calibri" w:hAnsi="Arial" w:cs="Arial"/>
          <w:kern w:val="0"/>
          <w:sz w:val="24"/>
          <w:szCs w:val="24"/>
          <w14:ligatures w14:val="none"/>
        </w:rPr>
        <w:t>przy pomocy ładowarki odpady zadawane będą do rozrywarki worków lub bezpośrednio na przenośnik łańcuchowy kanałowy, dozujący materiał na linię sortowniczą. Przenośnik łańcuchowy dozować będzie odpady komunalne na przenośnik rewersyjny przesyłowy, który następnie zadawać je będzie na przenośnik wznoszący podający odpady do dwufrakcyjnego sita bębnowego;</w:t>
      </w:r>
    </w:p>
    <w:p w14:paraId="09318080" w14:textId="77777777" w:rsidR="00D327DF" w:rsidRPr="00493039" w:rsidRDefault="00D327DF">
      <w:pPr>
        <w:widowControl w:val="0"/>
        <w:numPr>
          <w:ilvl w:val="0"/>
          <w:numId w:val="8"/>
        </w:numPr>
        <w:tabs>
          <w:tab w:val="left" w:pos="392"/>
          <w:tab w:val="left" w:pos="1773"/>
          <w:tab w:val="left" w:pos="2476"/>
          <w:tab w:val="left" w:pos="4352"/>
          <w:tab w:val="left" w:pos="4786"/>
          <w:tab w:val="left" w:pos="5122"/>
          <w:tab w:val="left" w:pos="5403"/>
          <w:tab w:val="left" w:pos="7127"/>
          <w:tab w:val="left" w:pos="8341"/>
        </w:tabs>
        <w:autoSpaceDE w:val="0"/>
        <w:autoSpaceDN w:val="0"/>
        <w:spacing w:before="1" w:after="0" w:line="240" w:lineRule="auto"/>
        <w:ind w:left="392" w:right="33"/>
        <w:contextualSpacing/>
        <w:jc w:val="both"/>
        <w:rPr>
          <w:rFonts w:ascii="Arial" w:eastAsia="Calibri" w:hAnsi="Arial" w:cs="Arial"/>
          <w:kern w:val="0"/>
          <w:sz w:val="24"/>
          <w:szCs w:val="24"/>
          <w14:ligatures w14:val="none"/>
        </w:rPr>
      </w:pPr>
      <w:r w:rsidRPr="00493039">
        <w:rPr>
          <w:rFonts w:ascii="Arial" w:eastAsia="Calibri" w:hAnsi="Arial" w:cs="Arial"/>
          <w:kern w:val="0"/>
          <w:sz w:val="24"/>
          <w:szCs w:val="24"/>
          <w14:ligatures w14:val="none"/>
        </w:rPr>
        <w:t>w dwufrakcyjnym sicie bębnowym następować będzie podział strumienia odpadów na dwie frakcje:</w:t>
      </w:r>
    </w:p>
    <w:p w14:paraId="4B1B67BF" w14:textId="48CF6686" w:rsidR="00D327DF" w:rsidRPr="00493039" w:rsidRDefault="00D327DF" w:rsidP="00D327DF">
      <w:pPr>
        <w:widowControl w:val="0"/>
        <w:tabs>
          <w:tab w:val="left" w:pos="392"/>
          <w:tab w:val="left" w:pos="2476"/>
          <w:tab w:val="left" w:pos="4352"/>
          <w:tab w:val="left" w:pos="4786"/>
          <w:tab w:val="left" w:pos="5122"/>
          <w:tab w:val="left" w:pos="5403"/>
          <w:tab w:val="left" w:pos="7127"/>
          <w:tab w:val="left" w:pos="8341"/>
        </w:tabs>
        <w:autoSpaceDE w:val="0"/>
        <w:autoSpaceDN w:val="0"/>
        <w:spacing w:before="1" w:after="0" w:line="240" w:lineRule="auto"/>
        <w:ind w:left="420" w:right="33"/>
        <w:contextualSpacing/>
        <w:jc w:val="both"/>
        <w:rPr>
          <w:rFonts w:ascii="Arial" w:eastAsia="Calibri" w:hAnsi="Arial" w:cs="Arial"/>
          <w:kern w:val="0"/>
          <w:sz w:val="24"/>
          <w:szCs w:val="24"/>
          <w14:ligatures w14:val="none"/>
        </w:rPr>
      </w:pPr>
      <w:r w:rsidRPr="00493039">
        <w:rPr>
          <w:rFonts w:ascii="Arial" w:eastAsia="Calibri" w:hAnsi="Arial" w:cs="Arial"/>
          <w:kern w:val="0"/>
          <w:sz w:val="24"/>
          <w:szCs w:val="24"/>
          <w14:ligatures w14:val="none"/>
        </w:rPr>
        <w:t xml:space="preserve">a) frakcja </w:t>
      </w:r>
      <w:proofErr w:type="spellStart"/>
      <w:r w:rsidRPr="00493039">
        <w:rPr>
          <w:rFonts w:ascii="Arial" w:eastAsia="Calibri" w:hAnsi="Arial" w:cs="Arial"/>
          <w:kern w:val="0"/>
          <w:sz w:val="24"/>
          <w:szCs w:val="24"/>
          <w14:ligatures w14:val="none"/>
        </w:rPr>
        <w:t>podsitowa</w:t>
      </w:r>
      <w:proofErr w:type="spellEnd"/>
      <w:r w:rsidRPr="00493039">
        <w:rPr>
          <w:rFonts w:ascii="Arial" w:eastAsia="Calibri" w:hAnsi="Arial" w:cs="Arial"/>
          <w:kern w:val="0"/>
          <w:sz w:val="24"/>
          <w:szCs w:val="24"/>
          <w14:ligatures w14:val="none"/>
        </w:rPr>
        <w:t xml:space="preserve"> (0-80 mm), kwalifikowana jako ex 19 12 12 (0-80 mm) opadać będzie na przenośnik zbierający, i przenośnik wyprowadzający za halę gdzie trafi na sito batutowe i separator powietrzny</w:t>
      </w:r>
      <w:r w:rsidR="00DB3BD7" w:rsidRPr="00493039">
        <w:rPr>
          <w:rFonts w:ascii="Arial" w:eastAsia="Calibri" w:hAnsi="Arial" w:cs="Arial"/>
          <w:kern w:val="0"/>
          <w:sz w:val="24"/>
          <w:szCs w:val="24"/>
          <w14:ligatures w14:val="none"/>
        </w:rPr>
        <w:t>,</w:t>
      </w:r>
      <w:r w:rsidRPr="00493039">
        <w:rPr>
          <w:rFonts w:ascii="Arial" w:eastAsia="Calibri" w:hAnsi="Arial" w:cs="Arial"/>
          <w:kern w:val="0"/>
          <w:sz w:val="24"/>
          <w:szCs w:val="24"/>
          <w14:ligatures w14:val="none"/>
        </w:rPr>
        <w:t xml:space="preserve"> oddzielający frakcje mineralną oraz lekką 2D od pozostałych odpadów.  </w:t>
      </w:r>
      <w:r w:rsidR="00DB3BD7" w:rsidRPr="00493039">
        <w:rPr>
          <w:rFonts w:ascii="Arial" w:eastAsia="Calibri" w:hAnsi="Arial" w:cs="Arial"/>
          <w:kern w:val="0"/>
          <w:sz w:val="24"/>
          <w:szCs w:val="24"/>
          <w14:ligatures w14:val="none"/>
        </w:rPr>
        <w:t>Frakcja 0-80 mm, o</w:t>
      </w:r>
      <w:r w:rsidRPr="00493039">
        <w:rPr>
          <w:rFonts w:ascii="Arial" w:eastAsia="Calibri" w:hAnsi="Arial" w:cs="Arial"/>
          <w:kern w:val="0"/>
          <w:sz w:val="24"/>
          <w:szCs w:val="24"/>
          <w14:ligatures w14:val="none"/>
        </w:rPr>
        <w:t>czyszczona z frakcji mineralnej</w:t>
      </w:r>
      <w:r w:rsidR="00DB3BD7" w:rsidRPr="00493039">
        <w:rPr>
          <w:rFonts w:ascii="Arial" w:eastAsia="Calibri" w:hAnsi="Arial" w:cs="Arial"/>
          <w:kern w:val="0"/>
          <w:sz w:val="24"/>
          <w:szCs w:val="24"/>
          <w14:ligatures w14:val="none"/>
        </w:rPr>
        <w:t>,</w:t>
      </w:r>
      <w:r w:rsidRPr="00493039">
        <w:rPr>
          <w:rFonts w:ascii="Arial" w:eastAsia="Calibri" w:hAnsi="Arial" w:cs="Arial"/>
          <w:kern w:val="0"/>
          <w:sz w:val="24"/>
          <w:szCs w:val="24"/>
          <w14:ligatures w14:val="none"/>
        </w:rPr>
        <w:t xml:space="preserve"> </w:t>
      </w:r>
      <w:r w:rsidR="00DB3BD7" w:rsidRPr="00493039">
        <w:rPr>
          <w:rFonts w:ascii="Arial" w:eastAsia="Calibri" w:hAnsi="Arial" w:cs="Arial"/>
          <w:kern w:val="0"/>
          <w:sz w:val="24"/>
          <w:szCs w:val="24"/>
          <w14:ligatures w14:val="none"/>
        </w:rPr>
        <w:br/>
      </w:r>
      <w:r w:rsidRPr="00493039">
        <w:rPr>
          <w:rFonts w:ascii="Arial" w:eastAsia="Calibri" w:hAnsi="Arial" w:cs="Arial"/>
          <w:kern w:val="0"/>
          <w:sz w:val="24"/>
          <w:szCs w:val="24"/>
          <w14:ligatures w14:val="none"/>
        </w:rPr>
        <w:lastRenderedPageBreak/>
        <w:t>trafi do boksu, z którego będzie bezpośrednio transportowana do bioreaktorów instalacji MBP;</w:t>
      </w:r>
    </w:p>
    <w:p w14:paraId="7141E818" w14:textId="7BC70966" w:rsidR="00DB3BD7" w:rsidRPr="00493039" w:rsidRDefault="00D327DF" w:rsidP="00DB3BD7">
      <w:pPr>
        <w:widowControl w:val="0"/>
        <w:tabs>
          <w:tab w:val="left" w:pos="392"/>
          <w:tab w:val="left" w:pos="2476"/>
          <w:tab w:val="left" w:pos="4352"/>
          <w:tab w:val="left" w:pos="4786"/>
          <w:tab w:val="left" w:pos="5122"/>
          <w:tab w:val="left" w:pos="5403"/>
          <w:tab w:val="left" w:pos="7127"/>
          <w:tab w:val="left" w:pos="8341"/>
        </w:tabs>
        <w:autoSpaceDE w:val="0"/>
        <w:autoSpaceDN w:val="0"/>
        <w:spacing w:before="1" w:after="0" w:line="240" w:lineRule="auto"/>
        <w:ind w:left="420" w:right="33"/>
        <w:contextualSpacing/>
        <w:jc w:val="both"/>
        <w:rPr>
          <w:rFonts w:ascii="Arial" w:eastAsia="Calibri" w:hAnsi="Arial" w:cs="Arial"/>
          <w:kern w:val="0"/>
          <w:sz w:val="24"/>
          <w:szCs w:val="24"/>
          <w14:ligatures w14:val="none"/>
        </w:rPr>
      </w:pPr>
      <w:r w:rsidRPr="00493039">
        <w:rPr>
          <w:rFonts w:ascii="Arial" w:eastAsia="Calibri" w:hAnsi="Arial" w:cs="Arial"/>
          <w:kern w:val="0"/>
          <w:sz w:val="24"/>
          <w:szCs w:val="24"/>
          <w14:ligatures w14:val="none"/>
        </w:rPr>
        <w:t xml:space="preserve">b) frakcja </w:t>
      </w:r>
      <w:proofErr w:type="spellStart"/>
      <w:r w:rsidRPr="00493039">
        <w:rPr>
          <w:rFonts w:ascii="Arial" w:eastAsia="Calibri" w:hAnsi="Arial" w:cs="Arial"/>
          <w:kern w:val="0"/>
          <w:sz w:val="24"/>
          <w:szCs w:val="24"/>
          <w14:ligatures w14:val="none"/>
        </w:rPr>
        <w:t>nadsitowa</w:t>
      </w:r>
      <w:proofErr w:type="spellEnd"/>
      <w:r w:rsidRPr="00493039">
        <w:rPr>
          <w:rFonts w:ascii="Arial" w:eastAsia="Calibri" w:hAnsi="Arial" w:cs="Arial"/>
          <w:kern w:val="0"/>
          <w:sz w:val="24"/>
          <w:szCs w:val="24"/>
          <w14:ligatures w14:val="none"/>
        </w:rPr>
        <w:t xml:space="preserve"> (pow. 80 mm) opadać będzie na przenośnik wyprowadzający </w:t>
      </w:r>
      <w:r w:rsidR="00E71B2A" w:rsidRPr="00493039">
        <w:rPr>
          <w:rFonts w:ascii="Arial" w:eastAsia="Calibri" w:hAnsi="Arial" w:cs="Arial"/>
          <w:kern w:val="0"/>
          <w:sz w:val="24"/>
          <w:szCs w:val="24"/>
          <w14:ligatures w14:val="none"/>
        </w:rPr>
        <w:br/>
      </w:r>
      <w:r w:rsidRPr="00493039">
        <w:rPr>
          <w:rFonts w:ascii="Arial" w:eastAsia="Calibri" w:hAnsi="Arial" w:cs="Arial"/>
          <w:kern w:val="0"/>
          <w:sz w:val="24"/>
          <w:szCs w:val="24"/>
          <w14:ligatures w14:val="none"/>
        </w:rPr>
        <w:t>i będzie zadawana na przenośnik rewersyjny, a następnie na przenośnik przesyłowy zadający do kabiny głównego sortowania;</w:t>
      </w:r>
      <w:r w:rsidR="00DB3BD7" w:rsidRPr="00493039">
        <w:rPr>
          <w:rFonts w:ascii="Arial" w:eastAsia="Calibri" w:hAnsi="Arial" w:cs="Arial"/>
          <w:kern w:val="0"/>
          <w:sz w:val="24"/>
          <w:szCs w:val="24"/>
          <w14:ligatures w14:val="none"/>
        </w:rPr>
        <w:t xml:space="preserve"> w przypadku, jeżeli odpady nie będą zawierać uzasadnionej ilości surowca do poddania ich procesowi dalszego sortowania będą one kierowane rewersem na zewnątrz hali do boksu);</w:t>
      </w:r>
    </w:p>
    <w:p w14:paraId="2C5DE5BF" w14:textId="3AFED14F" w:rsidR="00D327DF" w:rsidRPr="00493039" w:rsidRDefault="00D327DF">
      <w:pPr>
        <w:widowControl w:val="0"/>
        <w:numPr>
          <w:ilvl w:val="0"/>
          <w:numId w:val="8"/>
        </w:numPr>
        <w:tabs>
          <w:tab w:val="left" w:pos="420"/>
          <w:tab w:val="left" w:pos="1773"/>
          <w:tab w:val="left" w:pos="2476"/>
          <w:tab w:val="left" w:pos="4352"/>
          <w:tab w:val="left" w:pos="4786"/>
          <w:tab w:val="left" w:pos="5122"/>
          <w:tab w:val="left" w:pos="5403"/>
          <w:tab w:val="left" w:pos="7127"/>
          <w:tab w:val="left" w:pos="8341"/>
        </w:tabs>
        <w:autoSpaceDE w:val="0"/>
        <w:autoSpaceDN w:val="0"/>
        <w:spacing w:before="1" w:after="0" w:line="240" w:lineRule="auto"/>
        <w:ind w:left="420" w:right="33"/>
        <w:contextualSpacing/>
        <w:jc w:val="both"/>
        <w:rPr>
          <w:rFonts w:ascii="Arial" w:eastAsia="Calibri" w:hAnsi="Arial" w:cs="Arial"/>
          <w:kern w:val="0"/>
          <w:sz w:val="24"/>
          <w:szCs w:val="24"/>
          <w14:ligatures w14:val="none"/>
        </w:rPr>
      </w:pPr>
      <w:r w:rsidRPr="00493039">
        <w:rPr>
          <w:rFonts w:ascii="Arial" w:eastAsia="Calibri" w:hAnsi="Arial" w:cs="Arial"/>
          <w:kern w:val="0"/>
          <w:sz w:val="24"/>
          <w:szCs w:val="24"/>
          <w14:ligatures w14:val="none"/>
        </w:rPr>
        <w:t xml:space="preserve">w kabinie sortowniczej z frakcji </w:t>
      </w:r>
      <w:proofErr w:type="spellStart"/>
      <w:r w:rsidRPr="00493039">
        <w:rPr>
          <w:rFonts w:ascii="Arial" w:eastAsia="Calibri" w:hAnsi="Arial" w:cs="Arial"/>
          <w:kern w:val="0"/>
          <w:sz w:val="24"/>
          <w:szCs w:val="24"/>
          <w14:ligatures w14:val="none"/>
        </w:rPr>
        <w:t>nadsitowej</w:t>
      </w:r>
      <w:proofErr w:type="spellEnd"/>
      <w:r w:rsidRPr="00493039">
        <w:rPr>
          <w:rFonts w:ascii="Arial" w:eastAsia="Calibri" w:hAnsi="Arial" w:cs="Arial"/>
          <w:kern w:val="0"/>
          <w:sz w:val="24"/>
          <w:szCs w:val="24"/>
          <w14:ligatures w14:val="none"/>
        </w:rPr>
        <w:t xml:space="preserve"> pracownicy ręcznie wybierać będą </w:t>
      </w:r>
      <w:r w:rsidRPr="00493039">
        <w:rPr>
          <w:rFonts w:ascii="Arial" w:eastAsia="Calibri" w:hAnsi="Arial" w:cs="Arial"/>
          <w:kern w:val="0"/>
          <w:sz w:val="24"/>
          <w:szCs w:val="24"/>
          <w14:ligatures w14:val="none"/>
        </w:rPr>
        <w:br/>
        <w:t>z taśmy przenośnika sortowniczego wartościowy materiał (np. PET, folia, karton, PE, PP itp.)</w:t>
      </w:r>
      <w:r w:rsidR="00DB3BD7" w:rsidRPr="00493039">
        <w:rPr>
          <w:rFonts w:ascii="Arial" w:eastAsia="Calibri" w:hAnsi="Arial" w:cs="Arial"/>
          <w:kern w:val="0"/>
          <w:sz w:val="24"/>
          <w:szCs w:val="24"/>
          <w14:ligatures w14:val="none"/>
        </w:rPr>
        <w:t xml:space="preserve">, który </w:t>
      </w:r>
      <w:r w:rsidRPr="00493039">
        <w:rPr>
          <w:rFonts w:ascii="Arial" w:eastAsia="Calibri" w:hAnsi="Arial" w:cs="Arial"/>
          <w:kern w:val="0"/>
          <w:sz w:val="24"/>
          <w:szCs w:val="24"/>
          <w14:ligatures w14:val="none"/>
        </w:rPr>
        <w:t>za pomocą lejów zrzutowych trafia</w:t>
      </w:r>
      <w:r w:rsidR="00DB3BD7" w:rsidRPr="00493039">
        <w:rPr>
          <w:rFonts w:ascii="Arial" w:eastAsia="Calibri" w:hAnsi="Arial" w:cs="Arial"/>
          <w:kern w:val="0"/>
          <w:sz w:val="24"/>
          <w:szCs w:val="24"/>
          <w14:ligatures w14:val="none"/>
        </w:rPr>
        <w:t>ć będzie</w:t>
      </w:r>
      <w:r w:rsidRPr="00493039">
        <w:rPr>
          <w:rFonts w:ascii="Arial" w:eastAsia="Calibri" w:hAnsi="Arial" w:cs="Arial"/>
          <w:kern w:val="0"/>
          <w:sz w:val="24"/>
          <w:szCs w:val="24"/>
          <w14:ligatures w14:val="none"/>
        </w:rPr>
        <w:t xml:space="preserve"> do boksów pod kabiną, skąd następnie będzie odbierany w kontenerach bądź kierowany na przenośnik kanałowy i dalej do prasy kanałowej w celu zbelowania;</w:t>
      </w:r>
    </w:p>
    <w:p w14:paraId="2943953F" w14:textId="2AF0D77D" w:rsidR="00D327DF" w:rsidRPr="00493039" w:rsidRDefault="00D327DF">
      <w:pPr>
        <w:widowControl w:val="0"/>
        <w:numPr>
          <w:ilvl w:val="0"/>
          <w:numId w:val="8"/>
        </w:numPr>
        <w:tabs>
          <w:tab w:val="left" w:pos="420"/>
          <w:tab w:val="left" w:pos="1773"/>
          <w:tab w:val="left" w:pos="2476"/>
          <w:tab w:val="left" w:pos="4352"/>
          <w:tab w:val="left" w:pos="4786"/>
          <w:tab w:val="left" w:pos="5122"/>
          <w:tab w:val="left" w:pos="5403"/>
          <w:tab w:val="left" w:pos="7127"/>
          <w:tab w:val="left" w:pos="8341"/>
        </w:tabs>
        <w:autoSpaceDE w:val="0"/>
        <w:autoSpaceDN w:val="0"/>
        <w:spacing w:before="1" w:after="0" w:line="240" w:lineRule="auto"/>
        <w:ind w:left="420" w:right="33"/>
        <w:contextualSpacing/>
        <w:jc w:val="both"/>
        <w:rPr>
          <w:rFonts w:ascii="Arial" w:eastAsia="Calibri" w:hAnsi="Arial" w:cs="Arial"/>
          <w:kern w:val="0"/>
          <w:sz w:val="24"/>
          <w:szCs w:val="24"/>
          <w14:ligatures w14:val="none"/>
        </w:rPr>
      </w:pPr>
      <w:r w:rsidRPr="00493039">
        <w:rPr>
          <w:rFonts w:ascii="Arial" w:eastAsia="Calibri" w:hAnsi="Arial" w:cs="Arial"/>
          <w:kern w:val="0"/>
          <w:sz w:val="24"/>
          <w:szCs w:val="24"/>
          <w14:ligatures w14:val="none"/>
        </w:rPr>
        <w:t xml:space="preserve">balast posortowniczy </w:t>
      </w:r>
      <w:r w:rsidR="00DB3BD7" w:rsidRPr="00493039">
        <w:rPr>
          <w:rFonts w:ascii="Arial" w:eastAsia="Calibri" w:hAnsi="Arial" w:cs="Arial"/>
          <w:kern w:val="0"/>
          <w:sz w:val="24"/>
          <w:szCs w:val="24"/>
          <w14:ligatures w14:val="none"/>
        </w:rPr>
        <w:t>(</w:t>
      </w:r>
      <w:r w:rsidRPr="00493039">
        <w:rPr>
          <w:rFonts w:ascii="Arial" w:eastAsia="Calibri" w:hAnsi="Arial" w:cs="Arial"/>
          <w:kern w:val="0"/>
          <w:sz w:val="24"/>
          <w:szCs w:val="24"/>
          <w14:ligatures w14:val="none"/>
        </w:rPr>
        <w:t>po kabinie</w:t>
      </w:r>
      <w:r w:rsidR="00DB3BD7" w:rsidRPr="00493039">
        <w:rPr>
          <w:rFonts w:ascii="Arial" w:eastAsia="Calibri" w:hAnsi="Arial" w:cs="Arial"/>
          <w:kern w:val="0"/>
          <w:sz w:val="24"/>
          <w:szCs w:val="24"/>
          <w14:ligatures w14:val="none"/>
        </w:rPr>
        <w:t xml:space="preserve"> sortowniczej) </w:t>
      </w:r>
      <w:r w:rsidRPr="00493039">
        <w:rPr>
          <w:rFonts w:ascii="Arial" w:eastAsia="Calibri" w:hAnsi="Arial" w:cs="Arial"/>
          <w:kern w:val="0"/>
          <w:sz w:val="24"/>
          <w:szCs w:val="24"/>
          <w14:ligatures w14:val="none"/>
        </w:rPr>
        <w:t xml:space="preserve">trafiać będzie z przenośnika sortowniczego na przenośnik wyprowadzający frakcję </w:t>
      </w:r>
      <w:proofErr w:type="spellStart"/>
      <w:r w:rsidRPr="00493039">
        <w:rPr>
          <w:rFonts w:ascii="Arial" w:eastAsia="Calibri" w:hAnsi="Arial" w:cs="Arial"/>
          <w:kern w:val="0"/>
          <w:sz w:val="24"/>
          <w:szCs w:val="24"/>
          <w14:ligatures w14:val="none"/>
        </w:rPr>
        <w:t>posortowniczą</w:t>
      </w:r>
      <w:proofErr w:type="spellEnd"/>
      <w:r w:rsidRPr="00493039">
        <w:rPr>
          <w:rFonts w:ascii="Arial" w:eastAsia="Calibri" w:hAnsi="Arial" w:cs="Arial"/>
          <w:kern w:val="0"/>
          <w:sz w:val="24"/>
          <w:szCs w:val="24"/>
          <w14:ligatures w14:val="none"/>
        </w:rPr>
        <w:t xml:space="preserve"> na hałdę do boksu magazynowego,</w:t>
      </w:r>
    </w:p>
    <w:p w14:paraId="20C168F5" w14:textId="0CCE015D" w:rsidR="00D327DF" w:rsidRPr="00493039" w:rsidRDefault="00D327DF">
      <w:pPr>
        <w:widowControl w:val="0"/>
        <w:numPr>
          <w:ilvl w:val="0"/>
          <w:numId w:val="8"/>
        </w:numPr>
        <w:tabs>
          <w:tab w:val="left" w:pos="420"/>
          <w:tab w:val="left" w:pos="1773"/>
          <w:tab w:val="left" w:pos="2476"/>
          <w:tab w:val="left" w:pos="4352"/>
          <w:tab w:val="left" w:pos="4786"/>
          <w:tab w:val="left" w:pos="5122"/>
          <w:tab w:val="left" w:pos="5403"/>
          <w:tab w:val="left" w:pos="7127"/>
          <w:tab w:val="left" w:pos="8341"/>
        </w:tabs>
        <w:autoSpaceDE w:val="0"/>
        <w:autoSpaceDN w:val="0"/>
        <w:spacing w:before="1" w:after="0" w:line="240" w:lineRule="auto"/>
        <w:ind w:left="420" w:right="33"/>
        <w:contextualSpacing/>
        <w:jc w:val="both"/>
        <w:rPr>
          <w:rFonts w:ascii="Arial" w:eastAsia="Calibri" w:hAnsi="Arial" w:cs="Arial"/>
          <w:kern w:val="0"/>
          <w:sz w:val="24"/>
          <w:szCs w:val="24"/>
          <w14:ligatures w14:val="none"/>
        </w:rPr>
      </w:pPr>
      <w:r w:rsidRPr="00493039">
        <w:rPr>
          <w:rFonts w:ascii="Arial" w:eastAsia="Calibri" w:hAnsi="Arial" w:cs="Arial"/>
          <w:kern w:val="0"/>
          <w:sz w:val="24"/>
          <w:szCs w:val="24"/>
          <w14:ligatures w14:val="none"/>
        </w:rPr>
        <w:t>nad wałem przenośnika sortowniczego</w:t>
      </w:r>
      <w:r w:rsidR="00157B24" w:rsidRPr="00493039">
        <w:rPr>
          <w:rFonts w:ascii="Arial" w:eastAsia="Calibri" w:hAnsi="Arial" w:cs="Arial"/>
          <w:kern w:val="0"/>
          <w:sz w:val="24"/>
          <w:szCs w:val="24"/>
          <w14:ligatures w14:val="none"/>
        </w:rPr>
        <w:t xml:space="preserve"> </w:t>
      </w:r>
      <w:r w:rsidRPr="00493039">
        <w:rPr>
          <w:rFonts w:ascii="Arial" w:eastAsia="Calibri" w:hAnsi="Arial" w:cs="Arial"/>
          <w:kern w:val="0"/>
          <w:sz w:val="24"/>
          <w:szCs w:val="24"/>
          <w14:ligatures w14:val="none"/>
        </w:rPr>
        <w:t xml:space="preserve">zawieszony </w:t>
      </w:r>
      <w:r w:rsidR="00157B24" w:rsidRPr="00493039">
        <w:rPr>
          <w:rFonts w:ascii="Arial" w:eastAsia="Calibri" w:hAnsi="Arial" w:cs="Arial"/>
          <w:kern w:val="0"/>
          <w:sz w:val="24"/>
          <w:szCs w:val="24"/>
          <w14:ligatures w14:val="none"/>
        </w:rPr>
        <w:t xml:space="preserve">będzie </w:t>
      </w:r>
      <w:r w:rsidRPr="00493039">
        <w:rPr>
          <w:rFonts w:ascii="Arial" w:eastAsia="Calibri" w:hAnsi="Arial" w:cs="Arial"/>
          <w:kern w:val="0"/>
          <w:sz w:val="24"/>
          <w:szCs w:val="24"/>
          <w14:ligatures w14:val="none"/>
        </w:rPr>
        <w:t xml:space="preserve">separator metali żelaznych, którego zadaniem będzie </w:t>
      </w:r>
      <w:proofErr w:type="spellStart"/>
      <w:r w:rsidRPr="00493039">
        <w:rPr>
          <w:rFonts w:ascii="Arial" w:eastAsia="Calibri" w:hAnsi="Arial" w:cs="Arial"/>
          <w:kern w:val="0"/>
          <w:sz w:val="24"/>
          <w:szCs w:val="24"/>
          <w14:ligatures w14:val="none"/>
        </w:rPr>
        <w:t>wyseparowanie</w:t>
      </w:r>
      <w:proofErr w:type="spellEnd"/>
      <w:r w:rsidRPr="00493039">
        <w:rPr>
          <w:rFonts w:ascii="Arial" w:eastAsia="Calibri" w:hAnsi="Arial" w:cs="Arial"/>
          <w:kern w:val="0"/>
          <w:sz w:val="24"/>
          <w:szCs w:val="24"/>
          <w14:ligatures w14:val="none"/>
        </w:rPr>
        <w:t xml:space="preserve"> z balastu materiałów </w:t>
      </w:r>
      <w:r w:rsidR="00157B24" w:rsidRPr="00493039">
        <w:rPr>
          <w:rFonts w:ascii="Arial" w:eastAsia="Calibri" w:hAnsi="Arial" w:cs="Arial"/>
          <w:kern w:val="0"/>
          <w:sz w:val="24"/>
          <w:szCs w:val="24"/>
          <w14:ligatures w14:val="none"/>
        </w:rPr>
        <w:br/>
      </w:r>
      <w:r w:rsidRPr="00493039">
        <w:rPr>
          <w:rFonts w:ascii="Arial" w:eastAsia="Calibri" w:hAnsi="Arial" w:cs="Arial"/>
          <w:kern w:val="0"/>
          <w:sz w:val="24"/>
          <w:szCs w:val="24"/>
          <w14:ligatures w14:val="none"/>
        </w:rPr>
        <w:t>żelaznych Fe.</w:t>
      </w:r>
    </w:p>
    <w:p w14:paraId="36E43507" w14:textId="19A1DF1E" w:rsidR="00D327DF" w:rsidRPr="00493039" w:rsidRDefault="00D327DF" w:rsidP="00DE1A13">
      <w:pPr>
        <w:spacing w:after="0" w:line="240" w:lineRule="auto"/>
        <w:ind w:right="33"/>
        <w:jc w:val="both"/>
        <w:rPr>
          <w:rFonts w:ascii="Arial" w:eastAsia="Calibri" w:hAnsi="Arial" w:cs="Arial"/>
          <w:kern w:val="0"/>
          <w:sz w:val="24"/>
          <w:szCs w:val="24"/>
          <w14:ligatures w14:val="none"/>
        </w:rPr>
      </w:pPr>
      <w:r w:rsidRPr="00493039">
        <w:rPr>
          <w:rFonts w:ascii="Arial" w:eastAsia="Calibri" w:hAnsi="Arial" w:cs="Arial"/>
          <w:kern w:val="0"/>
          <w:sz w:val="24"/>
          <w:szCs w:val="24"/>
          <w14:ligatures w14:val="none"/>
        </w:rPr>
        <w:t xml:space="preserve">I.4.2.1.5.2.Ciąg technologiczny nr 2 - przetwarzanie odpadów komunalnych </w:t>
      </w:r>
      <w:r w:rsidR="00F6626A" w:rsidRPr="00493039">
        <w:rPr>
          <w:rFonts w:ascii="Arial" w:eastAsia="Calibri" w:hAnsi="Arial" w:cs="Arial"/>
          <w:kern w:val="0"/>
          <w:sz w:val="24"/>
          <w:szCs w:val="24"/>
          <w14:ligatures w14:val="none"/>
        </w:rPr>
        <w:br/>
      </w:r>
      <w:r w:rsidRPr="00493039">
        <w:rPr>
          <w:rFonts w:ascii="Arial" w:eastAsia="Calibri" w:hAnsi="Arial" w:cs="Arial"/>
          <w:kern w:val="0"/>
          <w:sz w:val="24"/>
          <w:szCs w:val="24"/>
          <w14:ligatures w14:val="none"/>
        </w:rPr>
        <w:t>z selektywnej zbiórki:</w:t>
      </w:r>
    </w:p>
    <w:p w14:paraId="6BD325F5" w14:textId="77777777" w:rsidR="00D327DF" w:rsidRPr="00493039" w:rsidRDefault="00D327DF">
      <w:pPr>
        <w:widowControl w:val="0"/>
        <w:numPr>
          <w:ilvl w:val="0"/>
          <w:numId w:val="9"/>
        </w:numPr>
        <w:autoSpaceDE w:val="0"/>
        <w:autoSpaceDN w:val="0"/>
        <w:spacing w:before="7" w:after="0" w:line="232" w:lineRule="auto"/>
        <w:ind w:left="420" w:right="33"/>
        <w:contextualSpacing/>
        <w:jc w:val="both"/>
        <w:rPr>
          <w:rFonts w:ascii="Arial" w:eastAsia="Calibri" w:hAnsi="Arial" w:cs="Arial"/>
          <w:kern w:val="0"/>
          <w:sz w:val="24"/>
          <w:szCs w:val="24"/>
          <w14:ligatures w14:val="none"/>
        </w:rPr>
      </w:pPr>
      <w:r w:rsidRPr="00493039">
        <w:rPr>
          <w:rFonts w:ascii="Arial" w:eastAsia="Calibri" w:hAnsi="Arial" w:cs="Arial"/>
          <w:kern w:val="0"/>
          <w:sz w:val="24"/>
          <w:szCs w:val="24"/>
          <w14:ligatures w14:val="none"/>
        </w:rPr>
        <w:t>odpady ze zbiórki selektywnej będą zadawane ładowarką do rozrywarki worków zadającej odpady na przenośnik wznoszący, który transportuje materiał do separatora balistycznego;</w:t>
      </w:r>
    </w:p>
    <w:p w14:paraId="1E640EBC" w14:textId="5E90B100" w:rsidR="00D327DF" w:rsidRPr="00493039" w:rsidRDefault="00D327DF">
      <w:pPr>
        <w:widowControl w:val="0"/>
        <w:numPr>
          <w:ilvl w:val="0"/>
          <w:numId w:val="9"/>
        </w:numPr>
        <w:autoSpaceDE w:val="0"/>
        <w:autoSpaceDN w:val="0"/>
        <w:spacing w:before="7" w:after="0" w:line="232" w:lineRule="auto"/>
        <w:ind w:left="420" w:right="33"/>
        <w:contextualSpacing/>
        <w:jc w:val="both"/>
        <w:rPr>
          <w:rFonts w:ascii="Arial" w:eastAsia="Calibri" w:hAnsi="Arial" w:cs="Arial"/>
          <w:kern w:val="0"/>
          <w:sz w:val="24"/>
          <w:szCs w:val="24"/>
          <w14:ligatures w14:val="none"/>
        </w:rPr>
      </w:pPr>
      <w:r w:rsidRPr="00493039">
        <w:rPr>
          <w:rFonts w:ascii="Arial" w:eastAsia="Calibri" w:hAnsi="Arial" w:cs="Arial"/>
          <w:kern w:val="0"/>
          <w:sz w:val="24"/>
          <w:szCs w:val="24"/>
          <w14:ligatures w14:val="none"/>
        </w:rPr>
        <w:t>separator powietrzny separuj</w:t>
      </w:r>
      <w:r w:rsidR="00E23235" w:rsidRPr="00493039">
        <w:rPr>
          <w:rFonts w:ascii="Arial" w:eastAsia="Calibri" w:hAnsi="Arial" w:cs="Arial"/>
          <w:kern w:val="0"/>
          <w:sz w:val="24"/>
          <w:szCs w:val="24"/>
          <w14:ligatures w14:val="none"/>
        </w:rPr>
        <w:t>e</w:t>
      </w:r>
      <w:r w:rsidRPr="00493039">
        <w:rPr>
          <w:rFonts w:ascii="Arial" w:eastAsia="Calibri" w:hAnsi="Arial" w:cs="Arial"/>
          <w:kern w:val="0"/>
          <w:sz w:val="24"/>
          <w:szCs w:val="24"/>
          <w14:ligatures w14:val="none"/>
        </w:rPr>
        <w:t xml:space="preserve"> frakcję lekką 2D z przenośnika;</w:t>
      </w:r>
    </w:p>
    <w:p w14:paraId="7F95F6F8" w14:textId="77777777" w:rsidR="00D327DF" w:rsidRPr="00493039" w:rsidRDefault="00D327DF">
      <w:pPr>
        <w:widowControl w:val="0"/>
        <w:numPr>
          <w:ilvl w:val="0"/>
          <w:numId w:val="9"/>
        </w:numPr>
        <w:autoSpaceDE w:val="0"/>
        <w:autoSpaceDN w:val="0"/>
        <w:spacing w:before="7" w:after="0" w:line="232" w:lineRule="auto"/>
        <w:ind w:left="420" w:right="33"/>
        <w:contextualSpacing/>
        <w:jc w:val="both"/>
        <w:rPr>
          <w:rFonts w:ascii="Arial" w:eastAsia="Calibri" w:hAnsi="Arial" w:cs="Arial"/>
          <w:kern w:val="0"/>
          <w:sz w:val="24"/>
          <w:szCs w:val="24"/>
          <w14:ligatures w14:val="none"/>
        </w:rPr>
      </w:pPr>
      <w:r w:rsidRPr="00493039">
        <w:rPr>
          <w:rFonts w:ascii="Arial" w:eastAsia="Calibri" w:hAnsi="Arial" w:cs="Arial"/>
          <w:kern w:val="0"/>
          <w:sz w:val="24"/>
          <w:szCs w:val="24"/>
          <w14:ligatures w14:val="none"/>
        </w:rPr>
        <w:t>separator balistyczny dzieli odpady na frakcję 2D, 3D i frakcję drobną 0-40 mm;</w:t>
      </w:r>
    </w:p>
    <w:p w14:paraId="37307C88" w14:textId="77777777" w:rsidR="00D327DF" w:rsidRPr="00493039" w:rsidRDefault="00D327DF">
      <w:pPr>
        <w:widowControl w:val="0"/>
        <w:numPr>
          <w:ilvl w:val="0"/>
          <w:numId w:val="9"/>
        </w:numPr>
        <w:autoSpaceDE w:val="0"/>
        <w:autoSpaceDN w:val="0"/>
        <w:spacing w:before="7" w:after="0" w:line="232" w:lineRule="auto"/>
        <w:ind w:left="420" w:right="33"/>
        <w:contextualSpacing/>
        <w:jc w:val="both"/>
        <w:rPr>
          <w:rFonts w:ascii="Arial" w:eastAsia="Calibri" w:hAnsi="Arial" w:cs="Arial"/>
          <w:kern w:val="0"/>
          <w:sz w:val="24"/>
          <w:szCs w:val="24"/>
          <w14:ligatures w14:val="none"/>
        </w:rPr>
      </w:pPr>
      <w:r w:rsidRPr="00493039">
        <w:rPr>
          <w:rFonts w:ascii="Arial" w:eastAsia="Calibri" w:hAnsi="Arial" w:cs="Arial"/>
          <w:kern w:val="0"/>
          <w:sz w:val="24"/>
          <w:szCs w:val="24"/>
          <w14:ligatures w14:val="none"/>
        </w:rPr>
        <w:t>frakcja drobna kierowana jest do boksu frakcji podsitowej;</w:t>
      </w:r>
    </w:p>
    <w:p w14:paraId="5A2651BC" w14:textId="1363857A" w:rsidR="00D327DF" w:rsidRPr="00493039" w:rsidRDefault="00D327DF">
      <w:pPr>
        <w:widowControl w:val="0"/>
        <w:numPr>
          <w:ilvl w:val="0"/>
          <w:numId w:val="9"/>
        </w:numPr>
        <w:autoSpaceDE w:val="0"/>
        <w:autoSpaceDN w:val="0"/>
        <w:spacing w:before="7" w:after="0" w:line="232" w:lineRule="auto"/>
        <w:ind w:left="420" w:right="33"/>
        <w:contextualSpacing/>
        <w:jc w:val="both"/>
        <w:rPr>
          <w:rFonts w:ascii="Arial" w:eastAsia="Calibri" w:hAnsi="Arial" w:cs="Arial"/>
          <w:kern w:val="0"/>
          <w:sz w:val="24"/>
          <w:szCs w:val="24"/>
          <w14:ligatures w14:val="none"/>
        </w:rPr>
      </w:pPr>
      <w:r w:rsidRPr="00493039">
        <w:rPr>
          <w:rFonts w:ascii="Arial" w:eastAsia="Calibri" w:hAnsi="Arial" w:cs="Arial"/>
          <w:kern w:val="0"/>
          <w:sz w:val="24"/>
          <w:szCs w:val="24"/>
          <w14:ligatures w14:val="none"/>
        </w:rPr>
        <w:t>frakcja 2D kierowana jest do kabin</w:t>
      </w:r>
      <w:r w:rsidR="00157B24" w:rsidRPr="00493039">
        <w:rPr>
          <w:rFonts w:ascii="Arial" w:eastAsia="Calibri" w:hAnsi="Arial" w:cs="Arial"/>
          <w:kern w:val="0"/>
          <w:sz w:val="24"/>
          <w:szCs w:val="24"/>
          <w14:ligatures w14:val="none"/>
        </w:rPr>
        <w:t>y</w:t>
      </w:r>
      <w:r w:rsidRPr="00493039">
        <w:rPr>
          <w:rFonts w:ascii="Arial" w:eastAsia="Calibri" w:hAnsi="Arial" w:cs="Arial"/>
          <w:kern w:val="0"/>
          <w:sz w:val="24"/>
          <w:szCs w:val="24"/>
          <w14:ligatures w14:val="none"/>
        </w:rPr>
        <w:t xml:space="preserve"> sortowniczej</w:t>
      </w:r>
      <w:r w:rsidR="00157B24" w:rsidRPr="00493039">
        <w:rPr>
          <w:rFonts w:ascii="Arial" w:eastAsia="Calibri" w:hAnsi="Arial" w:cs="Arial"/>
          <w:kern w:val="0"/>
          <w:sz w:val="24"/>
          <w:szCs w:val="24"/>
          <w14:ligatures w14:val="none"/>
        </w:rPr>
        <w:t>, gdzie</w:t>
      </w:r>
      <w:r w:rsidRPr="00493039">
        <w:rPr>
          <w:rFonts w:ascii="Arial" w:eastAsia="Calibri" w:hAnsi="Arial" w:cs="Arial"/>
          <w:kern w:val="0"/>
          <w:sz w:val="24"/>
          <w:szCs w:val="24"/>
          <w14:ligatures w14:val="none"/>
        </w:rPr>
        <w:t xml:space="preserve"> pracownicy ręcznie wybierać będą z taśmy przenośnika wartościowy materiał tzn. dający się wykorzystać materiałowo (surowce) np., folia, karton, PE, PP) i za pomocą lejów zrzutowych kierowany on będzie do boksów pod kabiną, skąd odbierany będzie w kontenerach bądź kierowany przez przenośnik kanałowy do prasy kanałowej;</w:t>
      </w:r>
    </w:p>
    <w:p w14:paraId="0B1A7B75" w14:textId="6FE32C3B" w:rsidR="00D327DF" w:rsidRPr="00493039" w:rsidRDefault="00D327DF">
      <w:pPr>
        <w:widowControl w:val="0"/>
        <w:numPr>
          <w:ilvl w:val="0"/>
          <w:numId w:val="9"/>
        </w:numPr>
        <w:autoSpaceDE w:val="0"/>
        <w:autoSpaceDN w:val="0"/>
        <w:spacing w:before="7" w:after="0" w:line="232" w:lineRule="auto"/>
        <w:ind w:left="420" w:right="33"/>
        <w:contextualSpacing/>
        <w:jc w:val="both"/>
        <w:rPr>
          <w:rFonts w:ascii="Arial" w:eastAsia="Calibri" w:hAnsi="Arial" w:cs="Arial"/>
          <w:kern w:val="0"/>
          <w:sz w:val="24"/>
          <w:szCs w:val="24"/>
          <w14:ligatures w14:val="none"/>
        </w:rPr>
      </w:pPr>
      <w:r w:rsidRPr="00493039">
        <w:rPr>
          <w:rFonts w:ascii="Arial" w:eastAsia="Calibri" w:hAnsi="Arial" w:cs="Arial"/>
          <w:kern w:val="0"/>
          <w:sz w:val="24"/>
          <w:szCs w:val="24"/>
          <w14:ligatures w14:val="none"/>
        </w:rPr>
        <w:t>balas</w:t>
      </w:r>
      <w:r w:rsidR="00E23235" w:rsidRPr="00493039">
        <w:rPr>
          <w:rFonts w:ascii="Arial" w:eastAsia="Calibri" w:hAnsi="Arial" w:cs="Arial"/>
          <w:kern w:val="0"/>
          <w:sz w:val="24"/>
          <w:szCs w:val="24"/>
          <w14:ligatures w14:val="none"/>
        </w:rPr>
        <w:t>t</w:t>
      </w:r>
      <w:r w:rsidRPr="00493039">
        <w:rPr>
          <w:rFonts w:ascii="Arial" w:eastAsia="Calibri" w:hAnsi="Arial" w:cs="Arial"/>
          <w:kern w:val="0"/>
          <w:sz w:val="24"/>
          <w:szCs w:val="24"/>
          <w14:ligatures w14:val="none"/>
        </w:rPr>
        <w:t xml:space="preserve"> posortowniczy trafiać będzie z przenośnika sortowniczego, na krótki przenośnik wyprowadzający frakcję </w:t>
      </w:r>
      <w:proofErr w:type="spellStart"/>
      <w:r w:rsidRPr="00493039">
        <w:rPr>
          <w:rFonts w:ascii="Arial" w:eastAsia="Calibri" w:hAnsi="Arial" w:cs="Arial"/>
          <w:kern w:val="0"/>
          <w:sz w:val="24"/>
          <w:szCs w:val="24"/>
          <w14:ligatures w14:val="none"/>
        </w:rPr>
        <w:t>posortowniczą</w:t>
      </w:r>
      <w:proofErr w:type="spellEnd"/>
      <w:r w:rsidRPr="00493039">
        <w:rPr>
          <w:rFonts w:ascii="Arial" w:eastAsia="Calibri" w:hAnsi="Arial" w:cs="Arial"/>
          <w:kern w:val="0"/>
          <w:sz w:val="24"/>
          <w:szCs w:val="24"/>
          <w14:ligatures w14:val="none"/>
        </w:rPr>
        <w:t xml:space="preserve"> na hałdę do boksu; </w:t>
      </w:r>
    </w:p>
    <w:p w14:paraId="11FEE909" w14:textId="77777777" w:rsidR="00D327DF" w:rsidRPr="00493039" w:rsidRDefault="00D327DF">
      <w:pPr>
        <w:widowControl w:val="0"/>
        <w:numPr>
          <w:ilvl w:val="0"/>
          <w:numId w:val="9"/>
        </w:numPr>
        <w:autoSpaceDE w:val="0"/>
        <w:autoSpaceDN w:val="0"/>
        <w:spacing w:before="7" w:after="0" w:line="232" w:lineRule="auto"/>
        <w:ind w:left="420" w:right="33"/>
        <w:contextualSpacing/>
        <w:jc w:val="both"/>
        <w:rPr>
          <w:rFonts w:ascii="Arial" w:eastAsia="Calibri" w:hAnsi="Arial" w:cs="Arial"/>
          <w:kern w:val="0"/>
          <w:sz w:val="24"/>
          <w:szCs w:val="24"/>
          <w14:ligatures w14:val="none"/>
        </w:rPr>
      </w:pPr>
      <w:r w:rsidRPr="00493039">
        <w:rPr>
          <w:rFonts w:ascii="Arial" w:eastAsia="Calibri" w:hAnsi="Arial" w:cs="Arial"/>
          <w:kern w:val="0"/>
          <w:sz w:val="24"/>
          <w:szCs w:val="24"/>
          <w14:ligatures w14:val="none"/>
        </w:rPr>
        <w:t xml:space="preserve">nad wałem przenośnika sortowniczego za kabiną zawieszony będzie separator metali, którego zadaniem jest </w:t>
      </w:r>
      <w:proofErr w:type="spellStart"/>
      <w:r w:rsidRPr="00493039">
        <w:rPr>
          <w:rFonts w:ascii="Arial" w:eastAsia="Calibri" w:hAnsi="Arial" w:cs="Arial"/>
          <w:kern w:val="0"/>
          <w:sz w:val="24"/>
          <w:szCs w:val="24"/>
          <w14:ligatures w14:val="none"/>
        </w:rPr>
        <w:t>wyseparowanie</w:t>
      </w:r>
      <w:proofErr w:type="spellEnd"/>
      <w:r w:rsidRPr="00493039">
        <w:rPr>
          <w:rFonts w:ascii="Arial" w:eastAsia="Calibri" w:hAnsi="Arial" w:cs="Arial"/>
          <w:kern w:val="0"/>
          <w:sz w:val="24"/>
          <w:szCs w:val="24"/>
          <w14:ligatures w14:val="none"/>
        </w:rPr>
        <w:t xml:space="preserve"> z balastu materiałów żelaznych;</w:t>
      </w:r>
    </w:p>
    <w:p w14:paraId="7B3EB437" w14:textId="77777777" w:rsidR="00D327DF" w:rsidRPr="00493039" w:rsidRDefault="00D327DF">
      <w:pPr>
        <w:widowControl w:val="0"/>
        <w:numPr>
          <w:ilvl w:val="0"/>
          <w:numId w:val="9"/>
        </w:numPr>
        <w:autoSpaceDE w:val="0"/>
        <w:autoSpaceDN w:val="0"/>
        <w:spacing w:before="7" w:after="0" w:line="232" w:lineRule="auto"/>
        <w:ind w:left="420" w:right="33"/>
        <w:contextualSpacing/>
        <w:jc w:val="both"/>
        <w:rPr>
          <w:rFonts w:ascii="Arial" w:eastAsia="Calibri" w:hAnsi="Arial" w:cs="Arial"/>
          <w:kern w:val="0"/>
          <w:sz w:val="24"/>
          <w:szCs w:val="24"/>
          <w14:ligatures w14:val="none"/>
        </w:rPr>
      </w:pPr>
      <w:r w:rsidRPr="00493039">
        <w:rPr>
          <w:rFonts w:ascii="Arial" w:eastAsia="Calibri" w:hAnsi="Arial" w:cs="Arial"/>
          <w:kern w:val="0"/>
          <w:sz w:val="24"/>
          <w:szCs w:val="24"/>
          <w14:ligatures w14:val="none"/>
        </w:rPr>
        <w:t xml:space="preserve">frakcja 3D z separatora balistycznego kierowana będzie przenośnikiem do sekcji separacji optycznej; </w:t>
      </w:r>
    </w:p>
    <w:p w14:paraId="2F9499CB" w14:textId="77777777" w:rsidR="00D327DF" w:rsidRPr="00493039" w:rsidRDefault="00D327DF">
      <w:pPr>
        <w:widowControl w:val="0"/>
        <w:numPr>
          <w:ilvl w:val="0"/>
          <w:numId w:val="9"/>
        </w:numPr>
        <w:autoSpaceDE w:val="0"/>
        <w:autoSpaceDN w:val="0"/>
        <w:spacing w:before="7" w:after="0" w:line="232" w:lineRule="auto"/>
        <w:ind w:left="420" w:right="33"/>
        <w:contextualSpacing/>
        <w:jc w:val="both"/>
        <w:rPr>
          <w:rFonts w:ascii="Arial" w:eastAsia="Calibri" w:hAnsi="Arial" w:cs="Arial"/>
          <w:kern w:val="0"/>
          <w:sz w:val="24"/>
          <w:szCs w:val="24"/>
          <w14:ligatures w14:val="none"/>
        </w:rPr>
      </w:pPr>
      <w:r w:rsidRPr="00493039">
        <w:rPr>
          <w:rFonts w:ascii="Arial" w:eastAsia="Calibri" w:hAnsi="Arial" w:cs="Arial"/>
          <w:kern w:val="0"/>
          <w:sz w:val="24"/>
          <w:szCs w:val="24"/>
          <w14:ligatures w14:val="none"/>
        </w:rPr>
        <w:t xml:space="preserve">nad przenośnikiem zamontowany będzie separator metali, którego zadaniem jest </w:t>
      </w:r>
      <w:proofErr w:type="spellStart"/>
      <w:r w:rsidRPr="00493039">
        <w:rPr>
          <w:rFonts w:ascii="Arial" w:eastAsia="Calibri" w:hAnsi="Arial" w:cs="Arial"/>
          <w:kern w:val="0"/>
          <w:sz w:val="24"/>
          <w:szCs w:val="24"/>
          <w14:ligatures w14:val="none"/>
        </w:rPr>
        <w:t>wyseparowanie</w:t>
      </w:r>
      <w:proofErr w:type="spellEnd"/>
      <w:r w:rsidRPr="00493039">
        <w:rPr>
          <w:rFonts w:ascii="Arial" w:eastAsia="Calibri" w:hAnsi="Arial" w:cs="Arial"/>
          <w:kern w:val="0"/>
          <w:sz w:val="24"/>
          <w:szCs w:val="24"/>
          <w14:ligatures w14:val="none"/>
        </w:rPr>
        <w:t xml:space="preserve"> z frakcji 3D materiałów żelaznych;</w:t>
      </w:r>
    </w:p>
    <w:p w14:paraId="72DCC54D" w14:textId="030376E1" w:rsidR="00D327DF" w:rsidRPr="00493039" w:rsidRDefault="00D327DF">
      <w:pPr>
        <w:widowControl w:val="0"/>
        <w:numPr>
          <w:ilvl w:val="0"/>
          <w:numId w:val="9"/>
        </w:numPr>
        <w:tabs>
          <w:tab w:val="left" w:pos="420"/>
        </w:tabs>
        <w:autoSpaceDE w:val="0"/>
        <w:autoSpaceDN w:val="0"/>
        <w:spacing w:before="7" w:after="0" w:line="232" w:lineRule="auto"/>
        <w:ind w:left="420" w:right="33"/>
        <w:contextualSpacing/>
        <w:jc w:val="both"/>
        <w:rPr>
          <w:rFonts w:ascii="Arial" w:eastAsia="Calibri" w:hAnsi="Arial" w:cs="Arial"/>
          <w:kern w:val="0"/>
          <w:sz w:val="24"/>
          <w:szCs w:val="24"/>
          <w14:ligatures w14:val="none"/>
        </w:rPr>
      </w:pPr>
      <w:r w:rsidRPr="00493039">
        <w:rPr>
          <w:rFonts w:ascii="Arial" w:eastAsia="Calibri" w:hAnsi="Arial" w:cs="Arial"/>
          <w:kern w:val="0"/>
          <w:sz w:val="24"/>
          <w:szCs w:val="24"/>
          <w14:ligatures w14:val="none"/>
        </w:rPr>
        <w:t xml:space="preserve">separatory optyczne wydzielają z frakcji 3D zadane frakcje materiałowe takie jak PET w podziale na kolory, </w:t>
      </w:r>
      <w:proofErr w:type="spellStart"/>
      <w:r w:rsidRPr="00493039">
        <w:rPr>
          <w:rFonts w:ascii="Arial" w:eastAsia="Calibri" w:hAnsi="Arial" w:cs="Arial"/>
          <w:kern w:val="0"/>
          <w:sz w:val="24"/>
          <w:szCs w:val="24"/>
          <w14:ligatures w14:val="none"/>
        </w:rPr>
        <w:t>Tetrapack</w:t>
      </w:r>
      <w:proofErr w:type="spellEnd"/>
      <w:r w:rsidRPr="00493039">
        <w:rPr>
          <w:rFonts w:ascii="Arial" w:eastAsia="Calibri" w:hAnsi="Arial" w:cs="Arial"/>
          <w:kern w:val="0"/>
          <w:sz w:val="24"/>
          <w:szCs w:val="24"/>
          <w14:ligatures w14:val="none"/>
        </w:rPr>
        <w:t>, aluminium, PE, PP</w:t>
      </w:r>
      <w:r w:rsidR="00157B24" w:rsidRPr="00493039">
        <w:rPr>
          <w:rFonts w:ascii="Arial" w:eastAsia="Calibri" w:hAnsi="Arial" w:cs="Arial"/>
          <w:kern w:val="0"/>
          <w:sz w:val="24"/>
          <w:szCs w:val="24"/>
          <w14:ligatures w14:val="none"/>
        </w:rPr>
        <w:t xml:space="preserve"> (i</w:t>
      </w:r>
      <w:r w:rsidRPr="00493039">
        <w:rPr>
          <w:rFonts w:ascii="Arial" w:eastAsia="Calibri" w:hAnsi="Arial" w:cs="Arial"/>
          <w:kern w:val="0"/>
          <w:sz w:val="24"/>
          <w:szCs w:val="24"/>
          <w14:ligatures w14:val="none"/>
        </w:rPr>
        <w:t>stnieje możliwość programowania separatorów i zmiany wydzielanych odpadów</w:t>
      </w:r>
      <w:r w:rsidR="00157B24" w:rsidRPr="00493039">
        <w:rPr>
          <w:rFonts w:ascii="Arial" w:eastAsia="Calibri" w:hAnsi="Arial" w:cs="Arial"/>
          <w:kern w:val="0"/>
          <w:sz w:val="24"/>
          <w:szCs w:val="24"/>
          <w14:ligatures w14:val="none"/>
        </w:rPr>
        <w:t>)</w:t>
      </w:r>
      <w:r w:rsidRPr="00493039">
        <w:rPr>
          <w:rFonts w:ascii="Arial" w:eastAsia="Calibri" w:hAnsi="Arial" w:cs="Arial"/>
          <w:kern w:val="0"/>
          <w:sz w:val="24"/>
          <w:szCs w:val="24"/>
          <w14:ligatures w14:val="none"/>
        </w:rPr>
        <w:t>;</w:t>
      </w:r>
    </w:p>
    <w:p w14:paraId="1A8A22E5" w14:textId="55788B58" w:rsidR="00D327DF" w:rsidRPr="00493039" w:rsidRDefault="00D327DF">
      <w:pPr>
        <w:widowControl w:val="0"/>
        <w:numPr>
          <w:ilvl w:val="0"/>
          <w:numId w:val="9"/>
        </w:numPr>
        <w:tabs>
          <w:tab w:val="left" w:pos="420"/>
        </w:tabs>
        <w:autoSpaceDE w:val="0"/>
        <w:autoSpaceDN w:val="0"/>
        <w:spacing w:before="7" w:after="0" w:line="232" w:lineRule="auto"/>
        <w:ind w:left="420" w:right="33"/>
        <w:contextualSpacing/>
        <w:jc w:val="both"/>
        <w:rPr>
          <w:rFonts w:ascii="Arial" w:eastAsia="Calibri" w:hAnsi="Arial" w:cs="Arial"/>
          <w:kern w:val="0"/>
          <w:sz w:val="24"/>
          <w:szCs w:val="24"/>
          <w14:ligatures w14:val="none"/>
        </w:rPr>
      </w:pPr>
      <w:proofErr w:type="spellStart"/>
      <w:r w:rsidRPr="00493039">
        <w:rPr>
          <w:rFonts w:ascii="Arial" w:eastAsia="Calibri" w:hAnsi="Arial" w:cs="Arial"/>
          <w:kern w:val="0"/>
          <w:sz w:val="24"/>
          <w:szCs w:val="24"/>
          <w14:ligatures w14:val="none"/>
        </w:rPr>
        <w:t>wyseparowane</w:t>
      </w:r>
      <w:proofErr w:type="spellEnd"/>
      <w:r w:rsidRPr="00493039">
        <w:rPr>
          <w:rFonts w:ascii="Arial" w:eastAsia="Calibri" w:hAnsi="Arial" w:cs="Arial"/>
          <w:kern w:val="0"/>
          <w:sz w:val="24"/>
          <w:szCs w:val="24"/>
          <w14:ligatures w14:val="none"/>
        </w:rPr>
        <w:t xml:space="preserve"> odpady kierowane </w:t>
      </w:r>
      <w:r w:rsidR="00157B24" w:rsidRPr="00493039">
        <w:rPr>
          <w:rFonts w:ascii="Arial" w:eastAsia="Calibri" w:hAnsi="Arial" w:cs="Arial"/>
          <w:kern w:val="0"/>
          <w:sz w:val="24"/>
          <w:szCs w:val="24"/>
          <w14:ligatures w14:val="none"/>
        </w:rPr>
        <w:t>będą</w:t>
      </w:r>
      <w:r w:rsidRPr="00493039">
        <w:rPr>
          <w:rFonts w:ascii="Arial" w:eastAsia="Calibri" w:hAnsi="Arial" w:cs="Arial"/>
          <w:kern w:val="0"/>
          <w:sz w:val="24"/>
          <w:szCs w:val="24"/>
          <w14:ligatures w14:val="none"/>
        </w:rPr>
        <w:t xml:space="preserve"> do boksów magazynowych pod separatorami, a w przypadku aluminium do kontenera. Odpady z boksów ładowarką lub wózkiem widłowym kierowane będą na przenośnik kanałowy i dalej do prasy kanałowej w celu zbelowania;</w:t>
      </w:r>
    </w:p>
    <w:p w14:paraId="406971D9" w14:textId="77777777" w:rsidR="00D327DF" w:rsidRPr="00493039" w:rsidRDefault="00D327DF">
      <w:pPr>
        <w:widowControl w:val="0"/>
        <w:numPr>
          <w:ilvl w:val="0"/>
          <w:numId w:val="9"/>
        </w:numPr>
        <w:tabs>
          <w:tab w:val="left" w:pos="420"/>
        </w:tabs>
        <w:autoSpaceDE w:val="0"/>
        <w:autoSpaceDN w:val="0"/>
        <w:spacing w:before="7" w:after="0" w:line="232" w:lineRule="auto"/>
        <w:ind w:left="420" w:right="33"/>
        <w:contextualSpacing/>
        <w:jc w:val="both"/>
        <w:rPr>
          <w:rFonts w:ascii="Arial" w:eastAsia="Calibri" w:hAnsi="Arial" w:cs="Arial"/>
          <w:kern w:val="0"/>
          <w:sz w:val="24"/>
          <w:szCs w:val="24"/>
          <w14:ligatures w14:val="none"/>
        </w:rPr>
      </w:pPr>
      <w:r w:rsidRPr="00493039">
        <w:rPr>
          <w:rFonts w:ascii="Arial" w:eastAsia="Calibri" w:hAnsi="Arial" w:cs="Arial"/>
          <w:kern w:val="0"/>
          <w:sz w:val="24"/>
          <w:szCs w:val="24"/>
          <w14:ligatures w14:val="none"/>
        </w:rPr>
        <w:t xml:space="preserve">odpady zbierane w kontenerze będą odbierane po zapełnieniu kontenera, </w:t>
      </w:r>
    </w:p>
    <w:p w14:paraId="284176B0" w14:textId="77777777" w:rsidR="00D327DF" w:rsidRPr="00493039" w:rsidRDefault="00D327DF">
      <w:pPr>
        <w:widowControl w:val="0"/>
        <w:numPr>
          <w:ilvl w:val="0"/>
          <w:numId w:val="9"/>
        </w:numPr>
        <w:tabs>
          <w:tab w:val="left" w:pos="420"/>
        </w:tabs>
        <w:autoSpaceDE w:val="0"/>
        <w:autoSpaceDN w:val="0"/>
        <w:spacing w:before="7" w:after="0" w:line="232" w:lineRule="auto"/>
        <w:ind w:left="420" w:right="33"/>
        <w:contextualSpacing/>
        <w:jc w:val="both"/>
        <w:rPr>
          <w:rFonts w:ascii="Arial" w:eastAsia="Calibri" w:hAnsi="Arial" w:cs="Arial"/>
          <w:kern w:val="0"/>
          <w:sz w:val="24"/>
          <w:szCs w:val="24"/>
          <w14:ligatures w14:val="none"/>
        </w:rPr>
      </w:pPr>
      <w:r w:rsidRPr="00493039">
        <w:rPr>
          <w:rFonts w:ascii="Arial" w:eastAsia="Calibri" w:hAnsi="Arial" w:cs="Arial"/>
          <w:kern w:val="0"/>
          <w:sz w:val="24"/>
          <w:szCs w:val="24"/>
          <w14:ligatures w14:val="none"/>
        </w:rPr>
        <w:t>pozostałość z sortowania frakcji 3D przenośnikami jest  kierowana na hałdę do boksu magazynowego.”</w:t>
      </w:r>
    </w:p>
    <w:p w14:paraId="304A7A9D" w14:textId="77777777" w:rsidR="0087488B" w:rsidRPr="00493039" w:rsidRDefault="0087488B" w:rsidP="0087488B">
      <w:pPr>
        <w:spacing w:line="276" w:lineRule="auto"/>
        <w:contextualSpacing/>
        <w:jc w:val="both"/>
        <w:rPr>
          <w:rFonts w:ascii="Arial" w:hAnsi="Arial" w:cs="Arial"/>
          <w:sz w:val="23"/>
          <w:szCs w:val="23"/>
        </w:rPr>
      </w:pPr>
    </w:p>
    <w:p w14:paraId="2EFD228D" w14:textId="127D1D9E" w:rsidR="0087488B" w:rsidRPr="00493039" w:rsidRDefault="0087488B" w:rsidP="0087488B">
      <w:pPr>
        <w:keepNext/>
        <w:spacing w:after="0" w:line="276" w:lineRule="auto"/>
        <w:ind w:right="72"/>
        <w:jc w:val="both"/>
        <w:outlineLvl w:val="1"/>
        <w:rPr>
          <w:rFonts w:ascii="Arial" w:eastAsia="Calibri" w:hAnsi="Arial" w:cs="Times New Roman"/>
          <w:kern w:val="0"/>
          <w:sz w:val="24"/>
          <w:szCs w:val="24"/>
          <w:lang w:val="x-none" w:eastAsia="x-none"/>
          <w14:ligatures w14:val="none"/>
        </w:rPr>
      </w:pPr>
      <w:r w:rsidRPr="00493039">
        <w:rPr>
          <w:rFonts w:ascii="Arial" w:eastAsia="Calibri" w:hAnsi="Arial" w:cs="Times New Roman"/>
          <w:kern w:val="0"/>
          <w:sz w:val="24"/>
          <w:szCs w:val="24"/>
          <w:lang w:eastAsia="x-none"/>
          <w14:ligatures w14:val="none"/>
        </w:rPr>
        <w:lastRenderedPageBreak/>
        <w:t>I.1</w:t>
      </w:r>
      <w:r w:rsidR="003B5FEF" w:rsidRPr="00493039">
        <w:rPr>
          <w:rFonts w:ascii="Arial" w:eastAsia="Calibri" w:hAnsi="Arial" w:cs="Times New Roman"/>
          <w:kern w:val="0"/>
          <w:sz w:val="24"/>
          <w:szCs w:val="24"/>
          <w:lang w:eastAsia="x-none"/>
          <w14:ligatures w14:val="none"/>
        </w:rPr>
        <w:t>3</w:t>
      </w:r>
      <w:r w:rsidRPr="00493039">
        <w:rPr>
          <w:rFonts w:ascii="Arial" w:eastAsia="Calibri" w:hAnsi="Arial" w:cs="Times New Roman"/>
          <w:kern w:val="0"/>
          <w:sz w:val="24"/>
          <w:szCs w:val="24"/>
          <w:lang w:eastAsia="x-none"/>
          <w14:ligatures w14:val="none"/>
        </w:rPr>
        <w:t xml:space="preserve">. W punkcie IV.1.3. pozwolenia tab. 9.1. </w:t>
      </w:r>
      <w:r w:rsidRPr="00493039">
        <w:rPr>
          <w:rFonts w:ascii="Arial" w:eastAsia="Calibri" w:hAnsi="Arial" w:cs="Times New Roman"/>
          <w:kern w:val="0"/>
          <w:sz w:val="24"/>
          <w:szCs w:val="24"/>
          <w:lang w:val="x-none" w:eastAsia="x-none"/>
          <w14:ligatures w14:val="none"/>
        </w:rPr>
        <w:t xml:space="preserve">otrzymuje brzmienie: </w:t>
      </w:r>
    </w:p>
    <w:p w14:paraId="4B02E39B" w14:textId="77777777" w:rsidR="0087488B" w:rsidRPr="00493039" w:rsidRDefault="0087488B" w:rsidP="0087488B">
      <w:pPr>
        <w:spacing w:line="276" w:lineRule="auto"/>
        <w:contextualSpacing/>
        <w:jc w:val="both"/>
        <w:rPr>
          <w:rFonts w:ascii="Arial" w:hAnsi="Arial" w:cs="Arial"/>
          <w:sz w:val="23"/>
          <w:szCs w:val="23"/>
        </w:rPr>
      </w:pPr>
    </w:p>
    <w:p w14:paraId="42C53D15" w14:textId="4A9EE220" w:rsidR="0087488B" w:rsidRPr="00493039" w:rsidRDefault="0087488B" w:rsidP="0087488B">
      <w:pPr>
        <w:spacing w:after="0"/>
        <w:jc w:val="both"/>
        <w:rPr>
          <w:rFonts w:ascii="Arial" w:hAnsi="Arial" w:cs="Arial"/>
        </w:rPr>
      </w:pPr>
      <w:bookmarkStart w:id="6" w:name="_Hlk34905922"/>
      <w:r w:rsidRPr="00493039">
        <w:rPr>
          <w:rFonts w:ascii="Arial" w:hAnsi="Arial" w:cs="Arial"/>
          <w:sz w:val="23"/>
          <w:szCs w:val="23"/>
        </w:rPr>
        <w:t>„</w:t>
      </w:r>
      <w:r w:rsidRPr="00493039">
        <w:rPr>
          <w:rFonts w:ascii="Arial" w:hAnsi="Arial" w:cs="Arial"/>
        </w:rPr>
        <w:t xml:space="preserve">Tabela 9.1. Całkowita pojemność miejsc magazynowania odpadów przetwarzanych </w:t>
      </w:r>
      <w:r w:rsidRPr="00493039">
        <w:rPr>
          <w:rFonts w:ascii="Arial" w:hAnsi="Arial" w:cs="Arial"/>
        </w:rPr>
        <w:br/>
        <w:t>w hali sortowni:</w:t>
      </w:r>
    </w:p>
    <w:tbl>
      <w:tblPr>
        <w:tblStyle w:val="Tabela-Siatka"/>
        <w:tblW w:w="0" w:type="auto"/>
        <w:tblLook w:val="04A0" w:firstRow="1" w:lastRow="0" w:firstColumn="1" w:lastColumn="0" w:noHBand="0" w:noVBand="1"/>
        <w:tblCaption w:val="Tabela 9.1. Całkowita pojemność miejsc magazynowania odpadów przetwarzanych w hali sortowi. "/>
        <w:tblDescription w:val="W tabeli określono całkowitą pojemność miejsc magazynowania odpadów przetwarzanych w hali sortowni. Całkowita pojemność w hali sortowni wynienie 251 Mg.&#10;"/>
      </w:tblPr>
      <w:tblGrid>
        <w:gridCol w:w="416"/>
        <w:gridCol w:w="4411"/>
        <w:gridCol w:w="1495"/>
        <w:gridCol w:w="1414"/>
        <w:gridCol w:w="1408"/>
      </w:tblGrid>
      <w:tr w:rsidR="0087488B" w:rsidRPr="00493039" w14:paraId="74641B5C" w14:textId="77777777" w:rsidTr="00C822DD">
        <w:trPr>
          <w:tblHeader/>
        </w:trPr>
        <w:tc>
          <w:tcPr>
            <w:tcW w:w="416" w:type="dxa"/>
          </w:tcPr>
          <w:p w14:paraId="405367D1" w14:textId="77777777" w:rsidR="0087488B" w:rsidRPr="00493039" w:rsidRDefault="0087488B" w:rsidP="0065125E">
            <w:pPr>
              <w:rPr>
                <w:rFonts w:ascii="Arial" w:eastAsia="Calibri" w:hAnsi="Arial" w:cs="Arial"/>
              </w:rPr>
            </w:pPr>
            <w:r w:rsidRPr="00493039">
              <w:rPr>
                <w:rFonts w:ascii="Arial" w:eastAsia="Calibri" w:hAnsi="Arial" w:cs="Arial"/>
              </w:rPr>
              <w:t>1</w:t>
            </w:r>
          </w:p>
        </w:tc>
        <w:tc>
          <w:tcPr>
            <w:tcW w:w="4411" w:type="dxa"/>
          </w:tcPr>
          <w:p w14:paraId="5AC28096" w14:textId="77777777" w:rsidR="0087488B" w:rsidRPr="00493039" w:rsidRDefault="0087488B" w:rsidP="0065125E">
            <w:pPr>
              <w:rPr>
                <w:rFonts w:ascii="Arial" w:eastAsia="Calibri" w:hAnsi="Arial" w:cs="Arial"/>
              </w:rPr>
            </w:pPr>
            <w:r w:rsidRPr="00493039">
              <w:rPr>
                <w:rFonts w:ascii="Arial" w:eastAsia="Calibri" w:hAnsi="Arial" w:cs="Arial"/>
              </w:rPr>
              <w:t>HALA SORTOWNI</w:t>
            </w:r>
          </w:p>
        </w:tc>
        <w:tc>
          <w:tcPr>
            <w:tcW w:w="1495" w:type="dxa"/>
          </w:tcPr>
          <w:p w14:paraId="72CBD527" w14:textId="77777777" w:rsidR="0087488B" w:rsidRPr="00493039" w:rsidRDefault="0087488B" w:rsidP="0065125E">
            <w:pPr>
              <w:rPr>
                <w:rFonts w:ascii="Arial" w:eastAsia="Calibri" w:hAnsi="Arial" w:cs="Arial"/>
              </w:rPr>
            </w:pPr>
            <w:r w:rsidRPr="00493039">
              <w:rPr>
                <w:rFonts w:ascii="Arial" w:eastAsia="Calibri" w:hAnsi="Arial" w:cs="Arial"/>
              </w:rPr>
              <w:t>Powierzchnia</w:t>
            </w:r>
            <w:r w:rsidRPr="00493039">
              <w:rPr>
                <w:rFonts w:ascii="Arial" w:eastAsia="Calibri" w:hAnsi="Arial" w:cs="Arial"/>
              </w:rPr>
              <w:br/>
              <w:t>Kubatura</w:t>
            </w:r>
          </w:p>
        </w:tc>
        <w:tc>
          <w:tcPr>
            <w:tcW w:w="1414" w:type="dxa"/>
          </w:tcPr>
          <w:p w14:paraId="10BD3122" w14:textId="77777777" w:rsidR="0087488B" w:rsidRPr="00493039" w:rsidRDefault="0087488B" w:rsidP="0065125E">
            <w:pPr>
              <w:rPr>
                <w:rFonts w:ascii="Arial" w:eastAsia="Calibri" w:hAnsi="Arial" w:cs="Arial"/>
              </w:rPr>
            </w:pPr>
            <w:r w:rsidRPr="00493039">
              <w:rPr>
                <w:rFonts w:ascii="Arial" w:eastAsia="Calibri" w:hAnsi="Arial" w:cs="Arial"/>
              </w:rPr>
              <w:t xml:space="preserve">Gęstość odpadu </w:t>
            </w:r>
          </w:p>
        </w:tc>
        <w:tc>
          <w:tcPr>
            <w:tcW w:w="1408" w:type="dxa"/>
          </w:tcPr>
          <w:p w14:paraId="4512917C" w14:textId="77777777" w:rsidR="0087488B" w:rsidRPr="00493039" w:rsidRDefault="0087488B" w:rsidP="0065125E">
            <w:pPr>
              <w:rPr>
                <w:rFonts w:ascii="Arial" w:eastAsia="Calibri" w:hAnsi="Arial" w:cs="Arial"/>
              </w:rPr>
            </w:pPr>
            <w:r w:rsidRPr="00493039">
              <w:rPr>
                <w:rFonts w:ascii="Arial" w:eastAsia="Calibri" w:hAnsi="Arial" w:cs="Arial"/>
              </w:rPr>
              <w:t>Całkowita pojemność [Mg]</w:t>
            </w:r>
          </w:p>
        </w:tc>
      </w:tr>
      <w:tr w:rsidR="0087488B" w:rsidRPr="00493039" w14:paraId="79E8AAB2" w14:textId="77777777" w:rsidTr="0087488B">
        <w:tc>
          <w:tcPr>
            <w:tcW w:w="416" w:type="dxa"/>
          </w:tcPr>
          <w:p w14:paraId="3F7A860B" w14:textId="77777777" w:rsidR="0087488B" w:rsidRPr="00493039" w:rsidRDefault="0087488B" w:rsidP="0065125E">
            <w:pPr>
              <w:rPr>
                <w:rFonts w:ascii="Arial" w:eastAsia="Calibri" w:hAnsi="Arial" w:cs="Arial"/>
              </w:rPr>
            </w:pPr>
            <w:r w:rsidRPr="00493039">
              <w:rPr>
                <w:rFonts w:ascii="Arial" w:eastAsia="Calibri" w:hAnsi="Arial" w:cs="Arial"/>
              </w:rPr>
              <w:t>a.</w:t>
            </w:r>
          </w:p>
        </w:tc>
        <w:tc>
          <w:tcPr>
            <w:tcW w:w="4411" w:type="dxa"/>
          </w:tcPr>
          <w:p w14:paraId="5A7523F1" w14:textId="77777777" w:rsidR="0087488B" w:rsidRPr="00493039" w:rsidRDefault="0087488B" w:rsidP="0065125E">
            <w:pPr>
              <w:rPr>
                <w:rFonts w:ascii="Arial" w:eastAsia="Calibri" w:hAnsi="Arial" w:cs="Arial"/>
              </w:rPr>
            </w:pPr>
            <w:r w:rsidRPr="00493039">
              <w:rPr>
                <w:rFonts w:ascii="Arial" w:eastAsia="Calibri" w:hAnsi="Arial" w:cs="Arial"/>
              </w:rPr>
              <w:t>Strefa przyjęć odpadów komunalnych zmieszanych kierowanych do procesu R12 Odpady kierowane do sortowania (część mechaniczna MBP). Strefa wyposażona w boksy wyznaczone murem oporowym.</w:t>
            </w:r>
          </w:p>
          <w:p w14:paraId="5AF0CD7C" w14:textId="77777777" w:rsidR="0087488B" w:rsidRPr="00493039" w:rsidRDefault="0087488B" w:rsidP="0065125E">
            <w:pPr>
              <w:rPr>
                <w:rFonts w:ascii="Arial" w:eastAsia="Calibri" w:hAnsi="Arial" w:cs="Arial"/>
              </w:rPr>
            </w:pPr>
            <w:r w:rsidRPr="00493039">
              <w:rPr>
                <w:rFonts w:ascii="Arial" w:eastAsia="Calibri" w:hAnsi="Arial" w:cs="Arial"/>
              </w:rPr>
              <w:t>Powierzchnia strefy magazynowania 101 m2.</w:t>
            </w:r>
          </w:p>
          <w:p w14:paraId="6307EE54" w14:textId="77777777" w:rsidR="0087488B" w:rsidRPr="00493039" w:rsidRDefault="0087488B" w:rsidP="0065125E">
            <w:pPr>
              <w:rPr>
                <w:rFonts w:ascii="Arial" w:eastAsia="Calibri" w:hAnsi="Arial" w:cs="Arial"/>
              </w:rPr>
            </w:pPr>
            <w:r w:rsidRPr="00493039">
              <w:rPr>
                <w:rFonts w:ascii="Arial" w:eastAsia="Calibri" w:hAnsi="Arial" w:cs="Arial"/>
              </w:rPr>
              <w:t>Odpady magazynowane do wysokości 4m.</w:t>
            </w:r>
          </w:p>
          <w:p w14:paraId="424EF604" w14:textId="77777777" w:rsidR="0087488B" w:rsidRPr="00493039" w:rsidRDefault="0087488B" w:rsidP="0065125E">
            <w:pPr>
              <w:rPr>
                <w:rFonts w:ascii="Arial" w:eastAsia="Calibri" w:hAnsi="Arial" w:cs="Arial"/>
              </w:rPr>
            </w:pPr>
            <w:r w:rsidRPr="00493039">
              <w:rPr>
                <w:rFonts w:ascii="Arial" w:eastAsia="Calibri" w:hAnsi="Arial" w:cs="Arial"/>
              </w:rPr>
              <w:t>Kubatura 350 m3</w:t>
            </w:r>
          </w:p>
          <w:p w14:paraId="6A40C7B3" w14:textId="77777777" w:rsidR="0087488B" w:rsidRPr="00493039" w:rsidRDefault="0087488B" w:rsidP="0065125E">
            <w:pPr>
              <w:rPr>
                <w:rFonts w:ascii="Arial" w:eastAsia="Calibri" w:hAnsi="Arial" w:cs="Arial"/>
              </w:rPr>
            </w:pPr>
            <w:r w:rsidRPr="00493039">
              <w:rPr>
                <w:rFonts w:ascii="Arial" w:eastAsia="Calibri" w:hAnsi="Arial" w:cs="Arial"/>
              </w:rPr>
              <w:t>(W operacie p.poż. przyjęto, iż można tam zmagazynować jedynie 50 Mg odpadów).</w:t>
            </w:r>
          </w:p>
        </w:tc>
        <w:tc>
          <w:tcPr>
            <w:tcW w:w="1495" w:type="dxa"/>
          </w:tcPr>
          <w:p w14:paraId="523A0C79" w14:textId="77777777" w:rsidR="0087488B" w:rsidRPr="00493039" w:rsidRDefault="0087488B" w:rsidP="00FE0A0C">
            <w:pPr>
              <w:jc w:val="center"/>
              <w:rPr>
                <w:rFonts w:ascii="Arial" w:eastAsia="Calibri" w:hAnsi="Arial" w:cs="Arial"/>
              </w:rPr>
            </w:pPr>
            <w:r w:rsidRPr="00493039">
              <w:rPr>
                <w:rFonts w:ascii="Arial" w:eastAsia="Calibri" w:hAnsi="Arial" w:cs="Arial"/>
              </w:rPr>
              <w:t>350 m</w:t>
            </w:r>
            <w:r w:rsidRPr="00493039">
              <w:rPr>
                <w:rFonts w:ascii="Arial" w:eastAsia="Calibri" w:hAnsi="Arial" w:cs="Arial"/>
                <w:vertAlign w:val="superscript"/>
              </w:rPr>
              <w:t>3</w:t>
            </w:r>
          </w:p>
        </w:tc>
        <w:tc>
          <w:tcPr>
            <w:tcW w:w="1414" w:type="dxa"/>
          </w:tcPr>
          <w:p w14:paraId="17FD4DC2" w14:textId="77777777" w:rsidR="0087488B" w:rsidRPr="00493039" w:rsidRDefault="0087488B" w:rsidP="00FE0A0C">
            <w:pPr>
              <w:jc w:val="center"/>
              <w:rPr>
                <w:rFonts w:ascii="Arial" w:eastAsia="Calibri" w:hAnsi="Arial" w:cs="Arial"/>
              </w:rPr>
            </w:pPr>
            <w:r w:rsidRPr="00493039">
              <w:rPr>
                <w:rFonts w:ascii="Arial" w:eastAsia="Calibri" w:hAnsi="Arial" w:cs="Arial"/>
              </w:rPr>
              <w:t>0,5 Mg/m</w:t>
            </w:r>
            <w:r w:rsidRPr="00493039">
              <w:rPr>
                <w:rFonts w:ascii="Arial" w:eastAsia="Calibri" w:hAnsi="Arial" w:cs="Arial"/>
                <w:vertAlign w:val="superscript"/>
              </w:rPr>
              <w:t>3</w:t>
            </w:r>
          </w:p>
        </w:tc>
        <w:tc>
          <w:tcPr>
            <w:tcW w:w="1408" w:type="dxa"/>
          </w:tcPr>
          <w:p w14:paraId="6B9CD01C" w14:textId="7F1DF0DC" w:rsidR="0087488B" w:rsidRPr="00493039" w:rsidRDefault="0087488B" w:rsidP="00FE0A0C">
            <w:pPr>
              <w:jc w:val="center"/>
              <w:rPr>
                <w:rFonts w:ascii="Arial" w:eastAsia="Calibri" w:hAnsi="Arial" w:cs="Arial"/>
              </w:rPr>
            </w:pPr>
            <w:r w:rsidRPr="00493039">
              <w:rPr>
                <w:rFonts w:ascii="Arial" w:eastAsia="Calibri" w:hAnsi="Arial" w:cs="Arial"/>
              </w:rPr>
              <w:t>175</w:t>
            </w:r>
          </w:p>
        </w:tc>
      </w:tr>
      <w:tr w:rsidR="0087488B" w:rsidRPr="00493039" w14:paraId="2CAD0AAC" w14:textId="77777777" w:rsidTr="0087488B">
        <w:tc>
          <w:tcPr>
            <w:tcW w:w="416" w:type="dxa"/>
          </w:tcPr>
          <w:p w14:paraId="6DE9577C" w14:textId="77777777" w:rsidR="0087488B" w:rsidRPr="00493039" w:rsidRDefault="0087488B" w:rsidP="0065125E">
            <w:pPr>
              <w:rPr>
                <w:rFonts w:ascii="Arial" w:eastAsia="Calibri" w:hAnsi="Arial" w:cs="Arial"/>
              </w:rPr>
            </w:pPr>
            <w:r w:rsidRPr="00493039">
              <w:rPr>
                <w:rFonts w:ascii="Arial" w:eastAsia="Calibri" w:hAnsi="Arial" w:cs="Arial"/>
              </w:rPr>
              <w:t>b.</w:t>
            </w:r>
          </w:p>
        </w:tc>
        <w:tc>
          <w:tcPr>
            <w:tcW w:w="4411" w:type="dxa"/>
          </w:tcPr>
          <w:p w14:paraId="2BCE34BF" w14:textId="10FFEFDD" w:rsidR="0087488B" w:rsidRPr="00493039" w:rsidRDefault="0087488B" w:rsidP="0065125E">
            <w:pPr>
              <w:rPr>
                <w:rFonts w:ascii="Arial" w:eastAsia="Calibri" w:hAnsi="Arial" w:cs="Arial"/>
              </w:rPr>
            </w:pPr>
            <w:r w:rsidRPr="00493039">
              <w:rPr>
                <w:rFonts w:ascii="Arial" w:eastAsia="Calibri" w:hAnsi="Arial" w:cs="Arial"/>
              </w:rPr>
              <w:t xml:space="preserve">Strefa przyjęć odpadów komunalnych </w:t>
            </w:r>
            <w:r w:rsidR="00FE6D75" w:rsidRPr="00493039">
              <w:rPr>
                <w:rFonts w:ascii="Arial" w:eastAsia="Calibri" w:hAnsi="Arial" w:cs="Arial"/>
              </w:rPr>
              <w:br/>
            </w:r>
            <w:r w:rsidRPr="00493039">
              <w:rPr>
                <w:rFonts w:ascii="Arial" w:eastAsia="Calibri" w:hAnsi="Arial" w:cs="Arial"/>
              </w:rPr>
              <w:t>z selektywnej zbiórki.</w:t>
            </w:r>
          </w:p>
          <w:p w14:paraId="20CA513D" w14:textId="77777777" w:rsidR="0087488B" w:rsidRPr="00493039" w:rsidRDefault="0087488B" w:rsidP="0065125E">
            <w:pPr>
              <w:rPr>
                <w:rFonts w:ascii="Arial" w:eastAsia="Calibri" w:hAnsi="Arial" w:cs="Arial"/>
              </w:rPr>
            </w:pPr>
            <w:r w:rsidRPr="00493039">
              <w:rPr>
                <w:rFonts w:ascii="Arial" w:eastAsia="Calibri" w:hAnsi="Arial" w:cs="Arial"/>
              </w:rPr>
              <w:t>Odpady kierowane do sortowania R12 (część mechaniczna MBP). Strefa o powierzchni około 365 m2 wyposażona w boksy obejmująca ciąg komunikacyjny dla pojazdów dowożących odpady oraz przestrzeń roboczą dla pracy ładowarki. W ramach tej strefy wyznaczono murem oporowym miejsce magazynowania odpadów kierowanych na linię sortowniczą o powierzchni 50 m2. Odpady magazynowane do wysokości 4 m. Kubatura 190 m3.</w:t>
            </w:r>
          </w:p>
          <w:p w14:paraId="0C9B6070" w14:textId="77777777" w:rsidR="0087488B" w:rsidRPr="00493039" w:rsidRDefault="0087488B" w:rsidP="0065125E">
            <w:pPr>
              <w:rPr>
                <w:rFonts w:ascii="Arial" w:eastAsia="Calibri" w:hAnsi="Arial" w:cs="Arial"/>
              </w:rPr>
            </w:pPr>
            <w:r w:rsidRPr="00493039">
              <w:rPr>
                <w:rFonts w:ascii="Arial" w:eastAsia="Calibri" w:hAnsi="Arial" w:cs="Arial"/>
              </w:rPr>
              <w:t>Maksymalna wysokość magazynowania 4 m.</w:t>
            </w:r>
          </w:p>
        </w:tc>
        <w:tc>
          <w:tcPr>
            <w:tcW w:w="1495" w:type="dxa"/>
          </w:tcPr>
          <w:p w14:paraId="3FCF62E8" w14:textId="77777777" w:rsidR="0087488B" w:rsidRPr="00493039" w:rsidRDefault="0087488B" w:rsidP="00FE0A0C">
            <w:pPr>
              <w:jc w:val="center"/>
              <w:rPr>
                <w:rFonts w:ascii="Arial" w:eastAsia="Calibri" w:hAnsi="Arial" w:cs="Arial"/>
              </w:rPr>
            </w:pPr>
            <w:r w:rsidRPr="00493039">
              <w:rPr>
                <w:rFonts w:ascii="Arial" w:eastAsia="Calibri" w:hAnsi="Arial" w:cs="Arial"/>
              </w:rPr>
              <w:t>190 m</w:t>
            </w:r>
            <w:r w:rsidRPr="00493039">
              <w:rPr>
                <w:rFonts w:ascii="Arial" w:eastAsia="Calibri" w:hAnsi="Arial" w:cs="Arial"/>
                <w:vertAlign w:val="superscript"/>
              </w:rPr>
              <w:t>3</w:t>
            </w:r>
          </w:p>
        </w:tc>
        <w:tc>
          <w:tcPr>
            <w:tcW w:w="1414" w:type="dxa"/>
          </w:tcPr>
          <w:p w14:paraId="12123D4B" w14:textId="77777777" w:rsidR="0087488B" w:rsidRPr="00493039" w:rsidRDefault="0087488B" w:rsidP="00FE0A0C">
            <w:pPr>
              <w:jc w:val="center"/>
              <w:rPr>
                <w:rFonts w:ascii="Arial" w:eastAsia="Calibri" w:hAnsi="Arial" w:cs="Arial"/>
              </w:rPr>
            </w:pPr>
            <w:r w:rsidRPr="00493039">
              <w:rPr>
                <w:rFonts w:ascii="Arial" w:eastAsia="Calibri" w:hAnsi="Arial" w:cs="Arial"/>
              </w:rPr>
              <w:t>0,4 Mg/m</w:t>
            </w:r>
            <w:r w:rsidRPr="00493039">
              <w:rPr>
                <w:rFonts w:ascii="Arial" w:eastAsia="Calibri" w:hAnsi="Arial" w:cs="Arial"/>
                <w:vertAlign w:val="superscript"/>
              </w:rPr>
              <w:t>3</w:t>
            </w:r>
          </w:p>
        </w:tc>
        <w:tc>
          <w:tcPr>
            <w:tcW w:w="1408" w:type="dxa"/>
          </w:tcPr>
          <w:p w14:paraId="60C62602" w14:textId="6471DF44" w:rsidR="0087488B" w:rsidRPr="00493039" w:rsidRDefault="0087488B" w:rsidP="00FE0A0C">
            <w:pPr>
              <w:jc w:val="center"/>
              <w:rPr>
                <w:rFonts w:ascii="Arial" w:eastAsia="Calibri" w:hAnsi="Arial" w:cs="Arial"/>
              </w:rPr>
            </w:pPr>
            <w:r w:rsidRPr="00493039">
              <w:rPr>
                <w:rFonts w:ascii="Arial" w:eastAsia="Calibri" w:hAnsi="Arial" w:cs="Arial"/>
              </w:rPr>
              <w:t>76</w:t>
            </w:r>
          </w:p>
        </w:tc>
      </w:tr>
      <w:tr w:rsidR="0087488B" w:rsidRPr="00493039" w14:paraId="0112B641" w14:textId="77777777" w:rsidTr="0087488B">
        <w:tc>
          <w:tcPr>
            <w:tcW w:w="7736" w:type="dxa"/>
            <w:gridSpan w:val="4"/>
          </w:tcPr>
          <w:p w14:paraId="057F2A33" w14:textId="77777777" w:rsidR="0087488B" w:rsidRPr="00493039" w:rsidRDefault="0087488B" w:rsidP="0065125E">
            <w:pPr>
              <w:rPr>
                <w:rFonts w:ascii="Arial" w:hAnsi="Arial" w:cs="Arial"/>
              </w:rPr>
            </w:pPr>
            <w:r w:rsidRPr="00493039">
              <w:rPr>
                <w:rFonts w:ascii="Arial" w:hAnsi="Arial" w:cs="Arial"/>
              </w:rPr>
              <w:t>Całkowita pojemność (wyrażona w Mg) instalacji, obiektu budowlanego lub jego części lub innego miejsca magazynowania odpadów (hala sortowni)</w:t>
            </w:r>
          </w:p>
        </w:tc>
        <w:tc>
          <w:tcPr>
            <w:tcW w:w="1408" w:type="dxa"/>
          </w:tcPr>
          <w:p w14:paraId="7A82A577" w14:textId="3F40E8CD" w:rsidR="0087488B" w:rsidRPr="00493039" w:rsidRDefault="0087488B" w:rsidP="0065125E">
            <w:pPr>
              <w:rPr>
                <w:rFonts w:ascii="Arial" w:hAnsi="Arial" w:cs="Arial"/>
              </w:rPr>
            </w:pPr>
            <w:r w:rsidRPr="00493039">
              <w:rPr>
                <w:rFonts w:ascii="Arial" w:hAnsi="Arial" w:cs="Arial"/>
              </w:rPr>
              <w:t>251 Mg</w:t>
            </w:r>
          </w:p>
        </w:tc>
      </w:tr>
      <w:bookmarkEnd w:id="6"/>
    </w:tbl>
    <w:p w14:paraId="44649C54" w14:textId="77777777" w:rsidR="002E3AF8" w:rsidRPr="00493039" w:rsidRDefault="002E3AF8" w:rsidP="00DE1A13">
      <w:pPr>
        <w:spacing w:after="0" w:line="240" w:lineRule="auto"/>
        <w:rPr>
          <w:rFonts w:ascii="Arial" w:eastAsia="Times New Roman" w:hAnsi="Arial" w:cs="Arial"/>
          <w:kern w:val="0"/>
          <w:lang w:eastAsia="pl-PL"/>
          <w14:ligatures w14:val="none"/>
        </w:rPr>
      </w:pPr>
    </w:p>
    <w:p w14:paraId="59555514" w14:textId="7924CE76" w:rsidR="00462C1E" w:rsidRPr="00493039" w:rsidRDefault="00462C1E" w:rsidP="00462C1E">
      <w:pPr>
        <w:spacing w:after="0"/>
        <w:jc w:val="both"/>
        <w:rPr>
          <w:rFonts w:ascii="Arial" w:hAnsi="Arial" w:cs="Arial"/>
        </w:rPr>
      </w:pPr>
      <w:r w:rsidRPr="00493039">
        <w:rPr>
          <w:rFonts w:ascii="Arial" w:hAnsi="Arial" w:cs="Arial"/>
          <w:sz w:val="23"/>
          <w:szCs w:val="23"/>
        </w:rPr>
        <w:t>„</w:t>
      </w:r>
      <w:r w:rsidRPr="00493039">
        <w:rPr>
          <w:rFonts w:ascii="Arial" w:hAnsi="Arial" w:cs="Arial"/>
        </w:rPr>
        <w:t xml:space="preserve">Tabela 9.1.1. Całkowita pojemność miejsca magazynowania odpadów pochodzących </w:t>
      </w:r>
      <w:r w:rsidRPr="00493039">
        <w:rPr>
          <w:rFonts w:ascii="Arial" w:hAnsi="Arial" w:cs="Arial"/>
        </w:rPr>
        <w:br/>
        <w:t>z selektywnej zbiórki kierowanych do przetwarzania:</w:t>
      </w:r>
    </w:p>
    <w:tbl>
      <w:tblPr>
        <w:tblStyle w:val="Tabela-Siatka"/>
        <w:tblW w:w="0" w:type="auto"/>
        <w:tblLook w:val="04A0" w:firstRow="1" w:lastRow="0" w:firstColumn="1" w:lastColumn="0" w:noHBand="0" w:noVBand="1"/>
        <w:tblCaption w:val="Tabela 9.1.1. Całkowita pojemność miejsca magazynowania odpadów pochodzących "/>
        <w:tblDescription w:val="W tabeli opisano całkowitą pojemność miejsca magazynowania odpadów pochodzących z selektywnej zbiórki kierowanych do przetwarzania, magazynownych w boksach.. Całkowita pojemnośc wyniesie 320 Mg.&#10;"/>
      </w:tblPr>
      <w:tblGrid>
        <w:gridCol w:w="384"/>
        <w:gridCol w:w="88"/>
        <w:gridCol w:w="4411"/>
        <w:gridCol w:w="10"/>
        <w:gridCol w:w="1485"/>
        <w:gridCol w:w="1414"/>
        <w:gridCol w:w="1408"/>
      </w:tblGrid>
      <w:tr w:rsidR="00462C1E" w:rsidRPr="00493039" w14:paraId="6B78991D" w14:textId="77777777" w:rsidTr="00B71615">
        <w:trPr>
          <w:tblHeader/>
        </w:trPr>
        <w:tc>
          <w:tcPr>
            <w:tcW w:w="416" w:type="dxa"/>
            <w:gridSpan w:val="2"/>
          </w:tcPr>
          <w:p w14:paraId="39ADCE09" w14:textId="5C691930" w:rsidR="00462C1E" w:rsidRPr="00493039" w:rsidRDefault="00462C1E" w:rsidP="00B71615">
            <w:pPr>
              <w:rPr>
                <w:rFonts w:ascii="Arial" w:eastAsia="Calibri" w:hAnsi="Arial" w:cs="Arial"/>
              </w:rPr>
            </w:pPr>
            <w:proofErr w:type="spellStart"/>
            <w:r w:rsidRPr="00493039">
              <w:rPr>
                <w:rFonts w:ascii="Arial" w:eastAsia="Calibri" w:hAnsi="Arial" w:cs="Arial"/>
              </w:rPr>
              <w:t>Lp</w:t>
            </w:r>
            <w:proofErr w:type="spellEnd"/>
          </w:p>
        </w:tc>
        <w:tc>
          <w:tcPr>
            <w:tcW w:w="4411" w:type="dxa"/>
          </w:tcPr>
          <w:p w14:paraId="5BC60D14" w14:textId="3441D0EC" w:rsidR="00462C1E" w:rsidRPr="00493039" w:rsidRDefault="00462C1E" w:rsidP="00B71615">
            <w:pPr>
              <w:rPr>
                <w:rFonts w:ascii="Arial" w:eastAsia="Calibri" w:hAnsi="Arial" w:cs="Arial"/>
              </w:rPr>
            </w:pPr>
            <w:r w:rsidRPr="00493039">
              <w:rPr>
                <w:rFonts w:ascii="Arial" w:eastAsia="Calibri" w:hAnsi="Arial" w:cs="Arial"/>
              </w:rPr>
              <w:t>Miejsce magazynowania</w:t>
            </w:r>
          </w:p>
        </w:tc>
        <w:tc>
          <w:tcPr>
            <w:tcW w:w="1495" w:type="dxa"/>
            <w:gridSpan w:val="2"/>
          </w:tcPr>
          <w:p w14:paraId="57F0A1FD" w14:textId="77777777" w:rsidR="00462C1E" w:rsidRPr="00493039" w:rsidRDefault="00462C1E" w:rsidP="00B71615">
            <w:pPr>
              <w:rPr>
                <w:rFonts w:ascii="Arial" w:eastAsia="Calibri" w:hAnsi="Arial" w:cs="Arial"/>
              </w:rPr>
            </w:pPr>
            <w:r w:rsidRPr="00493039">
              <w:rPr>
                <w:rFonts w:ascii="Arial" w:eastAsia="Calibri" w:hAnsi="Arial" w:cs="Arial"/>
              </w:rPr>
              <w:t>Powierzchnia</w:t>
            </w:r>
            <w:r w:rsidRPr="00493039">
              <w:rPr>
                <w:rFonts w:ascii="Arial" w:eastAsia="Calibri" w:hAnsi="Arial" w:cs="Arial"/>
              </w:rPr>
              <w:br/>
              <w:t>Kubatura</w:t>
            </w:r>
          </w:p>
        </w:tc>
        <w:tc>
          <w:tcPr>
            <w:tcW w:w="1414" w:type="dxa"/>
          </w:tcPr>
          <w:p w14:paraId="45834C10" w14:textId="77777777" w:rsidR="00462C1E" w:rsidRPr="00493039" w:rsidRDefault="00462C1E" w:rsidP="00B71615">
            <w:pPr>
              <w:rPr>
                <w:rFonts w:ascii="Arial" w:eastAsia="Calibri" w:hAnsi="Arial" w:cs="Arial"/>
              </w:rPr>
            </w:pPr>
            <w:r w:rsidRPr="00493039">
              <w:rPr>
                <w:rFonts w:ascii="Arial" w:eastAsia="Calibri" w:hAnsi="Arial" w:cs="Arial"/>
              </w:rPr>
              <w:t xml:space="preserve">Gęstość odpadu </w:t>
            </w:r>
          </w:p>
        </w:tc>
        <w:tc>
          <w:tcPr>
            <w:tcW w:w="1408" w:type="dxa"/>
          </w:tcPr>
          <w:p w14:paraId="5909E3E4" w14:textId="77777777" w:rsidR="00462C1E" w:rsidRPr="00493039" w:rsidRDefault="00462C1E" w:rsidP="00B71615">
            <w:pPr>
              <w:rPr>
                <w:rFonts w:ascii="Arial" w:eastAsia="Calibri" w:hAnsi="Arial" w:cs="Arial"/>
              </w:rPr>
            </w:pPr>
            <w:r w:rsidRPr="00493039">
              <w:rPr>
                <w:rFonts w:ascii="Arial" w:eastAsia="Calibri" w:hAnsi="Arial" w:cs="Arial"/>
              </w:rPr>
              <w:t>Całkowita pojemność [Mg]</w:t>
            </w:r>
          </w:p>
        </w:tc>
      </w:tr>
      <w:tr w:rsidR="00462C1E" w:rsidRPr="00493039" w14:paraId="6438D3E0" w14:textId="77777777" w:rsidTr="00B71615">
        <w:tc>
          <w:tcPr>
            <w:tcW w:w="328" w:type="dxa"/>
          </w:tcPr>
          <w:p w14:paraId="7F24BD6C" w14:textId="0E40268A" w:rsidR="00462C1E" w:rsidRPr="00493039" w:rsidRDefault="00462C1E" w:rsidP="00B71615">
            <w:pPr>
              <w:rPr>
                <w:rFonts w:ascii="Arial" w:hAnsi="Arial" w:cs="Arial"/>
              </w:rPr>
            </w:pPr>
            <w:r w:rsidRPr="00493039">
              <w:rPr>
                <w:rFonts w:ascii="Arial" w:hAnsi="Arial" w:cs="Arial"/>
              </w:rPr>
              <w:t>1</w:t>
            </w:r>
          </w:p>
        </w:tc>
        <w:tc>
          <w:tcPr>
            <w:tcW w:w="4509" w:type="dxa"/>
            <w:gridSpan w:val="3"/>
          </w:tcPr>
          <w:p w14:paraId="3F83CA47" w14:textId="77777777" w:rsidR="00462C1E" w:rsidRPr="00493039" w:rsidRDefault="00462C1E" w:rsidP="00B71615">
            <w:pPr>
              <w:rPr>
                <w:rFonts w:ascii="Arial" w:hAnsi="Arial" w:cs="Arial"/>
              </w:rPr>
            </w:pPr>
            <w:r w:rsidRPr="00493039">
              <w:rPr>
                <w:rFonts w:ascii="Arial" w:hAnsi="Arial" w:cs="Arial"/>
              </w:rPr>
              <w:t xml:space="preserve">BOKSY MAGAZYNOWE NA ODPADY </w:t>
            </w:r>
            <w:r w:rsidRPr="00493039">
              <w:rPr>
                <w:rFonts w:ascii="Arial" w:hAnsi="Arial" w:cs="Arial"/>
              </w:rPr>
              <w:br/>
              <w:t>Z SELEKTYWNEJ ZBIÓRKI przeznaczone do przetwarzania w części mechanicznej instalacji MBP (linia sortownicza).</w:t>
            </w:r>
          </w:p>
          <w:p w14:paraId="3DF3CAF4" w14:textId="77777777" w:rsidR="00462C1E" w:rsidRPr="00493039" w:rsidRDefault="00462C1E" w:rsidP="00B71615">
            <w:pPr>
              <w:rPr>
                <w:rFonts w:ascii="Arial" w:hAnsi="Arial" w:cs="Arial"/>
              </w:rPr>
            </w:pPr>
            <w:r w:rsidRPr="00493039">
              <w:rPr>
                <w:rFonts w:ascii="Arial" w:hAnsi="Arial" w:cs="Arial"/>
              </w:rPr>
              <w:t>Odpady magazynowane do wysokości 4 m.</w:t>
            </w:r>
          </w:p>
          <w:p w14:paraId="4CBDBF38" w14:textId="77777777" w:rsidR="00462C1E" w:rsidRPr="00493039" w:rsidRDefault="00462C1E" w:rsidP="00B71615">
            <w:pPr>
              <w:rPr>
                <w:rFonts w:ascii="Arial" w:hAnsi="Arial" w:cs="Arial"/>
              </w:rPr>
            </w:pPr>
            <w:r w:rsidRPr="00493039">
              <w:rPr>
                <w:rFonts w:ascii="Arial" w:hAnsi="Arial" w:cs="Arial"/>
              </w:rPr>
              <w:t>Kubatura 800 m</w:t>
            </w:r>
            <w:r w:rsidRPr="00493039">
              <w:rPr>
                <w:rFonts w:ascii="Arial" w:hAnsi="Arial" w:cs="Arial"/>
                <w:vertAlign w:val="superscript"/>
              </w:rPr>
              <w:t>3</w:t>
            </w:r>
          </w:p>
        </w:tc>
        <w:tc>
          <w:tcPr>
            <w:tcW w:w="1485" w:type="dxa"/>
          </w:tcPr>
          <w:p w14:paraId="265D933F" w14:textId="77777777" w:rsidR="00462C1E" w:rsidRPr="00493039" w:rsidRDefault="00462C1E" w:rsidP="00B71615">
            <w:pPr>
              <w:jc w:val="center"/>
              <w:rPr>
                <w:rFonts w:ascii="Arial" w:hAnsi="Arial" w:cs="Arial"/>
                <w:vertAlign w:val="superscript"/>
              </w:rPr>
            </w:pPr>
            <w:r w:rsidRPr="00493039">
              <w:rPr>
                <w:rFonts w:ascii="Arial" w:hAnsi="Arial" w:cs="Arial"/>
              </w:rPr>
              <w:t>800 m</w:t>
            </w:r>
            <w:r w:rsidRPr="00493039">
              <w:rPr>
                <w:rFonts w:ascii="Arial" w:hAnsi="Arial" w:cs="Arial"/>
                <w:vertAlign w:val="superscript"/>
              </w:rPr>
              <w:t>3</w:t>
            </w:r>
          </w:p>
        </w:tc>
        <w:tc>
          <w:tcPr>
            <w:tcW w:w="1414" w:type="dxa"/>
          </w:tcPr>
          <w:p w14:paraId="6EE6B1CC" w14:textId="77777777" w:rsidR="00462C1E" w:rsidRPr="00493039" w:rsidRDefault="00462C1E" w:rsidP="00B71615">
            <w:pPr>
              <w:rPr>
                <w:rFonts w:ascii="Arial" w:hAnsi="Arial" w:cs="Arial"/>
                <w:vertAlign w:val="superscript"/>
              </w:rPr>
            </w:pPr>
            <w:r w:rsidRPr="00493039">
              <w:rPr>
                <w:rFonts w:ascii="Arial" w:hAnsi="Arial" w:cs="Arial"/>
              </w:rPr>
              <w:t>0,4 Mg/m</w:t>
            </w:r>
            <w:r w:rsidRPr="00493039">
              <w:rPr>
                <w:rFonts w:ascii="Arial" w:hAnsi="Arial" w:cs="Arial"/>
                <w:vertAlign w:val="superscript"/>
              </w:rPr>
              <w:t>3</w:t>
            </w:r>
          </w:p>
        </w:tc>
        <w:tc>
          <w:tcPr>
            <w:tcW w:w="1408" w:type="dxa"/>
          </w:tcPr>
          <w:p w14:paraId="233FDE1D" w14:textId="0E1D6EEA" w:rsidR="00462C1E" w:rsidRPr="00493039" w:rsidRDefault="00462C1E" w:rsidP="00B71615">
            <w:pPr>
              <w:rPr>
                <w:rFonts w:ascii="Arial" w:hAnsi="Arial" w:cs="Arial"/>
              </w:rPr>
            </w:pPr>
            <w:r w:rsidRPr="00493039">
              <w:rPr>
                <w:rFonts w:ascii="Arial" w:hAnsi="Arial" w:cs="Arial"/>
              </w:rPr>
              <w:t>320</w:t>
            </w:r>
          </w:p>
        </w:tc>
      </w:tr>
      <w:tr w:rsidR="00462C1E" w:rsidRPr="00493039" w14:paraId="4591A962" w14:textId="77777777" w:rsidTr="00B71615">
        <w:tc>
          <w:tcPr>
            <w:tcW w:w="7736" w:type="dxa"/>
            <w:gridSpan w:val="6"/>
          </w:tcPr>
          <w:p w14:paraId="7325344E" w14:textId="77777777" w:rsidR="00462C1E" w:rsidRPr="00493039" w:rsidRDefault="00462C1E" w:rsidP="00B71615">
            <w:pPr>
              <w:rPr>
                <w:rFonts w:ascii="Arial" w:hAnsi="Arial" w:cs="Arial"/>
              </w:rPr>
            </w:pPr>
            <w:r w:rsidRPr="00493039">
              <w:rPr>
                <w:rFonts w:ascii="Arial" w:hAnsi="Arial" w:cs="Arial"/>
              </w:rPr>
              <w:t>Całkowita pojemność (wyrażona w Mg) instalacji, obiektu budowlanego lub jego części lub innego miejsca magazynowania odpadów</w:t>
            </w:r>
          </w:p>
        </w:tc>
        <w:tc>
          <w:tcPr>
            <w:tcW w:w="1408" w:type="dxa"/>
          </w:tcPr>
          <w:p w14:paraId="75547ECE" w14:textId="557AB514" w:rsidR="00462C1E" w:rsidRPr="00493039" w:rsidRDefault="00462C1E" w:rsidP="00B71615">
            <w:pPr>
              <w:rPr>
                <w:rFonts w:ascii="Arial" w:hAnsi="Arial" w:cs="Arial"/>
              </w:rPr>
            </w:pPr>
            <w:r w:rsidRPr="00493039">
              <w:rPr>
                <w:rFonts w:ascii="Arial" w:hAnsi="Arial" w:cs="Arial"/>
              </w:rPr>
              <w:t>320 Mg</w:t>
            </w:r>
          </w:p>
        </w:tc>
      </w:tr>
    </w:tbl>
    <w:p w14:paraId="1FA03BDB" w14:textId="77777777" w:rsidR="00462C1E" w:rsidRPr="00493039" w:rsidRDefault="00462C1E" w:rsidP="00462C1E">
      <w:pPr>
        <w:spacing w:after="0" w:line="240" w:lineRule="auto"/>
        <w:rPr>
          <w:rFonts w:ascii="Arial" w:eastAsia="Times New Roman" w:hAnsi="Arial" w:cs="Arial"/>
          <w:kern w:val="0"/>
          <w:lang w:eastAsia="pl-PL"/>
          <w14:ligatures w14:val="none"/>
        </w:rPr>
      </w:pPr>
    </w:p>
    <w:p w14:paraId="0D092384" w14:textId="77777777" w:rsidR="00462C1E" w:rsidRPr="00493039" w:rsidRDefault="00462C1E" w:rsidP="00617449">
      <w:pPr>
        <w:spacing w:after="0" w:line="240" w:lineRule="auto"/>
        <w:rPr>
          <w:rFonts w:ascii="Arial" w:eastAsia="Times New Roman" w:hAnsi="Arial" w:cs="Arial"/>
          <w:kern w:val="0"/>
          <w:lang w:eastAsia="pl-PL"/>
          <w14:ligatures w14:val="none"/>
        </w:rPr>
      </w:pPr>
    </w:p>
    <w:p w14:paraId="0F183FDD" w14:textId="77777777" w:rsidR="00087691" w:rsidRPr="00493039" w:rsidRDefault="00087691" w:rsidP="00617449">
      <w:pPr>
        <w:spacing w:after="0" w:line="240" w:lineRule="auto"/>
        <w:rPr>
          <w:rFonts w:ascii="Arial" w:eastAsia="Times New Roman" w:hAnsi="Arial" w:cs="Arial"/>
          <w:kern w:val="0"/>
          <w:lang w:eastAsia="pl-PL"/>
          <w14:ligatures w14:val="none"/>
        </w:rPr>
      </w:pPr>
    </w:p>
    <w:p w14:paraId="0CEDC5A6" w14:textId="77777777" w:rsidR="00087691" w:rsidRPr="00493039" w:rsidRDefault="00087691" w:rsidP="00617449">
      <w:pPr>
        <w:spacing w:after="0" w:line="240" w:lineRule="auto"/>
        <w:rPr>
          <w:rFonts w:ascii="Arial" w:eastAsia="Times New Roman" w:hAnsi="Arial" w:cs="Arial"/>
          <w:kern w:val="0"/>
          <w:lang w:eastAsia="pl-PL"/>
          <w14:ligatures w14:val="none"/>
        </w:rPr>
      </w:pPr>
    </w:p>
    <w:p w14:paraId="38031B7C" w14:textId="77777777" w:rsidR="00087691" w:rsidRPr="00493039" w:rsidRDefault="00087691" w:rsidP="00617449">
      <w:pPr>
        <w:spacing w:after="0" w:line="240" w:lineRule="auto"/>
        <w:rPr>
          <w:rFonts w:ascii="Arial" w:eastAsia="Times New Roman" w:hAnsi="Arial" w:cs="Arial"/>
          <w:kern w:val="0"/>
          <w:lang w:eastAsia="pl-PL"/>
          <w14:ligatures w14:val="none"/>
        </w:rPr>
      </w:pPr>
    </w:p>
    <w:p w14:paraId="082517F9" w14:textId="77777777" w:rsidR="00087691" w:rsidRPr="00493039" w:rsidRDefault="00087691" w:rsidP="00617449">
      <w:pPr>
        <w:spacing w:after="0" w:line="240" w:lineRule="auto"/>
        <w:rPr>
          <w:rFonts w:ascii="Arial" w:eastAsia="Times New Roman" w:hAnsi="Arial" w:cs="Arial"/>
          <w:kern w:val="0"/>
          <w:lang w:eastAsia="pl-PL"/>
          <w14:ligatures w14:val="none"/>
        </w:rPr>
      </w:pPr>
    </w:p>
    <w:p w14:paraId="56AEA21A" w14:textId="77777777" w:rsidR="00087691" w:rsidRPr="00493039" w:rsidRDefault="00087691" w:rsidP="00617449">
      <w:pPr>
        <w:spacing w:after="0" w:line="240" w:lineRule="auto"/>
        <w:rPr>
          <w:rFonts w:ascii="Arial" w:eastAsia="Times New Roman" w:hAnsi="Arial" w:cs="Arial"/>
          <w:kern w:val="0"/>
          <w:lang w:eastAsia="pl-PL"/>
          <w14:ligatures w14:val="none"/>
        </w:rPr>
      </w:pPr>
    </w:p>
    <w:p w14:paraId="48B9C61F" w14:textId="77777777" w:rsidR="00087691" w:rsidRPr="00493039" w:rsidRDefault="00087691" w:rsidP="00617449">
      <w:pPr>
        <w:spacing w:after="0" w:line="240" w:lineRule="auto"/>
        <w:rPr>
          <w:rFonts w:ascii="Arial" w:eastAsia="Times New Roman" w:hAnsi="Arial" w:cs="Arial"/>
          <w:kern w:val="0"/>
          <w:lang w:eastAsia="pl-PL"/>
          <w14:ligatures w14:val="none"/>
        </w:rPr>
      </w:pPr>
    </w:p>
    <w:p w14:paraId="03369CCC" w14:textId="77777777" w:rsidR="00087691" w:rsidRPr="00493039" w:rsidRDefault="00087691" w:rsidP="00617449">
      <w:pPr>
        <w:spacing w:after="0" w:line="240" w:lineRule="auto"/>
        <w:rPr>
          <w:rFonts w:ascii="Arial" w:eastAsia="Times New Roman" w:hAnsi="Arial" w:cs="Arial"/>
          <w:kern w:val="0"/>
          <w:lang w:eastAsia="pl-PL"/>
          <w14:ligatures w14:val="none"/>
        </w:rPr>
      </w:pPr>
    </w:p>
    <w:p w14:paraId="1E5CF93E" w14:textId="77777777" w:rsidR="00087691" w:rsidRPr="00493039" w:rsidRDefault="00087691" w:rsidP="00617449">
      <w:pPr>
        <w:spacing w:after="0" w:line="240" w:lineRule="auto"/>
        <w:rPr>
          <w:rFonts w:ascii="Arial" w:eastAsia="Times New Roman" w:hAnsi="Arial" w:cs="Arial"/>
          <w:kern w:val="0"/>
          <w:lang w:eastAsia="pl-PL"/>
          <w14:ligatures w14:val="none"/>
        </w:rPr>
      </w:pPr>
    </w:p>
    <w:p w14:paraId="78E2E98A" w14:textId="77777777" w:rsidR="00087691" w:rsidRPr="00493039" w:rsidRDefault="00087691" w:rsidP="00617449">
      <w:pPr>
        <w:spacing w:after="0" w:line="240" w:lineRule="auto"/>
        <w:rPr>
          <w:rFonts w:ascii="Arial" w:eastAsia="Times New Roman" w:hAnsi="Arial" w:cs="Arial"/>
          <w:kern w:val="0"/>
          <w:lang w:eastAsia="pl-PL"/>
          <w14:ligatures w14:val="none"/>
        </w:rPr>
      </w:pPr>
    </w:p>
    <w:p w14:paraId="248A1D3B" w14:textId="53DC92BA" w:rsidR="0087488B" w:rsidRPr="00493039" w:rsidRDefault="0087488B" w:rsidP="00617449">
      <w:pPr>
        <w:spacing w:after="0" w:line="240" w:lineRule="auto"/>
        <w:rPr>
          <w:rFonts w:ascii="Arial" w:eastAsia="Times New Roman" w:hAnsi="Arial" w:cs="Arial"/>
          <w:kern w:val="0"/>
          <w:lang w:eastAsia="pl-PL"/>
          <w14:ligatures w14:val="none"/>
        </w:rPr>
      </w:pPr>
      <w:r w:rsidRPr="00493039">
        <w:rPr>
          <w:rFonts w:ascii="Arial" w:eastAsia="Times New Roman" w:hAnsi="Arial" w:cs="Arial"/>
          <w:kern w:val="0"/>
          <w:lang w:eastAsia="pl-PL"/>
          <w14:ligatures w14:val="none"/>
        </w:rPr>
        <w:lastRenderedPageBreak/>
        <w:t>Tabela 9.2.  Sposoby i miejsca magazynowania odpadów kierowanych do przetwarzania w hali sortowni:</w:t>
      </w:r>
    </w:p>
    <w:tbl>
      <w:tblPr>
        <w:tblStyle w:val="Tabela-Siatka"/>
        <w:tblW w:w="0" w:type="auto"/>
        <w:tblLook w:val="04A0" w:firstRow="1" w:lastRow="0" w:firstColumn="1" w:lastColumn="0" w:noHBand="0" w:noVBand="1"/>
        <w:tblCaption w:val="Tabela 9.2.  Sposoby i miejsca magazynowania odpadów kierowanych do przetwarzania w hali sortowni:"/>
        <w:tblDescription w:val="W tabeli opisano sposoby i miejsca magazynowania odpadów kierowanych do przetwarzania w hali sortowni."/>
      </w:tblPr>
      <w:tblGrid>
        <w:gridCol w:w="478"/>
        <w:gridCol w:w="65"/>
        <w:gridCol w:w="1208"/>
        <w:gridCol w:w="17"/>
        <w:gridCol w:w="1740"/>
        <w:gridCol w:w="10"/>
        <w:gridCol w:w="1748"/>
        <w:gridCol w:w="13"/>
        <w:gridCol w:w="1839"/>
        <w:gridCol w:w="2119"/>
      </w:tblGrid>
      <w:tr w:rsidR="0087488B" w:rsidRPr="00493039" w14:paraId="71F66AC0" w14:textId="77777777" w:rsidTr="00C822DD">
        <w:trPr>
          <w:tblHeader/>
        </w:trPr>
        <w:tc>
          <w:tcPr>
            <w:tcW w:w="543" w:type="dxa"/>
            <w:gridSpan w:val="2"/>
          </w:tcPr>
          <w:p w14:paraId="61902E5C" w14:textId="77777777" w:rsidR="0087488B" w:rsidRPr="00493039" w:rsidRDefault="0087488B" w:rsidP="0065125E">
            <w:pPr>
              <w:rPr>
                <w:rFonts w:ascii="Arial" w:hAnsi="Arial" w:cs="Arial"/>
              </w:rPr>
            </w:pPr>
            <w:r w:rsidRPr="00493039">
              <w:rPr>
                <w:rFonts w:ascii="Arial" w:hAnsi="Arial" w:cs="Arial"/>
              </w:rPr>
              <w:t>Lp.</w:t>
            </w:r>
          </w:p>
        </w:tc>
        <w:tc>
          <w:tcPr>
            <w:tcW w:w="1225" w:type="dxa"/>
            <w:gridSpan w:val="2"/>
          </w:tcPr>
          <w:p w14:paraId="734F612A" w14:textId="77777777" w:rsidR="0087488B" w:rsidRPr="00493039" w:rsidRDefault="0087488B" w:rsidP="0065125E">
            <w:pPr>
              <w:rPr>
                <w:rFonts w:ascii="Arial" w:hAnsi="Arial" w:cs="Arial"/>
              </w:rPr>
            </w:pPr>
            <w:r w:rsidRPr="00493039">
              <w:rPr>
                <w:rFonts w:ascii="Arial" w:hAnsi="Arial" w:cs="Arial"/>
              </w:rPr>
              <w:t>Kod odpadu</w:t>
            </w:r>
          </w:p>
        </w:tc>
        <w:tc>
          <w:tcPr>
            <w:tcW w:w="1750" w:type="dxa"/>
            <w:gridSpan w:val="2"/>
          </w:tcPr>
          <w:p w14:paraId="474F7368" w14:textId="77777777" w:rsidR="0087488B" w:rsidRPr="00493039" w:rsidRDefault="0087488B" w:rsidP="0065125E">
            <w:pPr>
              <w:rPr>
                <w:rFonts w:ascii="Arial" w:hAnsi="Arial" w:cs="Arial"/>
              </w:rPr>
            </w:pPr>
            <w:r w:rsidRPr="00493039">
              <w:rPr>
                <w:rFonts w:ascii="Arial" w:hAnsi="Arial" w:cs="Arial"/>
              </w:rPr>
              <w:t>Rodzaj odpadu</w:t>
            </w:r>
          </w:p>
        </w:tc>
        <w:tc>
          <w:tcPr>
            <w:tcW w:w="1761" w:type="dxa"/>
            <w:gridSpan w:val="2"/>
          </w:tcPr>
          <w:p w14:paraId="4E0B2D07" w14:textId="4F3AD551" w:rsidR="0087488B" w:rsidRPr="00493039" w:rsidRDefault="0087488B" w:rsidP="0065125E">
            <w:pPr>
              <w:rPr>
                <w:rFonts w:ascii="Arial" w:hAnsi="Arial" w:cs="Arial"/>
              </w:rPr>
            </w:pPr>
            <w:r w:rsidRPr="00493039">
              <w:rPr>
                <w:rFonts w:ascii="Arial" w:hAnsi="Arial" w:cs="Arial"/>
              </w:rPr>
              <w:t xml:space="preserve">Maksymalna masa poszczególnych rodzajów odpadów </w:t>
            </w:r>
            <w:r w:rsidR="00617449" w:rsidRPr="00493039">
              <w:rPr>
                <w:rFonts w:ascii="Arial" w:hAnsi="Arial" w:cs="Arial"/>
              </w:rPr>
              <w:br/>
            </w:r>
            <w:r w:rsidRPr="00493039">
              <w:rPr>
                <w:rFonts w:ascii="Arial" w:hAnsi="Arial" w:cs="Arial"/>
              </w:rPr>
              <w:t>i maksymalna łączna masa wszystkich rodzajów odpadów, które mogą być magazynowane w okresie roku [Mg/rok]</w:t>
            </w:r>
          </w:p>
        </w:tc>
        <w:tc>
          <w:tcPr>
            <w:tcW w:w="1839" w:type="dxa"/>
          </w:tcPr>
          <w:p w14:paraId="1DCB53FD" w14:textId="1F1674AC" w:rsidR="0087488B" w:rsidRPr="00493039" w:rsidRDefault="0087488B" w:rsidP="0065125E">
            <w:pPr>
              <w:rPr>
                <w:rFonts w:ascii="Arial" w:hAnsi="Arial" w:cs="Arial"/>
              </w:rPr>
            </w:pPr>
            <w:r w:rsidRPr="00493039">
              <w:rPr>
                <w:rFonts w:ascii="Arial" w:hAnsi="Arial" w:cs="Arial"/>
              </w:rPr>
              <w:t xml:space="preserve">Maksymalna masa odpadów, które mogą być magazynowane </w:t>
            </w:r>
            <w:r w:rsidR="00617449" w:rsidRPr="00493039">
              <w:rPr>
                <w:rFonts w:ascii="Arial" w:hAnsi="Arial" w:cs="Arial"/>
              </w:rPr>
              <w:br/>
            </w:r>
            <w:r w:rsidRPr="00493039">
              <w:rPr>
                <w:rFonts w:ascii="Arial" w:hAnsi="Arial" w:cs="Arial"/>
              </w:rPr>
              <w:t>w tym samym czasie [Mg]</w:t>
            </w:r>
          </w:p>
        </w:tc>
        <w:tc>
          <w:tcPr>
            <w:tcW w:w="2119" w:type="dxa"/>
          </w:tcPr>
          <w:p w14:paraId="1C61E0B6" w14:textId="412BFAA1" w:rsidR="0087488B" w:rsidRPr="00493039" w:rsidRDefault="0087488B" w:rsidP="0065125E">
            <w:pPr>
              <w:rPr>
                <w:rFonts w:ascii="Arial" w:hAnsi="Arial" w:cs="Arial"/>
              </w:rPr>
            </w:pPr>
            <w:r w:rsidRPr="00493039">
              <w:rPr>
                <w:rFonts w:ascii="Arial" w:hAnsi="Arial" w:cs="Arial"/>
              </w:rPr>
              <w:t xml:space="preserve">Największa masa odpadów, które mogą być magazynowane </w:t>
            </w:r>
            <w:r w:rsidR="00617449" w:rsidRPr="00493039">
              <w:rPr>
                <w:rFonts w:ascii="Arial" w:hAnsi="Arial" w:cs="Arial"/>
              </w:rPr>
              <w:br/>
            </w:r>
            <w:r w:rsidRPr="00493039">
              <w:rPr>
                <w:rFonts w:ascii="Arial" w:hAnsi="Arial" w:cs="Arial"/>
              </w:rPr>
              <w:t xml:space="preserve">w tym samym czasie </w:t>
            </w:r>
            <w:r w:rsidR="00617449" w:rsidRPr="00493039">
              <w:rPr>
                <w:rFonts w:ascii="Arial" w:hAnsi="Arial" w:cs="Arial"/>
              </w:rPr>
              <w:br/>
            </w:r>
            <w:r w:rsidRPr="00493039">
              <w:rPr>
                <w:rFonts w:ascii="Arial" w:hAnsi="Arial" w:cs="Arial"/>
              </w:rPr>
              <w:t xml:space="preserve">w instalacji, obiekcie budowlanym lub </w:t>
            </w:r>
            <w:r w:rsidR="00617449" w:rsidRPr="00493039">
              <w:rPr>
                <w:rFonts w:ascii="Arial" w:hAnsi="Arial" w:cs="Arial"/>
              </w:rPr>
              <w:br/>
            </w:r>
            <w:r w:rsidRPr="00493039">
              <w:rPr>
                <w:rFonts w:ascii="Arial" w:hAnsi="Arial" w:cs="Arial"/>
              </w:rPr>
              <w:t>jego części lub innym miejscu magazynowania odpadów, wynikającej z wymiarów instalacji, obiektu budowlanego lub jego części lub innego miejsca magazynowania odpadów [Mg]</w:t>
            </w:r>
          </w:p>
        </w:tc>
      </w:tr>
      <w:tr w:rsidR="0087488B" w:rsidRPr="00493039" w14:paraId="25CAD642" w14:textId="77777777" w:rsidTr="0087488B">
        <w:tc>
          <w:tcPr>
            <w:tcW w:w="9237" w:type="dxa"/>
            <w:gridSpan w:val="10"/>
          </w:tcPr>
          <w:p w14:paraId="156A3047" w14:textId="77777777" w:rsidR="0087488B" w:rsidRPr="00493039" w:rsidRDefault="0087488B" w:rsidP="0065125E">
            <w:pPr>
              <w:jc w:val="center"/>
              <w:rPr>
                <w:rFonts w:ascii="Arial" w:hAnsi="Arial" w:cs="Arial"/>
              </w:rPr>
            </w:pPr>
            <w:r w:rsidRPr="00493039">
              <w:rPr>
                <w:rFonts w:ascii="Arial" w:hAnsi="Arial" w:cs="Arial"/>
              </w:rPr>
              <w:t>HALA SORTOWNI – strefa przyjęcia odpadów komunalnych zmieszanych kierowanych do procesu R12 wyposażona w boksy:</w:t>
            </w:r>
          </w:p>
        </w:tc>
      </w:tr>
      <w:tr w:rsidR="0087488B" w:rsidRPr="00493039" w14:paraId="6170C10E" w14:textId="77777777" w:rsidTr="0087488B">
        <w:tc>
          <w:tcPr>
            <w:tcW w:w="543" w:type="dxa"/>
            <w:gridSpan w:val="2"/>
          </w:tcPr>
          <w:p w14:paraId="718A59DF" w14:textId="77777777" w:rsidR="0087488B" w:rsidRPr="00493039" w:rsidRDefault="0087488B" w:rsidP="0065125E">
            <w:pPr>
              <w:rPr>
                <w:rFonts w:ascii="Arial" w:hAnsi="Arial" w:cs="Arial"/>
              </w:rPr>
            </w:pPr>
            <w:r w:rsidRPr="00493039">
              <w:rPr>
                <w:rFonts w:ascii="Arial" w:hAnsi="Arial" w:cs="Arial"/>
              </w:rPr>
              <w:t>1</w:t>
            </w:r>
          </w:p>
        </w:tc>
        <w:tc>
          <w:tcPr>
            <w:tcW w:w="1225" w:type="dxa"/>
            <w:gridSpan w:val="2"/>
          </w:tcPr>
          <w:p w14:paraId="63A6AD2E" w14:textId="77777777" w:rsidR="0087488B" w:rsidRPr="00493039" w:rsidRDefault="0087488B" w:rsidP="0065125E">
            <w:pPr>
              <w:rPr>
                <w:rFonts w:ascii="Arial" w:hAnsi="Arial" w:cs="Arial"/>
              </w:rPr>
            </w:pPr>
            <w:r w:rsidRPr="00493039">
              <w:rPr>
                <w:rFonts w:ascii="Arial" w:hAnsi="Arial" w:cs="Arial"/>
              </w:rPr>
              <w:t>20 03 01</w:t>
            </w:r>
          </w:p>
        </w:tc>
        <w:tc>
          <w:tcPr>
            <w:tcW w:w="1750" w:type="dxa"/>
            <w:gridSpan w:val="2"/>
          </w:tcPr>
          <w:p w14:paraId="0C4EB094" w14:textId="77777777" w:rsidR="0087488B" w:rsidRPr="00493039" w:rsidRDefault="0087488B" w:rsidP="0065125E">
            <w:pPr>
              <w:rPr>
                <w:rFonts w:ascii="Arial" w:hAnsi="Arial" w:cs="Arial"/>
              </w:rPr>
            </w:pPr>
            <w:r w:rsidRPr="00493039">
              <w:rPr>
                <w:rFonts w:ascii="Arial" w:hAnsi="Arial" w:cs="Arial"/>
              </w:rPr>
              <w:t>Niesegregowane (zmieszane) odpady komunalne</w:t>
            </w:r>
          </w:p>
        </w:tc>
        <w:tc>
          <w:tcPr>
            <w:tcW w:w="1761" w:type="dxa"/>
            <w:gridSpan w:val="2"/>
          </w:tcPr>
          <w:p w14:paraId="41D8E2B3" w14:textId="77777777" w:rsidR="0087488B" w:rsidRPr="00493039" w:rsidRDefault="0087488B" w:rsidP="00FE0A0C">
            <w:pPr>
              <w:jc w:val="center"/>
              <w:rPr>
                <w:rFonts w:ascii="Arial" w:hAnsi="Arial" w:cs="Arial"/>
              </w:rPr>
            </w:pPr>
            <w:r w:rsidRPr="00493039">
              <w:rPr>
                <w:rFonts w:ascii="Arial" w:hAnsi="Arial" w:cs="Arial"/>
              </w:rPr>
              <w:t>60 000</w:t>
            </w:r>
          </w:p>
        </w:tc>
        <w:tc>
          <w:tcPr>
            <w:tcW w:w="1839" w:type="dxa"/>
          </w:tcPr>
          <w:p w14:paraId="387DCB10" w14:textId="77777777" w:rsidR="0087488B" w:rsidRPr="00493039" w:rsidRDefault="0087488B" w:rsidP="00FE0A0C">
            <w:pPr>
              <w:jc w:val="center"/>
              <w:rPr>
                <w:rFonts w:ascii="Arial" w:hAnsi="Arial" w:cs="Arial"/>
              </w:rPr>
            </w:pPr>
            <w:r w:rsidRPr="00493039">
              <w:rPr>
                <w:rFonts w:ascii="Arial" w:hAnsi="Arial" w:cs="Arial"/>
              </w:rPr>
              <w:t>50</w:t>
            </w:r>
          </w:p>
        </w:tc>
        <w:tc>
          <w:tcPr>
            <w:tcW w:w="2119" w:type="dxa"/>
          </w:tcPr>
          <w:p w14:paraId="4CE3FD14" w14:textId="77777777" w:rsidR="0087488B" w:rsidRPr="00493039" w:rsidRDefault="0087488B" w:rsidP="00FE0A0C">
            <w:pPr>
              <w:jc w:val="center"/>
              <w:rPr>
                <w:rFonts w:ascii="Arial" w:hAnsi="Arial" w:cs="Arial"/>
              </w:rPr>
            </w:pPr>
            <w:r w:rsidRPr="00493039">
              <w:rPr>
                <w:rFonts w:ascii="Arial" w:hAnsi="Arial" w:cs="Arial"/>
              </w:rPr>
              <w:t>175</w:t>
            </w:r>
          </w:p>
        </w:tc>
      </w:tr>
      <w:tr w:rsidR="0087488B" w:rsidRPr="00493039" w14:paraId="350DD350" w14:textId="77777777" w:rsidTr="0087488B">
        <w:tc>
          <w:tcPr>
            <w:tcW w:w="3518" w:type="dxa"/>
            <w:gridSpan w:val="6"/>
          </w:tcPr>
          <w:p w14:paraId="3DAB194B" w14:textId="77777777" w:rsidR="0087488B" w:rsidRPr="00493039" w:rsidRDefault="0087488B" w:rsidP="0065125E">
            <w:pPr>
              <w:rPr>
                <w:rFonts w:ascii="Arial" w:hAnsi="Arial" w:cs="Arial"/>
              </w:rPr>
            </w:pPr>
            <w:r w:rsidRPr="00493039">
              <w:rPr>
                <w:rFonts w:ascii="Arial" w:hAnsi="Arial" w:cs="Arial"/>
              </w:rPr>
              <w:t>Łącznie nie więcej niż:</w:t>
            </w:r>
          </w:p>
        </w:tc>
        <w:tc>
          <w:tcPr>
            <w:tcW w:w="1761" w:type="dxa"/>
            <w:gridSpan w:val="2"/>
          </w:tcPr>
          <w:p w14:paraId="67F6189A" w14:textId="77777777" w:rsidR="0087488B" w:rsidRPr="00493039" w:rsidRDefault="0087488B" w:rsidP="00FE0A0C">
            <w:pPr>
              <w:jc w:val="center"/>
              <w:rPr>
                <w:rFonts w:ascii="Arial" w:hAnsi="Arial" w:cs="Arial"/>
              </w:rPr>
            </w:pPr>
            <w:r w:rsidRPr="00493039">
              <w:rPr>
                <w:rFonts w:ascii="Arial" w:hAnsi="Arial" w:cs="Arial"/>
              </w:rPr>
              <w:t>60 000*</w:t>
            </w:r>
          </w:p>
        </w:tc>
        <w:tc>
          <w:tcPr>
            <w:tcW w:w="1839" w:type="dxa"/>
          </w:tcPr>
          <w:p w14:paraId="671ABB49" w14:textId="77777777" w:rsidR="0087488B" w:rsidRPr="00493039" w:rsidRDefault="0087488B" w:rsidP="00FE0A0C">
            <w:pPr>
              <w:jc w:val="center"/>
              <w:rPr>
                <w:rFonts w:ascii="Arial" w:hAnsi="Arial" w:cs="Arial"/>
              </w:rPr>
            </w:pPr>
            <w:r w:rsidRPr="00493039">
              <w:rPr>
                <w:rFonts w:ascii="Arial" w:hAnsi="Arial" w:cs="Arial"/>
              </w:rPr>
              <w:t>50</w:t>
            </w:r>
          </w:p>
        </w:tc>
        <w:tc>
          <w:tcPr>
            <w:tcW w:w="2119" w:type="dxa"/>
          </w:tcPr>
          <w:p w14:paraId="078FDC94" w14:textId="77777777" w:rsidR="0087488B" w:rsidRPr="00493039" w:rsidRDefault="0087488B" w:rsidP="00FE0A0C">
            <w:pPr>
              <w:jc w:val="center"/>
              <w:rPr>
                <w:rFonts w:ascii="Arial" w:hAnsi="Arial" w:cs="Arial"/>
              </w:rPr>
            </w:pPr>
            <w:r w:rsidRPr="00493039">
              <w:rPr>
                <w:rFonts w:ascii="Arial" w:hAnsi="Arial" w:cs="Arial"/>
              </w:rPr>
              <w:t>175</w:t>
            </w:r>
          </w:p>
        </w:tc>
      </w:tr>
      <w:tr w:rsidR="0087488B" w:rsidRPr="00493039" w14:paraId="69BAF9B2" w14:textId="77777777" w:rsidTr="0087488B">
        <w:tc>
          <w:tcPr>
            <w:tcW w:w="9237" w:type="dxa"/>
            <w:gridSpan w:val="10"/>
          </w:tcPr>
          <w:p w14:paraId="6E706AB8" w14:textId="77777777" w:rsidR="0087488B" w:rsidRPr="00493039" w:rsidRDefault="0087488B" w:rsidP="0065125E">
            <w:pPr>
              <w:jc w:val="center"/>
              <w:rPr>
                <w:rFonts w:ascii="Arial" w:hAnsi="Arial" w:cs="Arial"/>
              </w:rPr>
            </w:pPr>
            <w:r w:rsidRPr="00493039">
              <w:rPr>
                <w:rFonts w:ascii="Arial" w:hAnsi="Arial" w:cs="Arial"/>
              </w:rPr>
              <w:t>HALA SORTOWNI – strefa przyjęć odpadów komunalnych z selektywnej zbiórki kierowanych do procesu R12 wyposażona w boksy:</w:t>
            </w:r>
          </w:p>
        </w:tc>
      </w:tr>
      <w:tr w:rsidR="0087488B" w:rsidRPr="00493039" w14:paraId="24978EC5" w14:textId="77777777" w:rsidTr="0087488B">
        <w:tc>
          <w:tcPr>
            <w:tcW w:w="543" w:type="dxa"/>
            <w:gridSpan w:val="2"/>
          </w:tcPr>
          <w:p w14:paraId="450A0E63" w14:textId="77777777" w:rsidR="0087488B" w:rsidRPr="00493039" w:rsidRDefault="0087488B" w:rsidP="0065125E">
            <w:pPr>
              <w:rPr>
                <w:rFonts w:ascii="Arial" w:hAnsi="Arial" w:cs="Arial"/>
              </w:rPr>
            </w:pPr>
            <w:r w:rsidRPr="00493039">
              <w:rPr>
                <w:rFonts w:ascii="Arial" w:hAnsi="Arial" w:cs="Arial"/>
              </w:rPr>
              <w:t>2</w:t>
            </w:r>
          </w:p>
        </w:tc>
        <w:tc>
          <w:tcPr>
            <w:tcW w:w="1225" w:type="dxa"/>
            <w:gridSpan w:val="2"/>
          </w:tcPr>
          <w:p w14:paraId="2DD6B4F2" w14:textId="77777777" w:rsidR="0087488B" w:rsidRPr="00493039" w:rsidRDefault="0087488B" w:rsidP="0065125E">
            <w:pPr>
              <w:rPr>
                <w:rFonts w:ascii="Arial" w:hAnsi="Arial" w:cs="Arial"/>
              </w:rPr>
            </w:pPr>
            <w:r w:rsidRPr="00493039">
              <w:rPr>
                <w:rFonts w:ascii="Arial" w:hAnsi="Arial" w:cs="Arial"/>
              </w:rPr>
              <w:t>20 01 01</w:t>
            </w:r>
          </w:p>
        </w:tc>
        <w:tc>
          <w:tcPr>
            <w:tcW w:w="1750" w:type="dxa"/>
            <w:gridSpan w:val="2"/>
          </w:tcPr>
          <w:p w14:paraId="20E87E9C" w14:textId="77777777" w:rsidR="0087488B" w:rsidRPr="00493039" w:rsidRDefault="0087488B" w:rsidP="0065125E">
            <w:pPr>
              <w:rPr>
                <w:rFonts w:ascii="Arial" w:hAnsi="Arial" w:cs="Arial"/>
              </w:rPr>
            </w:pPr>
            <w:r w:rsidRPr="00493039">
              <w:rPr>
                <w:rFonts w:ascii="Arial" w:hAnsi="Arial" w:cs="Arial"/>
              </w:rPr>
              <w:t>Papier i tektura</w:t>
            </w:r>
          </w:p>
        </w:tc>
        <w:tc>
          <w:tcPr>
            <w:tcW w:w="1761" w:type="dxa"/>
            <w:gridSpan w:val="2"/>
          </w:tcPr>
          <w:p w14:paraId="124DE038" w14:textId="77777777" w:rsidR="0087488B" w:rsidRPr="00493039" w:rsidRDefault="0087488B" w:rsidP="00FE0A0C">
            <w:pPr>
              <w:jc w:val="center"/>
              <w:rPr>
                <w:rFonts w:ascii="Arial" w:hAnsi="Arial" w:cs="Arial"/>
              </w:rPr>
            </w:pPr>
            <w:r w:rsidRPr="00493039">
              <w:rPr>
                <w:rFonts w:ascii="Arial" w:hAnsi="Arial" w:cs="Arial"/>
              </w:rPr>
              <w:t>2 000*</w:t>
            </w:r>
          </w:p>
        </w:tc>
        <w:tc>
          <w:tcPr>
            <w:tcW w:w="1839" w:type="dxa"/>
          </w:tcPr>
          <w:p w14:paraId="509F8B00" w14:textId="77777777" w:rsidR="0087488B" w:rsidRPr="00493039" w:rsidRDefault="0087488B" w:rsidP="00FE0A0C">
            <w:pPr>
              <w:jc w:val="center"/>
              <w:rPr>
                <w:rFonts w:ascii="Arial" w:hAnsi="Arial" w:cs="Arial"/>
              </w:rPr>
            </w:pPr>
            <w:r w:rsidRPr="00493039">
              <w:rPr>
                <w:rFonts w:ascii="Arial" w:hAnsi="Arial" w:cs="Arial"/>
              </w:rPr>
              <w:t>10</w:t>
            </w:r>
          </w:p>
        </w:tc>
        <w:tc>
          <w:tcPr>
            <w:tcW w:w="2119" w:type="dxa"/>
          </w:tcPr>
          <w:p w14:paraId="13A463DB" w14:textId="77777777" w:rsidR="0087488B" w:rsidRPr="00493039" w:rsidRDefault="0087488B" w:rsidP="00FE0A0C">
            <w:pPr>
              <w:jc w:val="center"/>
              <w:rPr>
                <w:rFonts w:ascii="Arial" w:hAnsi="Arial" w:cs="Arial"/>
              </w:rPr>
            </w:pPr>
            <w:r w:rsidRPr="00493039">
              <w:rPr>
                <w:rFonts w:ascii="Arial" w:hAnsi="Arial" w:cs="Arial"/>
              </w:rPr>
              <w:t>10</w:t>
            </w:r>
          </w:p>
        </w:tc>
      </w:tr>
      <w:tr w:rsidR="0087488B" w:rsidRPr="00493039" w14:paraId="5C72FFEB" w14:textId="77777777" w:rsidTr="0087488B">
        <w:tc>
          <w:tcPr>
            <w:tcW w:w="543" w:type="dxa"/>
            <w:gridSpan w:val="2"/>
          </w:tcPr>
          <w:p w14:paraId="654CD69C" w14:textId="77777777" w:rsidR="0087488B" w:rsidRPr="00493039" w:rsidRDefault="0087488B" w:rsidP="0065125E">
            <w:pPr>
              <w:rPr>
                <w:rFonts w:ascii="Arial" w:hAnsi="Arial" w:cs="Arial"/>
              </w:rPr>
            </w:pPr>
            <w:r w:rsidRPr="00493039">
              <w:rPr>
                <w:rFonts w:ascii="Arial" w:hAnsi="Arial" w:cs="Arial"/>
              </w:rPr>
              <w:t>3</w:t>
            </w:r>
          </w:p>
        </w:tc>
        <w:tc>
          <w:tcPr>
            <w:tcW w:w="1225" w:type="dxa"/>
            <w:gridSpan w:val="2"/>
          </w:tcPr>
          <w:p w14:paraId="4FD1FD9B" w14:textId="77777777" w:rsidR="0087488B" w:rsidRPr="00493039" w:rsidRDefault="0087488B" w:rsidP="0065125E">
            <w:pPr>
              <w:rPr>
                <w:rFonts w:ascii="Arial" w:hAnsi="Arial" w:cs="Arial"/>
              </w:rPr>
            </w:pPr>
            <w:r w:rsidRPr="00493039">
              <w:rPr>
                <w:rFonts w:ascii="Arial" w:hAnsi="Arial" w:cs="Arial"/>
              </w:rPr>
              <w:t>20 01 10</w:t>
            </w:r>
          </w:p>
        </w:tc>
        <w:tc>
          <w:tcPr>
            <w:tcW w:w="1750" w:type="dxa"/>
            <w:gridSpan w:val="2"/>
          </w:tcPr>
          <w:p w14:paraId="45FB0278" w14:textId="77777777" w:rsidR="0087488B" w:rsidRPr="00493039" w:rsidRDefault="0087488B" w:rsidP="0065125E">
            <w:pPr>
              <w:rPr>
                <w:rFonts w:ascii="Arial" w:hAnsi="Arial" w:cs="Arial"/>
              </w:rPr>
            </w:pPr>
            <w:r w:rsidRPr="00493039">
              <w:rPr>
                <w:rFonts w:ascii="Arial" w:hAnsi="Arial" w:cs="Arial"/>
              </w:rPr>
              <w:t>Odzież</w:t>
            </w:r>
          </w:p>
        </w:tc>
        <w:tc>
          <w:tcPr>
            <w:tcW w:w="1761" w:type="dxa"/>
            <w:gridSpan w:val="2"/>
          </w:tcPr>
          <w:p w14:paraId="499A834B" w14:textId="77777777" w:rsidR="0087488B" w:rsidRPr="00493039" w:rsidRDefault="0087488B" w:rsidP="00FE0A0C">
            <w:pPr>
              <w:jc w:val="center"/>
              <w:rPr>
                <w:rFonts w:ascii="Arial" w:hAnsi="Arial" w:cs="Arial"/>
              </w:rPr>
            </w:pPr>
            <w:r w:rsidRPr="00493039">
              <w:rPr>
                <w:rFonts w:ascii="Arial" w:hAnsi="Arial" w:cs="Arial"/>
              </w:rPr>
              <w:t>100*</w:t>
            </w:r>
          </w:p>
        </w:tc>
        <w:tc>
          <w:tcPr>
            <w:tcW w:w="1839" w:type="dxa"/>
          </w:tcPr>
          <w:p w14:paraId="47ABBBF2" w14:textId="77777777" w:rsidR="0087488B" w:rsidRPr="00493039" w:rsidRDefault="0087488B" w:rsidP="00FE0A0C">
            <w:pPr>
              <w:jc w:val="center"/>
              <w:rPr>
                <w:rFonts w:ascii="Arial" w:hAnsi="Arial" w:cs="Arial"/>
              </w:rPr>
            </w:pPr>
            <w:r w:rsidRPr="00493039">
              <w:rPr>
                <w:rFonts w:ascii="Arial" w:hAnsi="Arial" w:cs="Arial"/>
              </w:rPr>
              <w:t>1</w:t>
            </w:r>
          </w:p>
        </w:tc>
        <w:tc>
          <w:tcPr>
            <w:tcW w:w="2119" w:type="dxa"/>
          </w:tcPr>
          <w:p w14:paraId="22561BBE" w14:textId="77777777" w:rsidR="0087488B" w:rsidRPr="00493039" w:rsidRDefault="0087488B" w:rsidP="00FE0A0C">
            <w:pPr>
              <w:jc w:val="center"/>
              <w:rPr>
                <w:rFonts w:ascii="Arial" w:hAnsi="Arial" w:cs="Arial"/>
              </w:rPr>
            </w:pPr>
            <w:r w:rsidRPr="00493039">
              <w:rPr>
                <w:rFonts w:ascii="Arial" w:hAnsi="Arial" w:cs="Arial"/>
              </w:rPr>
              <w:t>1</w:t>
            </w:r>
          </w:p>
        </w:tc>
      </w:tr>
      <w:tr w:rsidR="0087488B" w:rsidRPr="00493039" w14:paraId="7798295E" w14:textId="77777777" w:rsidTr="0087488B">
        <w:tc>
          <w:tcPr>
            <w:tcW w:w="543" w:type="dxa"/>
            <w:gridSpan w:val="2"/>
          </w:tcPr>
          <w:p w14:paraId="42D0C78B" w14:textId="77777777" w:rsidR="0087488B" w:rsidRPr="00493039" w:rsidRDefault="0087488B" w:rsidP="0065125E">
            <w:pPr>
              <w:rPr>
                <w:rFonts w:ascii="Arial" w:hAnsi="Arial" w:cs="Arial"/>
              </w:rPr>
            </w:pPr>
            <w:r w:rsidRPr="00493039">
              <w:rPr>
                <w:rFonts w:ascii="Arial" w:hAnsi="Arial" w:cs="Arial"/>
              </w:rPr>
              <w:t>4</w:t>
            </w:r>
          </w:p>
        </w:tc>
        <w:tc>
          <w:tcPr>
            <w:tcW w:w="1225" w:type="dxa"/>
            <w:gridSpan w:val="2"/>
          </w:tcPr>
          <w:p w14:paraId="5E83EBEC" w14:textId="77777777" w:rsidR="0087488B" w:rsidRPr="00493039" w:rsidRDefault="0087488B" w:rsidP="0065125E">
            <w:pPr>
              <w:rPr>
                <w:rFonts w:ascii="Arial" w:hAnsi="Arial" w:cs="Arial"/>
              </w:rPr>
            </w:pPr>
            <w:r w:rsidRPr="00493039">
              <w:rPr>
                <w:rFonts w:ascii="Arial" w:hAnsi="Arial" w:cs="Arial"/>
              </w:rPr>
              <w:t>20 01 11</w:t>
            </w:r>
          </w:p>
        </w:tc>
        <w:tc>
          <w:tcPr>
            <w:tcW w:w="1750" w:type="dxa"/>
            <w:gridSpan w:val="2"/>
          </w:tcPr>
          <w:p w14:paraId="05FEA111" w14:textId="77777777" w:rsidR="0087488B" w:rsidRPr="00493039" w:rsidRDefault="0087488B" w:rsidP="0065125E">
            <w:pPr>
              <w:rPr>
                <w:rFonts w:ascii="Arial" w:hAnsi="Arial" w:cs="Arial"/>
              </w:rPr>
            </w:pPr>
            <w:r w:rsidRPr="00493039">
              <w:rPr>
                <w:rFonts w:ascii="Arial" w:hAnsi="Arial" w:cs="Arial"/>
              </w:rPr>
              <w:t>Tekstylia</w:t>
            </w:r>
          </w:p>
        </w:tc>
        <w:tc>
          <w:tcPr>
            <w:tcW w:w="1761" w:type="dxa"/>
            <w:gridSpan w:val="2"/>
          </w:tcPr>
          <w:p w14:paraId="1475C4F9" w14:textId="77777777" w:rsidR="0087488B" w:rsidRPr="00493039" w:rsidRDefault="0087488B" w:rsidP="00FE0A0C">
            <w:pPr>
              <w:jc w:val="center"/>
              <w:rPr>
                <w:rFonts w:ascii="Arial" w:hAnsi="Arial" w:cs="Arial"/>
              </w:rPr>
            </w:pPr>
            <w:r w:rsidRPr="00493039">
              <w:rPr>
                <w:rFonts w:ascii="Arial" w:hAnsi="Arial" w:cs="Arial"/>
              </w:rPr>
              <w:t>300*</w:t>
            </w:r>
          </w:p>
        </w:tc>
        <w:tc>
          <w:tcPr>
            <w:tcW w:w="1839" w:type="dxa"/>
          </w:tcPr>
          <w:p w14:paraId="051235FD" w14:textId="77777777" w:rsidR="0087488B" w:rsidRPr="00493039" w:rsidRDefault="0087488B" w:rsidP="00FE0A0C">
            <w:pPr>
              <w:jc w:val="center"/>
              <w:rPr>
                <w:rFonts w:ascii="Arial" w:hAnsi="Arial" w:cs="Arial"/>
              </w:rPr>
            </w:pPr>
            <w:r w:rsidRPr="00493039">
              <w:rPr>
                <w:rFonts w:ascii="Arial" w:hAnsi="Arial" w:cs="Arial"/>
              </w:rPr>
              <w:t>2</w:t>
            </w:r>
          </w:p>
        </w:tc>
        <w:tc>
          <w:tcPr>
            <w:tcW w:w="2119" w:type="dxa"/>
          </w:tcPr>
          <w:p w14:paraId="26ADE0DC" w14:textId="77777777" w:rsidR="0087488B" w:rsidRPr="00493039" w:rsidRDefault="0087488B" w:rsidP="00FE0A0C">
            <w:pPr>
              <w:jc w:val="center"/>
              <w:rPr>
                <w:rFonts w:ascii="Arial" w:hAnsi="Arial" w:cs="Arial"/>
              </w:rPr>
            </w:pPr>
            <w:r w:rsidRPr="00493039">
              <w:rPr>
                <w:rFonts w:ascii="Arial" w:hAnsi="Arial" w:cs="Arial"/>
              </w:rPr>
              <w:t>2</w:t>
            </w:r>
          </w:p>
        </w:tc>
      </w:tr>
      <w:tr w:rsidR="0087488B" w:rsidRPr="00493039" w14:paraId="77384DD3" w14:textId="77777777" w:rsidTr="0087488B">
        <w:tc>
          <w:tcPr>
            <w:tcW w:w="543" w:type="dxa"/>
            <w:gridSpan w:val="2"/>
          </w:tcPr>
          <w:p w14:paraId="2377E600" w14:textId="77777777" w:rsidR="0087488B" w:rsidRPr="00493039" w:rsidRDefault="0087488B" w:rsidP="0065125E">
            <w:pPr>
              <w:rPr>
                <w:rFonts w:ascii="Arial" w:hAnsi="Arial" w:cs="Arial"/>
              </w:rPr>
            </w:pPr>
            <w:r w:rsidRPr="00493039">
              <w:rPr>
                <w:rFonts w:ascii="Arial" w:hAnsi="Arial" w:cs="Arial"/>
              </w:rPr>
              <w:t>5</w:t>
            </w:r>
          </w:p>
        </w:tc>
        <w:tc>
          <w:tcPr>
            <w:tcW w:w="1225" w:type="dxa"/>
            <w:gridSpan w:val="2"/>
          </w:tcPr>
          <w:p w14:paraId="49BF4260" w14:textId="77777777" w:rsidR="0087488B" w:rsidRPr="00493039" w:rsidRDefault="0087488B" w:rsidP="0065125E">
            <w:pPr>
              <w:rPr>
                <w:rFonts w:ascii="Arial" w:hAnsi="Arial" w:cs="Arial"/>
              </w:rPr>
            </w:pPr>
            <w:r w:rsidRPr="00493039">
              <w:rPr>
                <w:rFonts w:ascii="Arial" w:hAnsi="Arial" w:cs="Arial"/>
              </w:rPr>
              <w:t>20 01 39</w:t>
            </w:r>
          </w:p>
        </w:tc>
        <w:tc>
          <w:tcPr>
            <w:tcW w:w="1750" w:type="dxa"/>
            <w:gridSpan w:val="2"/>
          </w:tcPr>
          <w:p w14:paraId="49623571" w14:textId="77777777" w:rsidR="0087488B" w:rsidRPr="00493039" w:rsidRDefault="0087488B" w:rsidP="0065125E">
            <w:pPr>
              <w:rPr>
                <w:rFonts w:ascii="Arial" w:hAnsi="Arial" w:cs="Arial"/>
              </w:rPr>
            </w:pPr>
            <w:r w:rsidRPr="00493039">
              <w:rPr>
                <w:rFonts w:ascii="Arial" w:hAnsi="Arial" w:cs="Arial"/>
              </w:rPr>
              <w:t>Tworzywa sztuczne</w:t>
            </w:r>
          </w:p>
        </w:tc>
        <w:tc>
          <w:tcPr>
            <w:tcW w:w="1761" w:type="dxa"/>
            <w:gridSpan w:val="2"/>
          </w:tcPr>
          <w:p w14:paraId="57A8FE5A" w14:textId="77777777" w:rsidR="0087488B" w:rsidRPr="00493039" w:rsidRDefault="0087488B" w:rsidP="00FE0A0C">
            <w:pPr>
              <w:jc w:val="center"/>
              <w:rPr>
                <w:rFonts w:ascii="Arial" w:hAnsi="Arial" w:cs="Arial"/>
              </w:rPr>
            </w:pPr>
            <w:r w:rsidRPr="00493039">
              <w:rPr>
                <w:rFonts w:ascii="Arial" w:hAnsi="Arial" w:cs="Arial"/>
              </w:rPr>
              <w:t>1500*</w:t>
            </w:r>
          </w:p>
        </w:tc>
        <w:tc>
          <w:tcPr>
            <w:tcW w:w="1839" w:type="dxa"/>
          </w:tcPr>
          <w:p w14:paraId="0932956B" w14:textId="77777777" w:rsidR="0087488B" w:rsidRPr="00493039" w:rsidRDefault="0087488B" w:rsidP="00FE0A0C">
            <w:pPr>
              <w:jc w:val="center"/>
              <w:rPr>
                <w:rFonts w:ascii="Arial" w:hAnsi="Arial" w:cs="Arial"/>
              </w:rPr>
            </w:pPr>
            <w:r w:rsidRPr="00493039">
              <w:rPr>
                <w:rFonts w:ascii="Arial" w:hAnsi="Arial" w:cs="Arial"/>
              </w:rPr>
              <w:t>6</w:t>
            </w:r>
          </w:p>
        </w:tc>
        <w:tc>
          <w:tcPr>
            <w:tcW w:w="2119" w:type="dxa"/>
          </w:tcPr>
          <w:p w14:paraId="749AF1B9" w14:textId="77777777" w:rsidR="0087488B" w:rsidRPr="00493039" w:rsidRDefault="0087488B" w:rsidP="00FE0A0C">
            <w:pPr>
              <w:jc w:val="center"/>
              <w:rPr>
                <w:rFonts w:ascii="Arial" w:hAnsi="Arial" w:cs="Arial"/>
              </w:rPr>
            </w:pPr>
            <w:r w:rsidRPr="00493039">
              <w:rPr>
                <w:rFonts w:ascii="Arial" w:hAnsi="Arial" w:cs="Arial"/>
              </w:rPr>
              <w:t>6</w:t>
            </w:r>
          </w:p>
        </w:tc>
      </w:tr>
      <w:tr w:rsidR="0087488B" w:rsidRPr="00493039" w14:paraId="4A67FD9F" w14:textId="77777777" w:rsidTr="0087488B">
        <w:tc>
          <w:tcPr>
            <w:tcW w:w="543" w:type="dxa"/>
            <w:gridSpan w:val="2"/>
          </w:tcPr>
          <w:p w14:paraId="460E8F2A" w14:textId="77777777" w:rsidR="0087488B" w:rsidRPr="00493039" w:rsidRDefault="0087488B" w:rsidP="0065125E">
            <w:pPr>
              <w:rPr>
                <w:rFonts w:ascii="Arial" w:hAnsi="Arial" w:cs="Arial"/>
              </w:rPr>
            </w:pPr>
            <w:r w:rsidRPr="00493039">
              <w:rPr>
                <w:rFonts w:ascii="Arial" w:hAnsi="Arial" w:cs="Arial"/>
              </w:rPr>
              <w:t>6</w:t>
            </w:r>
          </w:p>
        </w:tc>
        <w:tc>
          <w:tcPr>
            <w:tcW w:w="1225" w:type="dxa"/>
            <w:gridSpan w:val="2"/>
          </w:tcPr>
          <w:p w14:paraId="37970D4F" w14:textId="77777777" w:rsidR="0087488B" w:rsidRPr="00493039" w:rsidRDefault="0087488B" w:rsidP="0065125E">
            <w:pPr>
              <w:rPr>
                <w:rFonts w:ascii="Arial" w:hAnsi="Arial" w:cs="Arial"/>
              </w:rPr>
            </w:pPr>
            <w:r w:rsidRPr="00493039">
              <w:rPr>
                <w:rFonts w:ascii="Arial" w:hAnsi="Arial" w:cs="Arial"/>
              </w:rPr>
              <w:t>20 01 99</w:t>
            </w:r>
          </w:p>
        </w:tc>
        <w:tc>
          <w:tcPr>
            <w:tcW w:w="1750" w:type="dxa"/>
            <w:gridSpan w:val="2"/>
          </w:tcPr>
          <w:p w14:paraId="38E65B61" w14:textId="77777777" w:rsidR="0087488B" w:rsidRPr="00493039" w:rsidRDefault="0087488B" w:rsidP="0065125E">
            <w:pPr>
              <w:rPr>
                <w:rFonts w:ascii="Arial" w:hAnsi="Arial" w:cs="Arial"/>
              </w:rPr>
            </w:pPr>
            <w:r w:rsidRPr="00493039">
              <w:rPr>
                <w:rFonts w:ascii="Arial" w:hAnsi="Arial" w:cs="Arial"/>
              </w:rPr>
              <w:t>Inne niewymienione frakcje zbierane w sposób selektywny</w:t>
            </w:r>
          </w:p>
        </w:tc>
        <w:tc>
          <w:tcPr>
            <w:tcW w:w="1761" w:type="dxa"/>
            <w:gridSpan w:val="2"/>
          </w:tcPr>
          <w:p w14:paraId="784C5D3E" w14:textId="77777777" w:rsidR="0087488B" w:rsidRPr="00493039" w:rsidRDefault="0087488B" w:rsidP="00FE0A0C">
            <w:pPr>
              <w:jc w:val="center"/>
              <w:rPr>
                <w:rFonts w:ascii="Arial" w:hAnsi="Arial" w:cs="Arial"/>
              </w:rPr>
            </w:pPr>
            <w:r w:rsidRPr="00493039">
              <w:rPr>
                <w:rFonts w:ascii="Arial" w:hAnsi="Arial" w:cs="Arial"/>
              </w:rPr>
              <w:t>10 000*</w:t>
            </w:r>
          </w:p>
        </w:tc>
        <w:tc>
          <w:tcPr>
            <w:tcW w:w="1839" w:type="dxa"/>
          </w:tcPr>
          <w:p w14:paraId="24A21EE4" w14:textId="77777777" w:rsidR="0087488B" w:rsidRPr="00493039" w:rsidRDefault="0087488B" w:rsidP="00FE0A0C">
            <w:pPr>
              <w:jc w:val="center"/>
              <w:rPr>
                <w:rFonts w:ascii="Arial" w:hAnsi="Arial" w:cs="Arial"/>
              </w:rPr>
            </w:pPr>
            <w:r w:rsidRPr="00493039">
              <w:rPr>
                <w:rFonts w:ascii="Arial" w:hAnsi="Arial" w:cs="Arial"/>
              </w:rPr>
              <w:t>2</w:t>
            </w:r>
          </w:p>
        </w:tc>
        <w:tc>
          <w:tcPr>
            <w:tcW w:w="2119" w:type="dxa"/>
          </w:tcPr>
          <w:p w14:paraId="7A87E4F8" w14:textId="77777777" w:rsidR="0087488B" w:rsidRPr="00493039" w:rsidRDefault="0087488B" w:rsidP="00FE0A0C">
            <w:pPr>
              <w:jc w:val="center"/>
              <w:rPr>
                <w:rFonts w:ascii="Arial" w:hAnsi="Arial" w:cs="Arial"/>
              </w:rPr>
            </w:pPr>
            <w:r w:rsidRPr="00493039">
              <w:rPr>
                <w:rFonts w:ascii="Arial" w:hAnsi="Arial" w:cs="Arial"/>
              </w:rPr>
              <w:t>2</w:t>
            </w:r>
          </w:p>
        </w:tc>
      </w:tr>
      <w:tr w:rsidR="0087488B" w:rsidRPr="00493039" w14:paraId="308DE9A4" w14:textId="77777777" w:rsidTr="0087488B">
        <w:tc>
          <w:tcPr>
            <w:tcW w:w="543" w:type="dxa"/>
            <w:gridSpan w:val="2"/>
          </w:tcPr>
          <w:p w14:paraId="12799C99" w14:textId="77777777" w:rsidR="0087488B" w:rsidRPr="00493039" w:rsidRDefault="0087488B" w:rsidP="0065125E">
            <w:pPr>
              <w:rPr>
                <w:rFonts w:ascii="Arial" w:hAnsi="Arial" w:cs="Arial"/>
              </w:rPr>
            </w:pPr>
            <w:r w:rsidRPr="00493039">
              <w:rPr>
                <w:rFonts w:ascii="Arial" w:hAnsi="Arial" w:cs="Arial"/>
              </w:rPr>
              <w:t>7</w:t>
            </w:r>
          </w:p>
        </w:tc>
        <w:tc>
          <w:tcPr>
            <w:tcW w:w="1225" w:type="dxa"/>
            <w:gridSpan w:val="2"/>
          </w:tcPr>
          <w:p w14:paraId="5E795945" w14:textId="77777777" w:rsidR="0087488B" w:rsidRPr="00493039" w:rsidRDefault="0087488B" w:rsidP="0065125E">
            <w:pPr>
              <w:rPr>
                <w:rFonts w:ascii="Arial" w:hAnsi="Arial" w:cs="Arial"/>
              </w:rPr>
            </w:pPr>
            <w:r w:rsidRPr="00493039">
              <w:rPr>
                <w:rFonts w:ascii="Arial" w:hAnsi="Arial" w:cs="Arial"/>
              </w:rPr>
              <w:t>15 01 01</w:t>
            </w:r>
          </w:p>
        </w:tc>
        <w:tc>
          <w:tcPr>
            <w:tcW w:w="1750" w:type="dxa"/>
            <w:gridSpan w:val="2"/>
          </w:tcPr>
          <w:p w14:paraId="7062950A" w14:textId="77777777" w:rsidR="0087488B" w:rsidRPr="00493039" w:rsidRDefault="0087488B" w:rsidP="0065125E">
            <w:pPr>
              <w:rPr>
                <w:rFonts w:ascii="Arial" w:hAnsi="Arial" w:cs="Arial"/>
              </w:rPr>
            </w:pPr>
            <w:r w:rsidRPr="00493039">
              <w:rPr>
                <w:rFonts w:ascii="Arial" w:hAnsi="Arial" w:cs="Arial"/>
              </w:rPr>
              <w:t>Opakowania z papieru i tektury</w:t>
            </w:r>
          </w:p>
        </w:tc>
        <w:tc>
          <w:tcPr>
            <w:tcW w:w="1761" w:type="dxa"/>
            <w:gridSpan w:val="2"/>
          </w:tcPr>
          <w:p w14:paraId="10FC8CD5" w14:textId="77777777" w:rsidR="0087488B" w:rsidRPr="00493039" w:rsidRDefault="0087488B" w:rsidP="00FE0A0C">
            <w:pPr>
              <w:jc w:val="center"/>
              <w:rPr>
                <w:rFonts w:ascii="Arial" w:hAnsi="Arial" w:cs="Arial"/>
              </w:rPr>
            </w:pPr>
            <w:r w:rsidRPr="00493039">
              <w:rPr>
                <w:rFonts w:ascii="Arial" w:hAnsi="Arial" w:cs="Arial"/>
              </w:rPr>
              <w:t>5 000*</w:t>
            </w:r>
          </w:p>
        </w:tc>
        <w:tc>
          <w:tcPr>
            <w:tcW w:w="1839" w:type="dxa"/>
          </w:tcPr>
          <w:p w14:paraId="43B385F2" w14:textId="77777777" w:rsidR="0087488B" w:rsidRPr="00493039" w:rsidRDefault="0087488B" w:rsidP="00FE0A0C">
            <w:pPr>
              <w:jc w:val="center"/>
              <w:rPr>
                <w:rFonts w:ascii="Arial" w:hAnsi="Arial" w:cs="Arial"/>
              </w:rPr>
            </w:pPr>
            <w:r w:rsidRPr="00493039">
              <w:rPr>
                <w:rFonts w:ascii="Arial" w:hAnsi="Arial" w:cs="Arial"/>
              </w:rPr>
              <w:t>10</w:t>
            </w:r>
          </w:p>
        </w:tc>
        <w:tc>
          <w:tcPr>
            <w:tcW w:w="2119" w:type="dxa"/>
          </w:tcPr>
          <w:p w14:paraId="59266217" w14:textId="77777777" w:rsidR="0087488B" w:rsidRPr="00493039" w:rsidRDefault="0087488B" w:rsidP="00FE0A0C">
            <w:pPr>
              <w:jc w:val="center"/>
              <w:rPr>
                <w:rFonts w:ascii="Arial" w:hAnsi="Arial" w:cs="Arial"/>
              </w:rPr>
            </w:pPr>
            <w:r w:rsidRPr="00493039">
              <w:rPr>
                <w:rFonts w:ascii="Arial" w:hAnsi="Arial" w:cs="Arial"/>
              </w:rPr>
              <w:t>10</w:t>
            </w:r>
          </w:p>
        </w:tc>
      </w:tr>
      <w:tr w:rsidR="0087488B" w:rsidRPr="00493039" w14:paraId="376E8FF9" w14:textId="77777777" w:rsidTr="0087488B">
        <w:tc>
          <w:tcPr>
            <w:tcW w:w="543" w:type="dxa"/>
            <w:gridSpan w:val="2"/>
          </w:tcPr>
          <w:p w14:paraId="4F4917E3" w14:textId="77777777" w:rsidR="0087488B" w:rsidRPr="00493039" w:rsidRDefault="0087488B" w:rsidP="0065125E">
            <w:pPr>
              <w:rPr>
                <w:rFonts w:ascii="Arial" w:hAnsi="Arial" w:cs="Arial"/>
              </w:rPr>
            </w:pPr>
            <w:r w:rsidRPr="00493039">
              <w:rPr>
                <w:rFonts w:ascii="Arial" w:hAnsi="Arial" w:cs="Arial"/>
              </w:rPr>
              <w:t>8</w:t>
            </w:r>
          </w:p>
        </w:tc>
        <w:tc>
          <w:tcPr>
            <w:tcW w:w="1225" w:type="dxa"/>
            <w:gridSpan w:val="2"/>
          </w:tcPr>
          <w:p w14:paraId="42263B1A" w14:textId="77777777" w:rsidR="0087488B" w:rsidRPr="00493039" w:rsidRDefault="0087488B" w:rsidP="0065125E">
            <w:pPr>
              <w:rPr>
                <w:rFonts w:ascii="Arial" w:hAnsi="Arial" w:cs="Arial"/>
              </w:rPr>
            </w:pPr>
            <w:r w:rsidRPr="00493039">
              <w:rPr>
                <w:rFonts w:ascii="Arial" w:hAnsi="Arial" w:cs="Arial"/>
              </w:rPr>
              <w:t>15 01 02</w:t>
            </w:r>
          </w:p>
        </w:tc>
        <w:tc>
          <w:tcPr>
            <w:tcW w:w="1750" w:type="dxa"/>
            <w:gridSpan w:val="2"/>
          </w:tcPr>
          <w:p w14:paraId="4FB633E7" w14:textId="77777777" w:rsidR="0087488B" w:rsidRPr="00493039" w:rsidRDefault="0087488B" w:rsidP="0065125E">
            <w:pPr>
              <w:rPr>
                <w:rFonts w:ascii="Arial" w:hAnsi="Arial" w:cs="Arial"/>
              </w:rPr>
            </w:pPr>
            <w:r w:rsidRPr="00493039">
              <w:rPr>
                <w:rFonts w:ascii="Arial" w:hAnsi="Arial" w:cs="Arial"/>
              </w:rPr>
              <w:t>Opakowania z tworzyw sztucznych</w:t>
            </w:r>
          </w:p>
        </w:tc>
        <w:tc>
          <w:tcPr>
            <w:tcW w:w="1761" w:type="dxa"/>
            <w:gridSpan w:val="2"/>
          </w:tcPr>
          <w:p w14:paraId="1BF20E7F" w14:textId="77777777" w:rsidR="0087488B" w:rsidRPr="00493039" w:rsidRDefault="0087488B" w:rsidP="00FE0A0C">
            <w:pPr>
              <w:jc w:val="center"/>
              <w:rPr>
                <w:rFonts w:ascii="Arial" w:hAnsi="Arial" w:cs="Arial"/>
              </w:rPr>
            </w:pPr>
            <w:r w:rsidRPr="00493039">
              <w:rPr>
                <w:rFonts w:ascii="Arial" w:hAnsi="Arial" w:cs="Arial"/>
              </w:rPr>
              <w:t>5 000*</w:t>
            </w:r>
          </w:p>
        </w:tc>
        <w:tc>
          <w:tcPr>
            <w:tcW w:w="1839" w:type="dxa"/>
          </w:tcPr>
          <w:p w14:paraId="3022CEFE" w14:textId="77777777" w:rsidR="0087488B" w:rsidRPr="00493039" w:rsidRDefault="0087488B" w:rsidP="00FE0A0C">
            <w:pPr>
              <w:jc w:val="center"/>
              <w:rPr>
                <w:rFonts w:ascii="Arial" w:hAnsi="Arial" w:cs="Arial"/>
              </w:rPr>
            </w:pPr>
            <w:r w:rsidRPr="00493039">
              <w:rPr>
                <w:rFonts w:ascii="Arial" w:hAnsi="Arial" w:cs="Arial"/>
              </w:rPr>
              <w:t>5</w:t>
            </w:r>
          </w:p>
        </w:tc>
        <w:tc>
          <w:tcPr>
            <w:tcW w:w="2119" w:type="dxa"/>
          </w:tcPr>
          <w:p w14:paraId="426BAA3C" w14:textId="77777777" w:rsidR="0087488B" w:rsidRPr="00493039" w:rsidRDefault="0087488B" w:rsidP="00FE0A0C">
            <w:pPr>
              <w:jc w:val="center"/>
              <w:rPr>
                <w:rFonts w:ascii="Arial" w:hAnsi="Arial" w:cs="Arial"/>
              </w:rPr>
            </w:pPr>
            <w:r w:rsidRPr="00493039">
              <w:rPr>
                <w:rFonts w:ascii="Arial" w:hAnsi="Arial" w:cs="Arial"/>
              </w:rPr>
              <w:t>5</w:t>
            </w:r>
          </w:p>
        </w:tc>
      </w:tr>
      <w:tr w:rsidR="0087488B" w:rsidRPr="00493039" w14:paraId="7D92C579" w14:textId="77777777" w:rsidTr="0087488B">
        <w:tc>
          <w:tcPr>
            <w:tcW w:w="543" w:type="dxa"/>
            <w:gridSpan w:val="2"/>
          </w:tcPr>
          <w:p w14:paraId="27960492" w14:textId="77777777" w:rsidR="0087488B" w:rsidRPr="00493039" w:rsidRDefault="0087488B" w:rsidP="0065125E">
            <w:pPr>
              <w:rPr>
                <w:rFonts w:ascii="Arial" w:hAnsi="Arial" w:cs="Arial"/>
              </w:rPr>
            </w:pPr>
            <w:r w:rsidRPr="00493039">
              <w:rPr>
                <w:rFonts w:ascii="Arial" w:hAnsi="Arial" w:cs="Arial"/>
              </w:rPr>
              <w:t>9</w:t>
            </w:r>
          </w:p>
        </w:tc>
        <w:tc>
          <w:tcPr>
            <w:tcW w:w="1225" w:type="dxa"/>
            <w:gridSpan w:val="2"/>
          </w:tcPr>
          <w:p w14:paraId="413A28F6" w14:textId="77777777" w:rsidR="0087488B" w:rsidRPr="00493039" w:rsidRDefault="0087488B" w:rsidP="0065125E">
            <w:pPr>
              <w:rPr>
                <w:rFonts w:ascii="Arial" w:hAnsi="Arial" w:cs="Arial"/>
              </w:rPr>
            </w:pPr>
            <w:r w:rsidRPr="00493039">
              <w:rPr>
                <w:rFonts w:ascii="Arial" w:hAnsi="Arial" w:cs="Arial"/>
              </w:rPr>
              <w:t>15 01 03</w:t>
            </w:r>
          </w:p>
        </w:tc>
        <w:tc>
          <w:tcPr>
            <w:tcW w:w="1750" w:type="dxa"/>
            <w:gridSpan w:val="2"/>
          </w:tcPr>
          <w:p w14:paraId="6F4229A0" w14:textId="77777777" w:rsidR="0087488B" w:rsidRPr="00493039" w:rsidRDefault="0087488B" w:rsidP="0065125E">
            <w:pPr>
              <w:rPr>
                <w:rFonts w:ascii="Arial" w:hAnsi="Arial" w:cs="Arial"/>
              </w:rPr>
            </w:pPr>
            <w:r w:rsidRPr="00493039">
              <w:rPr>
                <w:rFonts w:ascii="Arial" w:hAnsi="Arial" w:cs="Arial"/>
              </w:rPr>
              <w:t>Opakowania z drewna</w:t>
            </w:r>
          </w:p>
        </w:tc>
        <w:tc>
          <w:tcPr>
            <w:tcW w:w="1761" w:type="dxa"/>
            <w:gridSpan w:val="2"/>
          </w:tcPr>
          <w:p w14:paraId="5843CB2C" w14:textId="77777777" w:rsidR="0087488B" w:rsidRPr="00493039" w:rsidRDefault="0087488B" w:rsidP="00FE0A0C">
            <w:pPr>
              <w:jc w:val="center"/>
              <w:rPr>
                <w:rFonts w:ascii="Arial" w:hAnsi="Arial" w:cs="Arial"/>
              </w:rPr>
            </w:pPr>
            <w:r w:rsidRPr="00493039">
              <w:rPr>
                <w:rFonts w:ascii="Arial" w:hAnsi="Arial" w:cs="Arial"/>
              </w:rPr>
              <w:t>400*</w:t>
            </w:r>
          </w:p>
        </w:tc>
        <w:tc>
          <w:tcPr>
            <w:tcW w:w="1839" w:type="dxa"/>
          </w:tcPr>
          <w:p w14:paraId="3BD62E20" w14:textId="77777777" w:rsidR="0087488B" w:rsidRPr="00493039" w:rsidRDefault="0087488B" w:rsidP="00FE0A0C">
            <w:pPr>
              <w:jc w:val="center"/>
              <w:rPr>
                <w:rFonts w:ascii="Arial" w:hAnsi="Arial" w:cs="Arial"/>
              </w:rPr>
            </w:pPr>
            <w:r w:rsidRPr="00493039">
              <w:rPr>
                <w:rFonts w:ascii="Arial" w:hAnsi="Arial" w:cs="Arial"/>
              </w:rPr>
              <w:t>2</w:t>
            </w:r>
          </w:p>
        </w:tc>
        <w:tc>
          <w:tcPr>
            <w:tcW w:w="2119" w:type="dxa"/>
          </w:tcPr>
          <w:p w14:paraId="22B464FB" w14:textId="77777777" w:rsidR="0087488B" w:rsidRPr="00493039" w:rsidRDefault="0087488B" w:rsidP="00FE0A0C">
            <w:pPr>
              <w:jc w:val="center"/>
              <w:rPr>
                <w:rFonts w:ascii="Arial" w:hAnsi="Arial" w:cs="Arial"/>
              </w:rPr>
            </w:pPr>
            <w:r w:rsidRPr="00493039">
              <w:rPr>
                <w:rFonts w:ascii="Arial" w:hAnsi="Arial" w:cs="Arial"/>
              </w:rPr>
              <w:t>2</w:t>
            </w:r>
          </w:p>
        </w:tc>
      </w:tr>
      <w:tr w:rsidR="0087488B" w:rsidRPr="00493039" w14:paraId="6BFBB41C" w14:textId="77777777" w:rsidTr="0087488B">
        <w:tc>
          <w:tcPr>
            <w:tcW w:w="543" w:type="dxa"/>
            <w:gridSpan w:val="2"/>
          </w:tcPr>
          <w:p w14:paraId="02AEC06D" w14:textId="77777777" w:rsidR="0087488B" w:rsidRPr="00493039" w:rsidRDefault="0087488B" w:rsidP="0065125E">
            <w:pPr>
              <w:rPr>
                <w:rFonts w:ascii="Arial" w:hAnsi="Arial" w:cs="Arial"/>
              </w:rPr>
            </w:pPr>
            <w:r w:rsidRPr="00493039">
              <w:rPr>
                <w:rFonts w:ascii="Arial" w:hAnsi="Arial" w:cs="Arial"/>
              </w:rPr>
              <w:t>10</w:t>
            </w:r>
          </w:p>
        </w:tc>
        <w:tc>
          <w:tcPr>
            <w:tcW w:w="1225" w:type="dxa"/>
            <w:gridSpan w:val="2"/>
          </w:tcPr>
          <w:p w14:paraId="0518C6AE" w14:textId="77777777" w:rsidR="0087488B" w:rsidRPr="00493039" w:rsidRDefault="0087488B" w:rsidP="0065125E">
            <w:pPr>
              <w:rPr>
                <w:rFonts w:ascii="Arial" w:hAnsi="Arial" w:cs="Arial"/>
              </w:rPr>
            </w:pPr>
            <w:r w:rsidRPr="00493039">
              <w:rPr>
                <w:rFonts w:ascii="Arial" w:hAnsi="Arial" w:cs="Arial"/>
              </w:rPr>
              <w:t>15 01 04</w:t>
            </w:r>
          </w:p>
        </w:tc>
        <w:tc>
          <w:tcPr>
            <w:tcW w:w="1750" w:type="dxa"/>
            <w:gridSpan w:val="2"/>
          </w:tcPr>
          <w:p w14:paraId="228AB3B8" w14:textId="77777777" w:rsidR="0087488B" w:rsidRPr="00493039" w:rsidRDefault="0087488B" w:rsidP="0065125E">
            <w:pPr>
              <w:rPr>
                <w:rFonts w:ascii="Arial" w:hAnsi="Arial" w:cs="Arial"/>
              </w:rPr>
            </w:pPr>
            <w:r w:rsidRPr="00493039">
              <w:rPr>
                <w:rFonts w:ascii="Arial" w:hAnsi="Arial" w:cs="Arial"/>
              </w:rPr>
              <w:t>Opakowania z metali</w:t>
            </w:r>
          </w:p>
        </w:tc>
        <w:tc>
          <w:tcPr>
            <w:tcW w:w="1761" w:type="dxa"/>
            <w:gridSpan w:val="2"/>
          </w:tcPr>
          <w:p w14:paraId="3E1D4E49" w14:textId="77777777" w:rsidR="0087488B" w:rsidRPr="00493039" w:rsidRDefault="0087488B" w:rsidP="00FE0A0C">
            <w:pPr>
              <w:jc w:val="center"/>
              <w:rPr>
                <w:rFonts w:ascii="Arial" w:hAnsi="Arial" w:cs="Arial"/>
              </w:rPr>
            </w:pPr>
            <w:r w:rsidRPr="00493039">
              <w:rPr>
                <w:rFonts w:ascii="Arial" w:hAnsi="Arial" w:cs="Arial"/>
              </w:rPr>
              <w:t>2 000*</w:t>
            </w:r>
          </w:p>
        </w:tc>
        <w:tc>
          <w:tcPr>
            <w:tcW w:w="1839" w:type="dxa"/>
          </w:tcPr>
          <w:p w14:paraId="055116CF" w14:textId="77777777" w:rsidR="0087488B" w:rsidRPr="00493039" w:rsidRDefault="0087488B" w:rsidP="00FE0A0C">
            <w:pPr>
              <w:jc w:val="center"/>
              <w:rPr>
                <w:rFonts w:ascii="Arial" w:hAnsi="Arial" w:cs="Arial"/>
              </w:rPr>
            </w:pPr>
            <w:r w:rsidRPr="00493039">
              <w:rPr>
                <w:rFonts w:ascii="Arial" w:hAnsi="Arial" w:cs="Arial"/>
              </w:rPr>
              <w:t>11</w:t>
            </w:r>
          </w:p>
        </w:tc>
        <w:tc>
          <w:tcPr>
            <w:tcW w:w="2119" w:type="dxa"/>
          </w:tcPr>
          <w:p w14:paraId="12E4BB8C" w14:textId="77777777" w:rsidR="0087488B" w:rsidRPr="00493039" w:rsidRDefault="0087488B" w:rsidP="00FE0A0C">
            <w:pPr>
              <w:jc w:val="center"/>
              <w:rPr>
                <w:rFonts w:ascii="Arial" w:hAnsi="Arial" w:cs="Arial"/>
              </w:rPr>
            </w:pPr>
            <w:r w:rsidRPr="00493039">
              <w:rPr>
                <w:rFonts w:ascii="Arial" w:hAnsi="Arial" w:cs="Arial"/>
              </w:rPr>
              <w:t>11</w:t>
            </w:r>
          </w:p>
        </w:tc>
      </w:tr>
      <w:tr w:rsidR="0087488B" w:rsidRPr="00493039" w14:paraId="7F8B7DE5" w14:textId="77777777" w:rsidTr="0087488B">
        <w:tc>
          <w:tcPr>
            <w:tcW w:w="543" w:type="dxa"/>
            <w:gridSpan w:val="2"/>
          </w:tcPr>
          <w:p w14:paraId="3239969A" w14:textId="77777777" w:rsidR="0087488B" w:rsidRPr="00493039" w:rsidRDefault="0087488B" w:rsidP="0065125E">
            <w:pPr>
              <w:rPr>
                <w:rFonts w:ascii="Arial" w:hAnsi="Arial" w:cs="Arial"/>
              </w:rPr>
            </w:pPr>
            <w:r w:rsidRPr="00493039">
              <w:rPr>
                <w:rFonts w:ascii="Arial" w:hAnsi="Arial" w:cs="Arial"/>
              </w:rPr>
              <w:t>11</w:t>
            </w:r>
          </w:p>
        </w:tc>
        <w:tc>
          <w:tcPr>
            <w:tcW w:w="1225" w:type="dxa"/>
            <w:gridSpan w:val="2"/>
          </w:tcPr>
          <w:p w14:paraId="6653524F" w14:textId="77777777" w:rsidR="0087488B" w:rsidRPr="00493039" w:rsidRDefault="0087488B" w:rsidP="0065125E">
            <w:pPr>
              <w:rPr>
                <w:rFonts w:ascii="Arial" w:hAnsi="Arial" w:cs="Arial"/>
              </w:rPr>
            </w:pPr>
            <w:r w:rsidRPr="00493039">
              <w:rPr>
                <w:rFonts w:ascii="Arial" w:hAnsi="Arial" w:cs="Arial"/>
              </w:rPr>
              <w:t>15 01 05</w:t>
            </w:r>
          </w:p>
        </w:tc>
        <w:tc>
          <w:tcPr>
            <w:tcW w:w="1750" w:type="dxa"/>
            <w:gridSpan w:val="2"/>
          </w:tcPr>
          <w:p w14:paraId="25897BAA" w14:textId="77777777" w:rsidR="0087488B" w:rsidRPr="00493039" w:rsidRDefault="0087488B" w:rsidP="0065125E">
            <w:pPr>
              <w:rPr>
                <w:rFonts w:ascii="Arial" w:hAnsi="Arial" w:cs="Arial"/>
              </w:rPr>
            </w:pPr>
            <w:r w:rsidRPr="00493039">
              <w:rPr>
                <w:rFonts w:ascii="Arial" w:hAnsi="Arial" w:cs="Arial"/>
              </w:rPr>
              <w:t>Opakowania wielomateriałowe</w:t>
            </w:r>
          </w:p>
        </w:tc>
        <w:tc>
          <w:tcPr>
            <w:tcW w:w="1761" w:type="dxa"/>
            <w:gridSpan w:val="2"/>
          </w:tcPr>
          <w:p w14:paraId="2659EFDE" w14:textId="77777777" w:rsidR="0087488B" w:rsidRPr="00493039" w:rsidRDefault="0087488B" w:rsidP="00FE0A0C">
            <w:pPr>
              <w:jc w:val="center"/>
              <w:rPr>
                <w:rFonts w:ascii="Arial" w:hAnsi="Arial" w:cs="Arial"/>
              </w:rPr>
            </w:pPr>
            <w:r w:rsidRPr="00493039">
              <w:rPr>
                <w:rFonts w:ascii="Arial" w:hAnsi="Arial" w:cs="Arial"/>
              </w:rPr>
              <w:t>1 000*</w:t>
            </w:r>
          </w:p>
        </w:tc>
        <w:tc>
          <w:tcPr>
            <w:tcW w:w="1839" w:type="dxa"/>
          </w:tcPr>
          <w:p w14:paraId="6353D995" w14:textId="77777777" w:rsidR="0087488B" w:rsidRPr="00493039" w:rsidRDefault="0087488B" w:rsidP="00FE0A0C">
            <w:pPr>
              <w:jc w:val="center"/>
              <w:rPr>
                <w:rFonts w:ascii="Arial" w:hAnsi="Arial" w:cs="Arial"/>
              </w:rPr>
            </w:pPr>
            <w:r w:rsidRPr="00493039">
              <w:rPr>
                <w:rFonts w:ascii="Arial" w:hAnsi="Arial" w:cs="Arial"/>
              </w:rPr>
              <w:t>6</w:t>
            </w:r>
          </w:p>
        </w:tc>
        <w:tc>
          <w:tcPr>
            <w:tcW w:w="2119" w:type="dxa"/>
          </w:tcPr>
          <w:p w14:paraId="22CF2357" w14:textId="77777777" w:rsidR="0087488B" w:rsidRPr="00493039" w:rsidRDefault="0087488B" w:rsidP="00FE0A0C">
            <w:pPr>
              <w:jc w:val="center"/>
              <w:rPr>
                <w:rFonts w:ascii="Arial" w:hAnsi="Arial" w:cs="Arial"/>
              </w:rPr>
            </w:pPr>
            <w:r w:rsidRPr="00493039">
              <w:rPr>
                <w:rFonts w:ascii="Arial" w:hAnsi="Arial" w:cs="Arial"/>
              </w:rPr>
              <w:t>6</w:t>
            </w:r>
          </w:p>
        </w:tc>
      </w:tr>
      <w:tr w:rsidR="0087488B" w:rsidRPr="00493039" w14:paraId="721EEDF5" w14:textId="77777777" w:rsidTr="0087488B">
        <w:tc>
          <w:tcPr>
            <w:tcW w:w="543" w:type="dxa"/>
            <w:gridSpan w:val="2"/>
          </w:tcPr>
          <w:p w14:paraId="2569AA5C" w14:textId="77777777" w:rsidR="0087488B" w:rsidRPr="00493039" w:rsidRDefault="0087488B" w:rsidP="0065125E">
            <w:pPr>
              <w:rPr>
                <w:rFonts w:ascii="Arial" w:hAnsi="Arial" w:cs="Arial"/>
              </w:rPr>
            </w:pPr>
            <w:r w:rsidRPr="00493039">
              <w:rPr>
                <w:rFonts w:ascii="Arial" w:hAnsi="Arial" w:cs="Arial"/>
              </w:rPr>
              <w:t>12</w:t>
            </w:r>
          </w:p>
        </w:tc>
        <w:tc>
          <w:tcPr>
            <w:tcW w:w="1225" w:type="dxa"/>
            <w:gridSpan w:val="2"/>
          </w:tcPr>
          <w:p w14:paraId="61B9621D" w14:textId="77777777" w:rsidR="0087488B" w:rsidRPr="00493039" w:rsidRDefault="0087488B" w:rsidP="0065125E">
            <w:pPr>
              <w:rPr>
                <w:rFonts w:ascii="Arial" w:hAnsi="Arial" w:cs="Arial"/>
              </w:rPr>
            </w:pPr>
            <w:r w:rsidRPr="00493039">
              <w:rPr>
                <w:rFonts w:ascii="Arial" w:hAnsi="Arial" w:cs="Arial"/>
              </w:rPr>
              <w:t>15 01 06</w:t>
            </w:r>
          </w:p>
        </w:tc>
        <w:tc>
          <w:tcPr>
            <w:tcW w:w="1750" w:type="dxa"/>
            <w:gridSpan w:val="2"/>
          </w:tcPr>
          <w:p w14:paraId="1FF5D272" w14:textId="77777777" w:rsidR="0087488B" w:rsidRPr="00493039" w:rsidRDefault="0087488B" w:rsidP="0065125E">
            <w:pPr>
              <w:rPr>
                <w:rFonts w:ascii="Arial" w:hAnsi="Arial" w:cs="Arial"/>
              </w:rPr>
            </w:pPr>
            <w:r w:rsidRPr="00493039">
              <w:rPr>
                <w:rFonts w:ascii="Arial" w:hAnsi="Arial" w:cs="Arial"/>
              </w:rPr>
              <w:t>Zmieszane odpady opakowaniowe</w:t>
            </w:r>
          </w:p>
        </w:tc>
        <w:tc>
          <w:tcPr>
            <w:tcW w:w="1761" w:type="dxa"/>
            <w:gridSpan w:val="2"/>
          </w:tcPr>
          <w:p w14:paraId="34972613" w14:textId="77777777" w:rsidR="0087488B" w:rsidRPr="00493039" w:rsidRDefault="0087488B" w:rsidP="00FE0A0C">
            <w:pPr>
              <w:jc w:val="center"/>
              <w:rPr>
                <w:rFonts w:ascii="Arial" w:hAnsi="Arial" w:cs="Arial"/>
              </w:rPr>
            </w:pPr>
            <w:r w:rsidRPr="00493039">
              <w:rPr>
                <w:rFonts w:ascii="Arial" w:hAnsi="Arial" w:cs="Arial"/>
              </w:rPr>
              <w:t>15 000*</w:t>
            </w:r>
          </w:p>
        </w:tc>
        <w:tc>
          <w:tcPr>
            <w:tcW w:w="1839" w:type="dxa"/>
          </w:tcPr>
          <w:p w14:paraId="259C6565" w14:textId="77777777" w:rsidR="0087488B" w:rsidRPr="00493039" w:rsidRDefault="0087488B" w:rsidP="00FE0A0C">
            <w:pPr>
              <w:jc w:val="center"/>
              <w:rPr>
                <w:rFonts w:ascii="Arial" w:hAnsi="Arial" w:cs="Arial"/>
              </w:rPr>
            </w:pPr>
            <w:r w:rsidRPr="00493039">
              <w:rPr>
                <w:rFonts w:ascii="Arial" w:hAnsi="Arial" w:cs="Arial"/>
              </w:rPr>
              <w:t>10</w:t>
            </w:r>
          </w:p>
        </w:tc>
        <w:tc>
          <w:tcPr>
            <w:tcW w:w="2119" w:type="dxa"/>
          </w:tcPr>
          <w:p w14:paraId="7BEA99E5" w14:textId="77777777" w:rsidR="0087488B" w:rsidRPr="00493039" w:rsidRDefault="0087488B" w:rsidP="00FE0A0C">
            <w:pPr>
              <w:jc w:val="center"/>
              <w:rPr>
                <w:rFonts w:ascii="Arial" w:hAnsi="Arial" w:cs="Arial"/>
              </w:rPr>
            </w:pPr>
            <w:r w:rsidRPr="00493039">
              <w:rPr>
                <w:rFonts w:ascii="Arial" w:hAnsi="Arial" w:cs="Arial"/>
              </w:rPr>
              <w:t>10</w:t>
            </w:r>
          </w:p>
        </w:tc>
      </w:tr>
      <w:tr w:rsidR="0087488B" w:rsidRPr="00493039" w14:paraId="04A7BAD6" w14:textId="77777777" w:rsidTr="0087488B">
        <w:tc>
          <w:tcPr>
            <w:tcW w:w="543" w:type="dxa"/>
            <w:gridSpan w:val="2"/>
          </w:tcPr>
          <w:p w14:paraId="279BD54E" w14:textId="77777777" w:rsidR="0087488B" w:rsidRPr="00493039" w:rsidRDefault="0087488B" w:rsidP="0065125E">
            <w:pPr>
              <w:rPr>
                <w:rFonts w:ascii="Arial" w:hAnsi="Arial" w:cs="Arial"/>
              </w:rPr>
            </w:pPr>
            <w:r w:rsidRPr="00493039">
              <w:rPr>
                <w:rFonts w:ascii="Arial" w:hAnsi="Arial" w:cs="Arial"/>
              </w:rPr>
              <w:t>13</w:t>
            </w:r>
          </w:p>
        </w:tc>
        <w:tc>
          <w:tcPr>
            <w:tcW w:w="1225" w:type="dxa"/>
            <w:gridSpan w:val="2"/>
          </w:tcPr>
          <w:p w14:paraId="2052CA35" w14:textId="77777777" w:rsidR="0087488B" w:rsidRPr="00493039" w:rsidRDefault="0087488B" w:rsidP="0065125E">
            <w:pPr>
              <w:rPr>
                <w:rFonts w:ascii="Arial" w:hAnsi="Arial" w:cs="Arial"/>
              </w:rPr>
            </w:pPr>
            <w:r w:rsidRPr="00493039">
              <w:rPr>
                <w:rFonts w:ascii="Arial" w:hAnsi="Arial" w:cs="Arial"/>
              </w:rPr>
              <w:t>15 01 07</w:t>
            </w:r>
          </w:p>
        </w:tc>
        <w:tc>
          <w:tcPr>
            <w:tcW w:w="1750" w:type="dxa"/>
            <w:gridSpan w:val="2"/>
          </w:tcPr>
          <w:p w14:paraId="232427ED" w14:textId="77777777" w:rsidR="0087488B" w:rsidRPr="00493039" w:rsidRDefault="0087488B" w:rsidP="0065125E">
            <w:pPr>
              <w:rPr>
                <w:rFonts w:ascii="Arial" w:hAnsi="Arial" w:cs="Arial"/>
              </w:rPr>
            </w:pPr>
            <w:r w:rsidRPr="00493039">
              <w:rPr>
                <w:rFonts w:ascii="Arial" w:hAnsi="Arial" w:cs="Arial"/>
              </w:rPr>
              <w:t>Opakowania ze szkła</w:t>
            </w:r>
          </w:p>
        </w:tc>
        <w:tc>
          <w:tcPr>
            <w:tcW w:w="1761" w:type="dxa"/>
            <w:gridSpan w:val="2"/>
          </w:tcPr>
          <w:p w14:paraId="3D1C6C51" w14:textId="77777777" w:rsidR="0087488B" w:rsidRPr="00493039" w:rsidRDefault="0087488B" w:rsidP="00FE0A0C">
            <w:pPr>
              <w:jc w:val="center"/>
              <w:rPr>
                <w:rFonts w:ascii="Arial" w:hAnsi="Arial" w:cs="Arial"/>
              </w:rPr>
            </w:pPr>
            <w:r w:rsidRPr="00493039">
              <w:rPr>
                <w:rFonts w:ascii="Arial" w:hAnsi="Arial" w:cs="Arial"/>
              </w:rPr>
              <w:t>10 000*</w:t>
            </w:r>
          </w:p>
        </w:tc>
        <w:tc>
          <w:tcPr>
            <w:tcW w:w="1839" w:type="dxa"/>
          </w:tcPr>
          <w:p w14:paraId="06742244" w14:textId="77777777" w:rsidR="0087488B" w:rsidRPr="00493039" w:rsidRDefault="0087488B" w:rsidP="00FE0A0C">
            <w:pPr>
              <w:jc w:val="center"/>
              <w:rPr>
                <w:rFonts w:ascii="Arial" w:hAnsi="Arial" w:cs="Arial"/>
              </w:rPr>
            </w:pPr>
            <w:r w:rsidRPr="00493039">
              <w:rPr>
                <w:rFonts w:ascii="Arial" w:hAnsi="Arial" w:cs="Arial"/>
              </w:rPr>
              <w:t>6</w:t>
            </w:r>
          </w:p>
        </w:tc>
        <w:tc>
          <w:tcPr>
            <w:tcW w:w="2119" w:type="dxa"/>
          </w:tcPr>
          <w:p w14:paraId="30533F14" w14:textId="77777777" w:rsidR="0087488B" w:rsidRPr="00493039" w:rsidRDefault="0087488B" w:rsidP="00FE0A0C">
            <w:pPr>
              <w:jc w:val="center"/>
              <w:rPr>
                <w:rFonts w:ascii="Arial" w:hAnsi="Arial" w:cs="Arial"/>
              </w:rPr>
            </w:pPr>
            <w:r w:rsidRPr="00493039">
              <w:rPr>
                <w:rFonts w:ascii="Arial" w:hAnsi="Arial" w:cs="Arial"/>
              </w:rPr>
              <w:t>6</w:t>
            </w:r>
          </w:p>
        </w:tc>
      </w:tr>
      <w:tr w:rsidR="0087488B" w:rsidRPr="00493039" w14:paraId="633474ED" w14:textId="77777777" w:rsidTr="00FE0A0C">
        <w:trPr>
          <w:trHeight w:val="70"/>
        </w:trPr>
        <w:tc>
          <w:tcPr>
            <w:tcW w:w="543" w:type="dxa"/>
            <w:gridSpan w:val="2"/>
          </w:tcPr>
          <w:p w14:paraId="31B74BAE" w14:textId="77777777" w:rsidR="0087488B" w:rsidRPr="00493039" w:rsidRDefault="0087488B" w:rsidP="0065125E">
            <w:pPr>
              <w:rPr>
                <w:rFonts w:ascii="Arial" w:hAnsi="Arial" w:cs="Arial"/>
              </w:rPr>
            </w:pPr>
            <w:r w:rsidRPr="00493039">
              <w:rPr>
                <w:rFonts w:ascii="Arial" w:hAnsi="Arial" w:cs="Arial"/>
              </w:rPr>
              <w:t>14</w:t>
            </w:r>
          </w:p>
        </w:tc>
        <w:tc>
          <w:tcPr>
            <w:tcW w:w="1225" w:type="dxa"/>
            <w:gridSpan w:val="2"/>
          </w:tcPr>
          <w:p w14:paraId="5FDF24EE" w14:textId="77777777" w:rsidR="0087488B" w:rsidRPr="00493039" w:rsidRDefault="0087488B" w:rsidP="0065125E">
            <w:pPr>
              <w:rPr>
                <w:rFonts w:ascii="Arial" w:hAnsi="Arial" w:cs="Arial"/>
              </w:rPr>
            </w:pPr>
            <w:r w:rsidRPr="00493039">
              <w:rPr>
                <w:rFonts w:ascii="Arial" w:hAnsi="Arial" w:cs="Arial"/>
              </w:rPr>
              <w:t>20 02 03</w:t>
            </w:r>
          </w:p>
        </w:tc>
        <w:tc>
          <w:tcPr>
            <w:tcW w:w="1750" w:type="dxa"/>
            <w:gridSpan w:val="2"/>
          </w:tcPr>
          <w:p w14:paraId="0E98ACAF" w14:textId="77777777" w:rsidR="0087488B" w:rsidRPr="00493039" w:rsidRDefault="0087488B" w:rsidP="0065125E">
            <w:pPr>
              <w:rPr>
                <w:rFonts w:ascii="Arial" w:hAnsi="Arial" w:cs="Arial"/>
              </w:rPr>
            </w:pPr>
            <w:r w:rsidRPr="00493039">
              <w:rPr>
                <w:rFonts w:ascii="Arial" w:hAnsi="Arial" w:cs="Arial"/>
              </w:rPr>
              <w:t xml:space="preserve">Inne odpady nieulegające biodegradacji </w:t>
            </w:r>
          </w:p>
        </w:tc>
        <w:tc>
          <w:tcPr>
            <w:tcW w:w="1761" w:type="dxa"/>
            <w:gridSpan w:val="2"/>
          </w:tcPr>
          <w:p w14:paraId="12257079" w14:textId="77777777" w:rsidR="0087488B" w:rsidRPr="00493039" w:rsidRDefault="0087488B" w:rsidP="00FE0A0C">
            <w:pPr>
              <w:jc w:val="center"/>
              <w:rPr>
                <w:rFonts w:ascii="Arial" w:hAnsi="Arial" w:cs="Arial"/>
              </w:rPr>
            </w:pPr>
            <w:r w:rsidRPr="00493039">
              <w:rPr>
                <w:rFonts w:ascii="Arial" w:hAnsi="Arial" w:cs="Arial"/>
              </w:rPr>
              <w:t>3 000*</w:t>
            </w:r>
          </w:p>
        </w:tc>
        <w:tc>
          <w:tcPr>
            <w:tcW w:w="1839" w:type="dxa"/>
          </w:tcPr>
          <w:p w14:paraId="41587C97" w14:textId="77777777" w:rsidR="0087488B" w:rsidRPr="00493039" w:rsidRDefault="0087488B" w:rsidP="00FE0A0C">
            <w:pPr>
              <w:jc w:val="center"/>
              <w:rPr>
                <w:rFonts w:ascii="Arial" w:hAnsi="Arial" w:cs="Arial"/>
              </w:rPr>
            </w:pPr>
            <w:r w:rsidRPr="00493039">
              <w:rPr>
                <w:rFonts w:ascii="Arial" w:hAnsi="Arial" w:cs="Arial"/>
              </w:rPr>
              <w:t>5</w:t>
            </w:r>
          </w:p>
        </w:tc>
        <w:tc>
          <w:tcPr>
            <w:tcW w:w="2119" w:type="dxa"/>
          </w:tcPr>
          <w:p w14:paraId="7AB09441" w14:textId="77777777" w:rsidR="0087488B" w:rsidRPr="00493039" w:rsidRDefault="0087488B" w:rsidP="00FE0A0C">
            <w:pPr>
              <w:jc w:val="center"/>
              <w:rPr>
                <w:rFonts w:ascii="Arial" w:hAnsi="Arial" w:cs="Arial"/>
              </w:rPr>
            </w:pPr>
            <w:r w:rsidRPr="00493039">
              <w:rPr>
                <w:rFonts w:ascii="Arial" w:hAnsi="Arial" w:cs="Arial"/>
              </w:rPr>
              <w:t>5</w:t>
            </w:r>
          </w:p>
        </w:tc>
      </w:tr>
      <w:tr w:rsidR="0087488B" w:rsidRPr="00493039" w14:paraId="4FD456BC" w14:textId="77777777" w:rsidTr="0087488B">
        <w:tc>
          <w:tcPr>
            <w:tcW w:w="3518" w:type="dxa"/>
            <w:gridSpan w:val="6"/>
          </w:tcPr>
          <w:p w14:paraId="6E7696EA" w14:textId="77777777" w:rsidR="0087488B" w:rsidRPr="00493039" w:rsidRDefault="0087488B" w:rsidP="0065125E">
            <w:pPr>
              <w:rPr>
                <w:rFonts w:ascii="Arial" w:hAnsi="Arial" w:cs="Arial"/>
              </w:rPr>
            </w:pPr>
            <w:r w:rsidRPr="00493039">
              <w:rPr>
                <w:rFonts w:ascii="Arial" w:hAnsi="Arial" w:cs="Arial"/>
              </w:rPr>
              <w:t>Łącznie nie więcej niż:</w:t>
            </w:r>
          </w:p>
        </w:tc>
        <w:tc>
          <w:tcPr>
            <w:tcW w:w="1761" w:type="dxa"/>
            <w:gridSpan w:val="2"/>
          </w:tcPr>
          <w:p w14:paraId="568881A6" w14:textId="77777777" w:rsidR="0087488B" w:rsidRPr="00493039" w:rsidRDefault="0087488B" w:rsidP="00FE0A0C">
            <w:pPr>
              <w:jc w:val="center"/>
              <w:rPr>
                <w:rFonts w:ascii="Arial" w:hAnsi="Arial" w:cs="Arial"/>
              </w:rPr>
            </w:pPr>
            <w:r w:rsidRPr="00493039">
              <w:rPr>
                <w:rFonts w:ascii="Arial" w:hAnsi="Arial" w:cs="Arial"/>
              </w:rPr>
              <w:t>*20 000 Mg/rok</w:t>
            </w:r>
          </w:p>
        </w:tc>
        <w:tc>
          <w:tcPr>
            <w:tcW w:w="1839" w:type="dxa"/>
          </w:tcPr>
          <w:p w14:paraId="4DE293D9" w14:textId="77777777" w:rsidR="0087488B" w:rsidRPr="00493039" w:rsidRDefault="0087488B" w:rsidP="00FE0A0C">
            <w:pPr>
              <w:jc w:val="center"/>
              <w:rPr>
                <w:rFonts w:ascii="Arial" w:hAnsi="Arial" w:cs="Arial"/>
              </w:rPr>
            </w:pPr>
            <w:r w:rsidRPr="00493039">
              <w:rPr>
                <w:rFonts w:ascii="Arial" w:hAnsi="Arial" w:cs="Arial"/>
              </w:rPr>
              <w:t>76</w:t>
            </w:r>
          </w:p>
        </w:tc>
        <w:tc>
          <w:tcPr>
            <w:tcW w:w="2119" w:type="dxa"/>
          </w:tcPr>
          <w:p w14:paraId="084EBDCF" w14:textId="77777777" w:rsidR="0087488B" w:rsidRPr="00493039" w:rsidRDefault="0087488B" w:rsidP="00FE0A0C">
            <w:pPr>
              <w:jc w:val="center"/>
              <w:rPr>
                <w:rFonts w:ascii="Arial" w:hAnsi="Arial" w:cs="Arial"/>
              </w:rPr>
            </w:pPr>
            <w:r w:rsidRPr="00493039">
              <w:rPr>
                <w:rFonts w:ascii="Arial" w:hAnsi="Arial" w:cs="Arial"/>
              </w:rPr>
              <w:t>76</w:t>
            </w:r>
          </w:p>
        </w:tc>
      </w:tr>
      <w:tr w:rsidR="0087488B" w:rsidRPr="00493039" w14:paraId="3C69D410" w14:textId="77777777" w:rsidTr="0087488B">
        <w:tc>
          <w:tcPr>
            <w:tcW w:w="5279" w:type="dxa"/>
            <w:gridSpan w:val="8"/>
          </w:tcPr>
          <w:p w14:paraId="20104E67" w14:textId="77777777" w:rsidR="0087488B" w:rsidRPr="00493039" w:rsidRDefault="0087488B" w:rsidP="0065125E">
            <w:pPr>
              <w:rPr>
                <w:rFonts w:ascii="Arial" w:hAnsi="Arial" w:cs="Arial"/>
              </w:rPr>
            </w:pPr>
            <w:r w:rsidRPr="00493039">
              <w:rPr>
                <w:rFonts w:ascii="Arial" w:hAnsi="Arial" w:cs="Arial"/>
              </w:rPr>
              <w:lastRenderedPageBreak/>
              <w:t>RAZEM NIE WIĘCEJ NIŻ *60 000</w:t>
            </w:r>
          </w:p>
        </w:tc>
        <w:tc>
          <w:tcPr>
            <w:tcW w:w="1839" w:type="dxa"/>
          </w:tcPr>
          <w:p w14:paraId="2C9C92AC" w14:textId="77777777" w:rsidR="0087488B" w:rsidRPr="00493039" w:rsidRDefault="0087488B" w:rsidP="0065125E">
            <w:pPr>
              <w:rPr>
                <w:rFonts w:ascii="Arial" w:hAnsi="Arial" w:cs="Arial"/>
              </w:rPr>
            </w:pPr>
            <w:r w:rsidRPr="00493039">
              <w:rPr>
                <w:rFonts w:ascii="Arial" w:hAnsi="Arial" w:cs="Arial"/>
              </w:rPr>
              <w:t>126 Mg</w:t>
            </w:r>
          </w:p>
        </w:tc>
        <w:tc>
          <w:tcPr>
            <w:tcW w:w="2119" w:type="dxa"/>
          </w:tcPr>
          <w:p w14:paraId="0DB38E61" w14:textId="77777777" w:rsidR="0087488B" w:rsidRPr="00493039" w:rsidRDefault="0087488B" w:rsidP="0065125E">
            <w:pPr>
              <w:rPr>
                <w:rFonts w:ascii="Arial" w:hAnsi="Arial" w:cs="Arial"/>
              </w:rPr>
            </w:pPr>
            <w:r w:rsidRPr="00493039">
              <w:rPr>
                <w:rFonts w:ascii="Arial" w:hAnsi="Arial" w:cs="Arial"/>
              </w:rPr>
              <w:t>251 Mg</w:t>
            </w:r>
          </w:p>
        </w:tc>
      </w:tr>
      <w:tr w:rsidR="0087488B" w:rsidRPr="00493039" w14:paraId="6FF88B96" w14:textId="77777777" w:rsidTr="0087488B">
        <w:tc>
          <w:tcPr>
            <w:tcW w:w="9237" w:type="dxa"/>
            <w:gridSpan w:val="10"/>
          </w:tcPr>
          <w:p w14:paraId="42F945D3" w14:textId="77777777" w:rsidR="0087488B" w:rsidRPr="00493039" w:rsidRDefault="0087488B" w:rsidP="0065125E">
            <w:pPr>
              <w:rPr>
                <w:rFonts w:ascii="Arial" w:hAnsi="Arial" w:cs="Arial"/>
              </w:rPr>
            </w:pPr>
            <w:r w:rsidRPr="00493039">
              <w:rPr>
                <w:rFonts w:ascii="Arial" w:hAnsi="Arial" w:cs="Arial"/>
              </w:rPr>
              <w:t>Całkowita pojemność magazynowa (wyrażona w Mg) hali sortowniczej, instalacji MBP w Kozodrzy 251 Mg</w:t>
            </w:r>
          </w:p>
        </w:tc>
      </w:tr>
      <w:tr w:rsidR="0087488B" w:rsidRPr="00493039" w14:paraId="58301BE4" w14:textId="77777777" w:rsidTr="0087488B">
        <w:tc>
          <w:tcPr>
            <w:tcW w:w="9237" w:type="dxa"/>
            <w:gridSpan w:val="10"/>
          </w:tcPr>
          <w:p w14:paraId="2D0FF4D3" w14:textId="77777777" w:rsidR="0087488B" w:rsidRPr="00493039" w:rsidRDefault="0087488B" w:rsidP="0065125E">
            <w:pPr>
              <w:rPr>
                <w:rFonts w:ascii="Arial" w:hAnsi="Arial" w:cs="Arial"/>
              </w:rPr>
            </w:pPr>
            <w:r w:rsidRPr="00493039">
              <w:rPr>
                <w:rFonts w:ascii="Arial" w:hAnsi="Arial" w:cs="Arial"/>
              </w:rPr>
              <w:t>Największa masa odpadów, kierowanych do przetwarzania, które mogłyby być magazynowane w tym samym czasie w hali sortowniczej instalacji MBP w Kozodrzy w miejscu magazynowania odpadów 251 Mg.</w:t>
            </w:r>
          </w:p>
        </w:tc>
      </w:tr>
      <w:tr w:rsidR="0087488B" w:rsidRPr="00493039" w14:paraId="5E72A2AD" w14:textId="77777777" w:rsidTr="0087488B">
        <w:tc>
          <w:tcPr>
            <w:tcW w:w="9237" w:type="dxa"/>
            <w:gridSpan w:val="10"/>
          </w:tcPr>
          <w:p w14:paraId="48AAE07B" w14:textId="77777777" w:rsidR="0087488B" w:rsidRPr="00493039" w:rsidRDefault="0087488B" w:rsidP="0065125E">
            <w:pPr>
              <w:rPr>
                <w:rFonts w:ascii="Arial" w:hAnsi="Arial" w:cs="Arial"/>
              </w:rPr>
            </w:pPr>
            <w:r w:rsidRPr="00493039">
              <w:rPr>
                <w:rFonts w:ascii="Arial" w:hAnsi="Arial" w:cs="Arial"/>
              </w:rPr>
              <w:t xml:space="preserve">Maksymalna łączna masa wszystkich rodzajów odpadów, kierowanych do przetwarzania, które w tym samym czasie mogą być magazynowane w hali sortowniczej instalacji MBP w Kozodrzy: 126 Mg. </w:t>
            </w:r>
          </w:p>
        </w:tc>
      </w:tr>
      <w:tr w:rsidR="0087488B" w:rsidRPr="00493039" w14:paraId="64CB889C" w14:textId="77777777" w:rsidTr="0087488B">
        <w:tc>
          <w:tcPr>
            <w:tcW w:w="9237" w:type="dxa"/>
            <w:gridSpan w:val="10"/>
          </w:tcPr>
          <w:p w14:paraId="6ED7B870" w14:textId="77777777" w:rsidR="0087488B" w:rsidRPr="00493039" w:rsidRDefault="0087488B" w:rsidP="0065125E">
            <w:pPr>
              <w:jc w:val="center"/>
              <w:rPr>
                <w:rFonts w:ascii="Arial" w:hAnsi="Arial" w:cs="Arial"/>
              </w:rPr>
            </w:pPr>
            <w:r w:rsidRPr="00493039">
              <w:rPr>
                <w:rFonts w:ascii="Arial" w:hAnsi="Arial" w:cs="Arial"/>
              </w:rPr>
              <w:t>BOKSY MAGAZYNOWE NA ODPADY Z SELEKTYWNEJ ZBIÓRKI przeznaczone do przetwarzania w części mechanicznej instalacji MBP (na linii sortowniczej) – obiekt nr 25</w:t>
            </w:r>
          </w:p>
        </w:tc>
      </w:tr>
      <w:tr w:rsidR="0087488B" w:rsidRPr="00493039" w14:paraId="505723B2" w14:textId="77777777" w:rsidTr="0087488B">
        <w:trPr>
          <w:trHeight w:val="268"/>
        </w:trPr>
        <w:tc>
          <w:tcPr>
            <w:tcW w:w="478" w:type="dxa"/>
          </w:tcPr>
          <w:p w14:paraId="6F44C679" w14:textId="77777777" w:rsidR="0087488B" w:rsidRPr="00493039" w:rsidRDefault="0087488B" w:rsidP="0065125E">
            <w:pPr>
              <w:rPr>
                <w:rFonts w:ascii="Arial" w:hAnsi="Arial" w:cs="Arial"/>
              </w:rPr>
            </w:pPr>
            <w:r w:rsidRPr="00493039">
              <w:rPr>
                <w:rFonts w:ascii="Arial" w:hAnsi="Arial" w:cs="Arial"/>
              </w:rPr>
              <w:t>15</w:t>
            </w:r>
          </w:p>
        </w:tc>
        <w:tc>
          <w:tcPr>
            <w:tcW w:w="1273" w:type="dxa"/>
            <w:gridSpan w:val="2"/>
          </w:tcPr>
          <w:p w14:paraId="3C7F0F30" w14:textId="77777777" w:rsidR="0087488B" w:rsidRPr="00493039" w:rsidRDefault="0087488B" w:rsidP="0065125E">
            <w:pPr>
              <w:rPr>
                <w:rFonts w:ascii="Arial" w:hAnsi="Arial" w:cs="Arial"/>
              </w:rPr>
            </w:pPr>
            <w:r w:rsidRPr="00493039">
              <w:rPr>
                <w:rFonts w:ascii="Arial" w:hAnsi="Arial" w:cs="Arial"/>
              </w:rPr>
              <w:t>20 01 01</w:t>
            </w:r>
          </w:p>
        </w:tc>
        <w:tc>
          <w:tcPr>
            <w:tcW w:w="1757" w:type="dxa"/>
            <w:gridSpan w:val="2"/>
          </w:tcPr>
          <w:p w14:paraId="71766865" w14:textId="77777777" w:rsidR="0087488B" w:rsidRPr="00493039" w:rsidRDefault="0087488B" w:rsidP="0065125E">
            <w:pPr>
              <w:rPr>
                <w:rFonts w:ascii="Arial" w:hAnsi="Arial" w:cs="Arial"/>
              </w:rPr>
            </w:pPr>
            <w:r w:rsidRPr="00493039">
              <w:rPr>
                <w:rFonts w:ascii="Arial" w:hAnsi="Arial" w:cs="Arial"/>
              </w:rPr>
              <w:t>Papier i tektura</w:t>
            </w:r>
          </w:p>
        </w:tc>
        <w:tc>
          <w:tcPr>
            <w:tcW w:w="1758" w:type="dxa"/>
            <w:gridSpan w:val="2"/>
          </w:tcPr>
          <w:p w14:paraId="668FE13A" w14:textId="77777777" w:rsidR="0087488B" w:rsidRPr="00493039" w:rsidRDefault="0087488B" w:rsidP="0065125E">
            <w:pPr>
              <w:jc w:val="center"/>
              <w:rPr>
                <w:rFonts w:ascii="Arial" w:hAnsi="Arial" w:cs="Arial"/>
              </w:rPr>
            </w:pPr>
            <w:r w:rsidRPr="00493039">
              <w:rPr>
                <w:rFonts w:ascii="Arial" w:hAnsi="Arial" w:cs="Arial"/>
              </w:rPr>
              <w:t>2 000*</w:t>
            </w:r>
          </w:p>
        </w:tc>
        <w:tc>
          <w:tcPr>
            <w:tcW w:w="1852" w:type="dxa"/>
            <w:gridSpan w:val="2"/>
          </w:tcPr>
          <w:p w14:paraId="38C055B2" w14:textId="77777777" w:rsidR="0087488B" w:rsidRPr="00493039" w:rsidRDefault="0087488B" w:rsidP="0065125E">
            <w:pPr>
              <w:jc w:val="center"/>
              <w:rPr>
                <w:rFonts w:ascii="Arial" w:hAnsi="Arial" w:cs="Arial"/>
              </w:rPr>
            </w:pPr>
            <w:r w:rsidRPr="00493039">
              <w:rPr>
                <w:rFonts w:ascii="Arial" w:hAnsi="Arial" w:cs="Arial"/>
              </w:rPr>
              <w:t>80</w:t>
            </w:r>
          </w:p>
        </w:tc>
        <w:tc>
          <w:tcPr>
            <w:tcW w:w="2119" w:type="dxa"/>
          </w:tcPr>
          <w:p w14:paraId="45A46F85" w14:textId="77777777" w:rsidR="0087488B" w:rsidRPr="00493039" w:rsidRDefault="0087488B" w:rsidP="0065125E">
            <w:pPr>
              <w:jc w:val="center"/>
              <w:rPr>
                <w:rFonts w:ascii="Arial" w:hAnsi="Arial" w:cs="Arial"/>
              </w:rPr>
            </w:pPr>
            <w:r w:rsidRPr="00493039">
              <w:rPr>
                <w:rFonts w:ascii="Arial" w:hAnsi="Arial" w:cs="Arial"/>
              </w:rPr>
              <w:t>80</w:t>
            </w:r>
          </w:p>
        </w:tc>
      </w:tr>
      <w:tr w:rsidR="0087488B" w:rsidRPr="00493039" w14:paraId="3B71C0EC" w14:textId="77777777" w:rsidTr="0087488B">
        <w:tc>
          <w:tcPr>
            <w:tcW w:w="478" w:type="dxa"/>
          </w:tcPr>
          <w:p w14:paraId="3A015076" w14:textId="77777777" w:rsidR="0087488B" w:rsidRPr="00493039" w:rsidRDefault="0087488B" w:rsidP="0065125E">
            <w:pPr>
              <w:rPr>
                <w:rFonts w:ascii="Arial" w:hAnsi="Arial" w:cs="Arial"/>
              </w:rPr>
            </w:pPr>
            <w:r w:rsidRPr="00493039">
              <w:rPr>
                <w:rFonts w:ascii="Arial" w:hAnsi="Arial" w:cs="Arial"/>
              </w:rPr>
              <w:t>16</w:t>
            </w:r>
          </w:p>
        </w:tc>
        <w:tc>
          <w:tcPr>
            <w:tcW w:w="1273" w:type="dxa"/>
            <w:gridSpan w:val="2"/>
          </w:tcPr>
          <w:p w14:paraId="5F788ED0" w14:textId="77777777" w:rsidR="0087488B" w:rsidRPr="00493039" w:rsidRDefault="0087488B" w:rsidP="0065125E">
            <w:pPr>
              <w:rPr>
                <w:rFonts w:ascii="Arial" w:hAnsi="Arial" w:cs="Arial"/>
              </w:rPr>
            </w:pPr>
            <w:r w:rsidRPr="00493039">
              <w:rPr>
                <w:rFonts w:ascii="Arial" w:hAnsi="Arial" w:cs="Arial"/>
              </w:rPr>
              <w:t>20 01 10</w:t>
            </w:r>
          </w:p>
        </w:tc>
        <w:tc>
          <w:tcPr>
            <w:tcW w:w="1757" w:type="dxa"/>
            <w:gridSpan w:val="2"/>
          </w:tcPr>
          <w:p w14:paraId="2F0BBA80" w14:textId="77777777" w:rsidR="0087488B" w:rsidRPr="00493039" w:rsidRDefault="0087488B" w:rsidP="0065125E">
            <w:pPr>
              <w:rPr>
                <w:rFonts w:ascii="Arial" w:hAnsi="Arial" w:cs="Arial"/>
              </w:rPr>
            </w:pPr>
            <w:r w:rsidRPr="00493039">
              <w:rPr>
                <w:rFonts w:ascii="Arial" w:hAnsi="Arial" w:cs="Arial"/>
              </w:rPr>
              <w:t>Odzież</w:t>
            </w:r>
          </w:p>
        </w:tc>
        <w:tc>
          <w:tcPr>
            <w:tcW w:w="1758" w:type="dxa"/>
            <w:gridSpan w:val="2"/>
          </w:tcPr>
          <w:p w14:paraId="6FFE7A6B" w14:textId="77777777" w:rsidR="0087488B" w:rsidRPr="00493039" w:rsidRDefault="0087488B" w:rsidP="0065125E">
            <w:pPr>
              <w:jc w:val="center"/>
              <w:rPr>
                <w:rFonts w:ascii="Arial" w:hAnsi="Arial" w:cs="Arial"/>
              </w:rPr>
            </w:pPr>
            <w:r w:rsidRPr="00493039">
              <w:rPr>
                <w:rFonts w:ascii="Arial" w:hAnsi="Arial" w:cs="Arial"/>
              </w:rPr>
              <w:t>100*</w:t>
            </w:r>
          </w:p>
        </w:tc>
        <w:tc>
          <w:tcPr>
            <w:tcW w:w="1852" w:type="dxa"/>
            <w:gridSpan w:val="2"/>
          </w:tcPr>
          <w:p w14:paraId="10AB4460" w14:textId="77777777" w:rsidR="0087488B" w:rsidRPr="00493039" w:rsidRDefault="0087488B" w:rsidP="0065125E">
            <w:pPr>
              <w:jc w:val="center"/>
              <w:rPr>
                <w:rFonts w:ascii="Arial" w:hAnsi="Arial" w:cs="Arial"/>
              </w:rPr>
            </w:pPr>
            <w:r w:rsidRPr="00493039">
              <w:rPr>
                <w:rFonts w:ascii="Arial" w:hAnsi="Arial" w:cs="Arial"/>
              </w:rPr>
              <w:t>100</w:t>
            </w:r>
          </w:p>
        </w:tc>
        <w:tc>
          <w:tcPr>
            <w:tcW w:w="2119" w:type="dxa"/>
          </w:tcPr>
          <w:p w14:paraId="156AC0C3" w14:textId="77777777" w:rsidR="0087488B" w:rsidRPr="00493039" w:rsidRDefault="0087488B" w:rsidP="0065125E">
            <w:pPr>
              <w:jc w:val="center"/>
              <w:rPr>
                <w:rFonts w:ascii="Arial" w:hAnsi="Arial" w:cs="Arial"/>
              </w:rPr>
            </w:pPr>
            <w:r w:rsidRPr="00493039">
              <w:rPr>
                <w:rFonts w:ascii="Arial" w:hAnsi="Arial" w:cs="Arial"/>
              </w:rPr>
              <w:t>100</w:t>
            </w:r>
          </w:p>
        </w:tc>
      </w:tr>
      <w:tr w:rsidR="0087488B" w:rsidRPr="00493039" w14:paraId="11C710E8" w14:textId="77777777" w:rsidTr="0087488B">
        <w:tc>
          <w:tcPr>
            <w:tcW w:w="478" w:type="dxa"/>
          </w:tcPr>
          <w:p w14:paraId="1602ED89" w14:textId="77777777" w:rsidR="0087488B" w:rsidRPr="00493039" w:rsidRDefault="0087488B" w:rsidP="0065125E">
            <w:pPr>
              <w:rPr>
                <w:rFonts w:ascii="Arial" w:hAnsi="Arial" w:cs="Arial"/>
              </w:rPr>
            </w:pPr>
            <w:r w:rsidRPr="00493039">
              <w:rPr>
                <w:rFonts w:ascii="Arial" w:hAnsi="Arial" w:cs="Arial"/>
              </w:rPr>
              <w:t>17</w:t>
            </w:r>
          </w:p>
        </w:tc>
        <w:tc>
          <w:tcPr>
            <w:tcW w:w="1273" w:type="dxa"/>
            <w:gridSpan w:val="2"/>
          </w:tcPr>
          <w:p w14:paraId="095F6568" w14:textId="77777777" w:rsidR="0087488B" w:rsidRPr="00493039" w:rsidRDefault="0087488B" w:rsidP="0065125E">
            <w:pPr>
              <w:rPr>
                <w:rFonts w:ascii="Arial" w:hAnsi="Arial" w:cs="Arial"/>
              </w:rPr>
            </w:pPr>
            <w:r w:rsidRPr="00493039">
              <w:rPr>
                <w:rFonts w:ascii="Arial" w:hAnsi="Arial" w:cs="Arial"/>
              </w:rPr>
              <w:t>20 01 11</w:t>
            </w:r>
          </w:p>
        </w:tc>
        <w:tc>
          <w:tcPr>
            <w:tcW w:w="1757" w:type="dxa"/>
            <w:gridSpan w:val="2"/>
          </w:tcPr>
          <w:p w14:paraId="2BC208F2" w14:textId="77777777" w:rsidR="0087488B" w:rsidRPr="00493039" w:rsidRDefault="0087488B" w:rsidP="0065125E">
            <w:pPr>
              <w:rPr>
                <w:rFonts w:ascii="Arial" w:hAnsi="Arial" w:cs="Arial"/>
              </w:rPr>
            </w:pPr>
            <w:r w:rsidRPr="00493039">
              <w:rPr>
                <w:rFonts w:ascii="Arial" w:hAnsi="Arial" w:cs="Arial"/>
              </w:rPr>
              <w:t>Tekstylia</w:t>
            </w:r>
          </w:p>
        </w:tc>
        <w:tc>
          <w:tcPr>
            <w:tcW w:w="1758" w:type="dxa"/>
            <w:gridSpan w:val="2"/>
          </w:tcPr>
          <w:p w14:paraId="4DDDEE4D" w14:textId="77777777" w:rsidR="0087488B" w:rsidRPr="00493039" w:rsidRDefault="0087488B" w:rsidP="0065125E">
            <w:pPr>
              <w:jc w:val="center"/>
              <w:rPr>
                <w:rFonts w:ascii="Arial" w:hAnsi="Arial" w:cs="Arial"/>
              </w:rPr>
            </w:pPr>
            <w:r w:rsidRPr="00493039">
              <w:rPr>
                <w:rFonts w:ascii="Arial" w:hAnsi="Arial" w:cs="Arial"/>
              </w:rPr>
              <w:t>300*</w:t>
            </w:r>
          </w:p>
        </w:tc>
        <w:tc>
          <w:tcPr>
            <w:tcW w:w="1852" w:type="dxa"/>
            <w:gridSpan w:val="2"/>
          </w:tcPr>
          <w:p w14:paraId="560BD743" w14:textId="77777777" w:rsidR="0087488B" w:rsidRPr="00493039" w:rsidRDefault="0087488B" w:rsidP="0065125E">
            <w:pPr>
              <w:jc w:val="center"/>
              <w:rPr>
                <w:rFonts w:ascii="Arial" w:hAnsi="Arial" w:cs="Arial"/>
              </w:rPr>
            </w:pPr>
            <w:r w:rsidRPr="00493039">
              <w:rPr>
                <w:rFonts w:ascii="Arial" w:hAnsi="Arial" w:cs="Arial"/>
              </w:rPr>
              <w:t>100</w:t>
            </w:r>
          </w:p>
        </w:tc>
        <w:tc>
          <w:tcPr>
            <w:tcW w:w="2119" w:type="dxa"/>
          </w:tcPr>
          <w:p w14:paraId="1F4E16A2" w14:textId="77777777" w:rsidR="0087488B" w:rsidRPr="00493039" w:rsidRDefault="0087488B" w:rsidP="0065125E">
            <w:pPr>
              <w:jc w:val="center"/>
              <w:rPr>
                <w:rFonts w:ascii="Arial" w:hAnsi="Arial" w:cs="Arial"/>
              </w:rPr>
            </w:pPr>
            <w:r w:rsidRPr="00493039">
              <w:rPr>
                <w:rFonts w:ascii="Arial" w:hAnsi="Arial" w:cs="Arial"/>
              </w:rPr>
              <w:t>100</w:t>
            </w:r>
          </w:p>
        </w:tc>
      </w:tr>
      <w:tr w:rsidR="0087488B" w:rsidRPr="00493039" w14:paraId="6E4070F6" w14:textId="77777777" w:rsidTr="0087488B">
        <w:tc>
          <w:tcPr>
            <w:tcW w:w="478" w:type="dxa"/>
          </w:tcPr>
          <w:p w14:paraId="1CE055C5" w14:textId="77777777" w:rsidR="0087488B" w:rsidRPr="00493039" w:rsidRDefault="0087488B" w:rsidP="0065125E">
            <w:pPr>
              <w:rPr>
                <w:rFonts w:ascii="Arial" w:hAnsi="Arial" w:cs="Arial"/>
              </w:rPr>
            </w:pPr>
            <w:r w:rsidRPr="00493039">
              <w:rPr>
                <w:rFonts w:ascii="Arial" w:hAnsi="Arial" w:cs="Arial"/>
              </w:rPr>
              <w:t>18</w:t>
            </w:r>
          </w:p>
        </w:tc>
        <w:tc>
          <w:tcPr>
            <w:tcW w:w="1273" w:type="dxa"/>
            <w:gridSpan w:val="2"/>
          </w:tcPr>
          <w:p w14:paraId="654736F6" w14:textId="77777777" w:rsidR="0087488B" w:rsidRPr="00493039" w:rsidRDefault="0087488B" w:rsidP="0065125E">
            <w:pPr>
              <w:rPr>
                <w:rFonts w:ascii="Arial" w:hAnsi="Arial" w:cs="Arial"/>
              </w:rPr>
            </w:pPr>
            <w:r w:rsidRPr="00493039">
              <w:rPr>
                <w:rFonts w:ascii="Arial" w:hAnsi="Arial" w:cs="Arial"/>
              </w:rPr>
              <w:t>20 01 39</w:t>
            </w:r>
          </w:p>
        </w:tc>
        <w:tc>
          <w:tcPr>
            <w:tcW w:w="1757" w:type="dxa"/>
            <w:gridSpan w:val="2"/>
          </w:tcPr>
          <w:p w14:paraId="781477BF" w14:textId="77777777" w:rsidR="0087488B" w:rsidRPr="00493039" w:rsidRDefault="0087488B" w:rsidP="0065125E">
            <w:pPr>
              <w:rPr>
                <w:rFonts w:ascii="Arial" w:hAnsi="Arial" w:cs="Arial"/>
              </w:rPr>
            </w:pPr>
            <w:r w:rsidRPr="00493039">
              <w:rPr>
                <w:rFonts w:ascii="Arial" w:hAnsi="Arial" w:cs="Arial"/>
              </w:rPr>
              <w:t>Tworzywa sztuczne</w:t>
            </w:r>
          </w:p>
        </w:tc>
        <w:tc>
          <w:tcPr>
            <w:tcW w:w="1758" w:type="dxa"/>
            <w:gridSpan w:val="2"/>
          </w:tcPr>
          <w:p w14:paraId="4442C84E" w14:textId="77777777" w:rsidR="0087488B" w:rsidRPr="00493039" w:rsidRDefault="0087488B" w:rsidP="0065125E">
            <w:pPr>
              <w:jc w:val="center"/>
              <w:rPr>
                <w:rFonts w:ascii="Arial" w:hAnsi="Arial" w:cs="Arial"/>
              </w:rPr>
            </w:pPr>
            <w:r w:rsidRPr="00493039">
              <w:rPr>
                <w:rFonts w:ascii="Arial" w:hAnsi="Arial" w:cs="Arial"/>
              </w:rPr>
              <w:t>1 500*</w:t>
            </w:r>
          </w:p>
        </w:tc>
        <w:tc>
          <w:tcPr>
            <w:tcW w:w="1852" w:type="dxa"/>
            <w:gridSpan w:val="2"/>
          </w:tcPr>
          <w:p w14:paraId="510B4428" w14:textId="77777777" w:rsidR="0087488B" w:rsidRPr="00493039" w:rsidRDefault="0087488B" w:rsidP="0065125E">
            <w:pPr>
              <w:jc w:val="center"/>
              <w:rPr>
                <w:rFonts w:ascii="Arial" w:hAnsi="Arial" w:cs="Arial"/>
              </w:rPr>
            </w:pPr>
            <w:r w:rsidRPr="00493039">
              <w:rPr>
                <w:rFonts w:ascii="Arial" w:hAnsi="Arial" w:cs="Arial"/>
              </w:rPr>
              <w:t>50</w:t>
            </w:r>
          </w:p>
        </w:tc>
        <w:tc>
          <w:tcPr>
            <w:tcW w:w="2119" w:type="dxa"/>
          </w:tcPr>
          <w:p w14:paraId="38429AFB" w14:textId="77777777" w:rsidR="0087488B" w:rsidRPr="00493039" w:rsidRDefault="0087488B" w:rsidP="0065125E">
            <w:pPr>
              <w:jc w:val="center"/>
              <w:rPr>
                <w:rFonts w:ascii="Arial" w:hAnsi="Arial" w:cs="Arial"/>
              </w:rPr>
            </w:pPr>
            <w:r w:rsidRPr="00493039">
              <w:rPr>
                <w:rFonts w:ascii="Arial" w:hAnsi="Arial" w:cs="Arial"/>
              </w:rPr>
              <w:t>50</w:t>
            </w:r>
          </w:p>
        </w:tc>
      </w:tr>
      <w:tr w:rsidR="0087488B" w:rsidRPr="00493039" w14:paraId="531F3EBF" w14:textId="77777777" w:rsidTr="0087488B">
        <w:tc>
          <w:tcPr>
            <w:tcW w:w="478" w:type="dxa"/>
          </w:tcPr>
          <w:p w14:paraId="393A8F25" w14:textId="77777777" w:rsidR="0087488B" w:rsidRPr="00493039" w:rsidRDefault="0087488B" w:rsidP="0065125E">
            <w:pPr>
              <w:rPr>
                <w:rFonts w:ascii="Arial" w:hAnsi="Arial" w:cs="Arial"/>
              </w:rPr>
            </w:pPr>
            <w:r w:rsidRPr="00493039">
              <w:rPr>
                <w:rFonts w:ascii="Arial" w:hAnsi="Arial" w:cs="Arial"/>
              </w:rPr>
              <w:t>19</w:t>
            </w:r>
          </w:p>
        </w:tc>
        <w:tc>
          <w:tcPr>
            <w:tcW w:w="1273" w:type="dxa"/>
            <w:gridSpan w:val="2"/>
          </w:tcPr>
          <w:p w14:paraId="169248FF" w14:textId="77777777" w:rsidR="0087488B" w:rsidRPr="00493039" w:rsidRDefault="0087488B" w:rsidP="0065125E">
            <w:pPr>
              <w:rPr>
                <w:rFonts w:ascii="Arial" w:hAnsi="Arial" w:cs="Arial"/>
              </w:rPr>
            </w:pPr>
            <w:r w:rsidRPr="00493039">
              <w:rPr>
                <w:rFonts w:ascii="Arial" w:hAnsi="Arial" w:cs="Arial"/>
              </w:rPr>
              <w:t>20 01 99</w:t>
            </w:r>
          </w:p>
        </w:tc>
        <w:tc>
          <w:tcPr>
            <w:tcW w:w="1757" w:type="dxa"/>
            <w:gridSpan w:val="2"/>
          </w:tcPr>
          <w:p w14:paraId="05072E37" w14:textId="77777777" w:rsidR="0087488B" w:rsidRPr="00493039" w:rsidRDefault="0087488B" w:rsidP="0065125E">
            <w:pPr>
              <w:rPr>
                <w:rFonts w:ascii="Arial" w:hAnsi="Arial" w:cs="Arial"/>
              </w:rPr>
            </w:pPr>
            <w:r w:rsidRPr="00493039">
              <w:rPr>
                <w:rFonts w:ascii="Arial" w:hAnsi="Arial" w:cs="Arial"/>
              </w:rPr>
              <w:t>Inne niewymienione frakcje zbierane w sposób selektywny</w:t>
            </w:r>
          </w:p>
        </w:tc>
        <w:tc>
          <w:tcPr>
            <w:tcW w:w="1758" w:type="dxa"/>
            <w:gridSpan w:val="2"/>
          </w:tcPr>
          <w:p w14:paraId="7F84A3B5" w14:textId="77777777" w:rsidR="0087488B" w:rsidRPr="00493039" w:rsidRDefault="0087488B" w:rsidP="0065125E">
            <w:pPr>
              <w:jc w:val="center"/>
              <w:rPr>
                <w:rFonts w:ascii="Arial" w:hAnsi="Arial" w:cs="Arial"/>
              </w:rPr>
            </w:pPr>
            <w:r w:rsidRPr="00493039">
              <w:rPr>
                <w:rFonts w:ascii="Arial" w:hAnsi="Arial" w:cs="Arial"/>
              </w:rPr>
              <w:t>10 000*</w:t>
            </w:r>
          </w:p>
        </w:tc>
        <w:tc>
          <w:tcPr>
            <w:tcW w:w="1852" w:type="dxa"/>
            <w:gridSpan w:val="2"/>
          </w:tcPr>
          <w:p w14:paraId="1E894BA5" w14:textId="77777777" w:rsidR="0087488B" w:rsidRPr="00493039" w:rsidRDefault="0087488B" w:rsidP="0065125E">
            <w:pPr>
              <w:jc w:val="center"/>
              <w:rPr>
                <w:rFonts w:ascii="Arial" w:hAnsi="Arial" w:cs="Arial"/>
              </w:rPr>
            </w:pPr>
            <w:r w:rsidRPr="00493039">
              <w:rPr>
                <w:rFonts w:ascii="Arial" w:hAnsi="Arial" w:cs="Arial"/>
              </w:rPr>
              <w:t>265</w:t>
            </w:r>
          </w:p>
        </w:tc>
        <w:tc>
          <w:tcPr>
            <w:tcW w:w="2119" w:type="dxa"/>
          </w:tcPr>
          <w:p w14:paraId="1427BA35" w14:textId="77777777" w:rsidR="0087488B" w:rsidRPr="00493039" w:rsidRDefault="0087488B" w:rsidP="0065125E">
            <w:pPr>
              <w:jc w:val="center"/>
              <w:rPr>
                <w:rFonts w:ascii="Arial" w:hAnsi="Arial" w:cs="Arial"/>
              </w:rPr>
            </w:pPr>
            <w:r w:rsidRPr="00493039">
              <w:rPr>
                <w:rFonts w:ascii="Arial" w:hAnsi="Arial" w:cs="Arial"/>
              </w:rPr>
              <w:t>265</w:t>
            </w:r>
          </w:p>
        </w:tc>
      </w:tr>
      <w:tr w:rsidR="0087488B" w:rsidRPr="00493039" w14:paraId="7D70A684" w14:textId="77777777" w:rsidTr="0087488B">
        <w:tc>
          <w:tcPr>
            <w:tcW w:w="478" w:type="dxa"/>
          </w:tcPr>
          <w:p w14:paraId="70B707C4" w14:textId="77777777" w:rsidR="0087488B" w:rsidRPr="00493039" w:rsidRDefault="0087488B" w:rsidP="0065125E">
            <w:pPr>
              <w:rPr>
                <w:rFonts w:ascii="Arial" w:hAnsi="Arial" w:cs="Arial"/>
              </w:rPr>
            </w:pPr>
            <w:r w:rsidRPr="00493039">
              <w:rPr>
                <w:rFonts w:ascii="Arial" w:hAnsi="Arial" w:cs="Arial"/>
              </w:rPr>
              <w:t>20</w:t>
            </w:r>
          </w:p>
        </w:tc>
        <w:tc>
          <w:tcPr>
            <w:tcW w:w="1273" w:type="dxa"/>
            <w:gridSpan w:val="2"/>
          </w:tcPr>
          <w:p w14:paraId="38B1D700" w14:textId="77777777" w:rsidR="0087488B" w:rsidRPr="00493039" w:rsidRDefault="0087488B" w:rsidP="0065125E">
            <w:pPr>
              <w:rPr>
                <w:rFonts w:ascii="Arial" w:hAnsi="Arial" w:cs="Arial"/>
              </w:rPr>
            </w:pPr>
            <w:r w:rsidRPr="00493039">
              <w:rPr>
                <w:rFonts w:ascii="Arial" w:hAnsi="Arial" w:cs="Arial"/>
              </w:rPr>
              <w:t>15 01 01</w:t>
            </w:r>
          </w:p>
        </w:tc>
        <w:tc>
          <w:tcPr>
            <w:tcW w:w="1757" w:type="dxa"/>
            <w:gridSpan w:val="2"/>
          </w:tcPr>
          <w:p w14:paraId="1991EAF3" w14:textId="77777777" w:rsidR="0087488B" w:rsidRPr="00493039" w:rsidRDefault="0087488B" w:rsidP="0065125E">
            <w:pPr>
              <w:rPr>
                <w:rFonts w:ascii="Arial" w:hAnsi="Arial" w:cs="Arial"/>
              </w:rPr>
            </w:pPr>
            <w:r w:rsidRPr="00493039">
              <w:rPr>
                <w:rFonts w:ascii="Arial" w:hAnsi="Arial" w:cs="Arial"/>
              </w:rPr>
              <w:t>Opakowania z papieru i tektury</w:t>
            </w:r>
          </w:p>
        </w:tc>
        <w:tc>
          <w:tcPr>
            <w:tcW w:w="1758" w:type="dxa"/>
            <w:gridSpan w:val="2"/>
          </w:tcPr>
          <w:p w14:paraId="0DEF3EDA" w14:textId="77777777" w:rsidR="0087488B" w:rsidRPr="00493039" w:rsidRDefault="0087488B" w:rsidP="0065125E">
            <w:pPr>
              <w:jc w:val="center"/>
              <w:rPr>
                <w:rFonts w:ascii="Arial" w:hAnsi="Arial" w:cs="Arial"/>
              </w:rPr>
            </w:pPr>
            <w:r w:rsidRPr="00493039">
              <w:rPr>
                <w:rFonts w:ascii="Arial" w:hAnsi="Arial" w:cs="Arial"/>
              </w:rPr>
              <w:t>5 000*</w:t>
            </w:r>
          </w:p>
        </w:tc>
        <w:tc>
          <w:tcPr>
            <w:tcW w:w="1852" w:type="dxa"/>
            <w:gridSpan w:val="2"/>
          </w:tcPr>
          <w:p w14:paraId="2E4AEB1E" w14:textId="77777777" w:rsidR="0087488B" w:rsidRPr="00493039" w:rsidRDefault="0087488B" w:rsidP="0065125E">
            <w:pPr>
              <w:jc w:val="center"/>
              <w:rPr>
                <w:rFonts w:ascii="Arial" w:hAnsi="Arial" w:cs="Arial"/>
              </w:rPr>
            </w:pPr>
            <w:r w:rsidRPr="00493039">
              <w:rPr>
                <w:rFonts w:ascii="Arial" w:hAnsi="Arial" w:cs="Arial"/>
              </w:rPr>
              <w:t>80</w:t>
            </w:r>
          </w:p>
        </w:tc>
        <w:tc>
          <w:tcPr>
            <w:tcW w:w="2119" w:type="dxa"/>
          </w:tcPr>
          <w:p w14:paraId="0B2AA10A" w14:textId="77777777" w:rsidR="0087488B" w:rsidRPr="00493039" w:rsidRDefault="0087488B" w:rsidP="0065125E">
            <w:pPr>
              <w:jc w:val="center"/>
              <w:rPr>
                <w:rFonts w:ascii="Arial" w:hAnsi="Arial" w:cs="Arial"/>
              </w:rPr>
            </w:pPr>
            <w:r w:rsidRPr="00493039">
              <w:rPr>
                <w:rFonts w:ascii="Arial" w:hAnsi="Arial" w:cs="Arial"/>
              </w:rPr>
              <w:t>80</w:t>
            </w:r>
          </w:p>
        </w:tc>
      </w:tr>
      <w:tr w:rsidR="0087488B" w:rsidRPr="00493039" w14:paraId="7D7D535B" w14:textId="77777777" w:rsidTr="0087488B">
        <w:tc>
          <w:tcPr>
            <w:tcW w:w="478" w:type="dxa"/>
          </w:tcPr>
          <w:p w14:paraId="65B10465" w14:textId="77777777" w:rsidR="0087488B" w:rsidRPr="00493039" w:rsidRDefault="0087488B" w:rsidP="0065125E">
            <w:pPr>
              <w:rPr>
                <w:rFonts w:ascii="Arial" w:hAnsi="Arial" w:cs="Arial"/>
              </w:rPr>
            </w:pPr>
            <w:r w:rsidRPr="00493039">
              <w:rPr>
                <w:rFonts w:ascii="Arial" w:hAnsi="Arial" w:cs="Arial"/>
              </w:rPr>
              <w:t>21</w:t>
            </w:r>
          </w:p>
        </w:tc>
        <w:tc>
          <w:tcPr>
            <w:tcW w:w="1273" w:type="dxa"/>
            <w:gridSpan w:val="2"/>
          </w:tcPr>
          <w:p w14:paraId="53028D01" w14:textId="77777777" w:rsidR="0087488B" w:rsidRPr="00493039" w:rsidRDefault="0087488B" w:rsidP="0065125E">
            <w:pPr>
              <w:rPr>
                <w:rFonts w:ascii="Arial" w:hAnsi="Arial" w:cs="Arial"/>
              </w:rPr>
            </w:pPr>
            <w:r w:rsidRPr="00493039">
              <w:rPr>
                <w:rFonts w:ascii="Arial" w:hAnsi="Arial" w:cs="Arial"/>
              </w:rPr>
              <w:t>15 01 02</w:t>
            </w:r>
          </w:p>
        </w:tc>
        <w:tc>
          <w:tcPr>
            <w:tcW w:w="1757" w:type="dxa"/>
            <w:gridSpan w:val="2"/>
          </w:tcPr>
          <w:p w14:paraId="23E831F0" w14:textId="77777777" w:rsidR="0087488B" w:rsidRPr="00493039" w:rsidRDefault="0087488B" w:rsidP="0065125E">
            <w:pPr>
              <w:rPr>
                <w:rFonts w:ascii="Arial" w:hAnsi="Arial" w:cs="Arial"/>
              </w:rPr>
            </w:pPr>
            <w:r w:rsidRPr="00493039">
              <w:rPr>
                <w:rFonts w:ascii="Arial" w:hAnsi="Arial" w:cs="Arial"/>
              </w:rPr>
              <w:t>Opakowania z tworzyw sztucznych</w:t>
            </w:r>
          </w:p>
        </w:tc>
        <w:tc>
          <w:tcPr>
            <w:tcW w:w="1758" w:type="dxa"/>
            <w:gridSpan w:val="2"/>
          </w:tcPr>
          <w:p w14:paraId="1DD07E1C" w14:textId="77777777" w:rsidR="0087488B" w:rsidRPr="00493039" w:rsidRDefault="0087488B" w:rsidP="0065125E">
            <w:pPr>
              <w:jc w:val="center"/>
              <w:rPr>
                <w:rFonts w:ascii="Arial" w:hAnsi="Arial" w:cs="Arial"/>
              </w:rPr>
            </w:pPr>
            <w:r w:rsidRPr="00493039">
              <w:rPr>
                <w:rFonts w:ascii="Arial" w:hAnsi="Arial" w:cs="Arial"/>
              </w:rPr>
              <w:t>5 000*</w:t>
            </w:r>
          </w:p>
        </w:tc>
        <w:tc>
          <w:tcPr>
            <w:tcW w:w="1852" w:type="dxa"/>
            <w:gridSpan w:val="2"/>
          </w:tcPr>
          <w:p w14:paraId="6282BB4E" w14:textId="77777777" w:rsidR="0087488B" w:rsidRPr="00493039" w:rsidRDefault="0087488B" w:rsidP="0065125E">
            <w:pPr>
              <w:jc w:val="center"/>
              <w:rPr>
                <w:rFonts w:ascii="Arial" w:hAnsi="Arial" w:cs="Arial"/>
              </w:rPr>
            </w:pPr>
            <w:r w:rsidRPr="00493039">
              <w:rPr>
                <w:rFonts w:ascii="Arial" w:hAnsi="Arial" w:cs="Arial"/>
              </w:rPr>
              <w:t>50</w:t>
            </w:r>
          </w:p>
        </w:tc>
        <w:tc>
          <w:tcPr>
            <w:tcW w:w="2119" w:type="dxa"/>
          </w:tcPr>
          <w:p w14:paraId="4C5895F2" w14:textId="77777777" w:rsidR="0087488B" w:rsidRPr="00493039" w:rsidRDefault="0087488B" w:rsidP="0065125E">
            <w:pPr>
              <w:jc w:val="center"/>
              <w:rPr>
                <w:rFonts w:ascii="Arial" w:hAnsi="Arial" w:cs="Arial"/>
              </w:rPr>
            </w:pPr>
            <w:r w:rsidRPr="00493039">
              <w:rPr>
                <w:rFonts w:ascii="Arial" w:hAnsi="Arial" w:cs="Arial"/>
              </w:rPr>
              <w:t>50</w:t>
            </w:r>
          </w:p>
        </w:tc>
      </w:tr>
      <w:tr w:rsidR="0087488B" w:rsidRPr="00493039" w14:paraId="6D975109" w14:textId="77777777" w:rsidTr="0087488B">
        <w:tc>
          <w:tcPr>
            <w:tcW w:w="478" w:type="dxa"/>
          </w:tcPr>
          <w:p w14:paraId="4BF3C038" w14:textId="77777777" w:rsidR="0087488B" w:rsidRPr="00493039" w:rsidRDefault="0087488B" w:rsidP="0065125E">
            <w:pPr>
              <w:rPr>
                <w:rFonts w:ascii="Arial" w:hAnsi="Arial" w:cs="Arial"/>
              </w:rPr>
            </w:pPr>
            <w:r w:rsidRPr="00493039">
              <w:rPr>
                <w:rFonts w:ascii="Arial" w:hAnsi="Arial" w:cs="Arial"/>
              </w:rPr>
              <w:t>22</w:t>
            </w:r>
          </w:p>
        </w:tc>
        <w:tc>
          <w:tcPr>
            <w:tcW w:w="1273" w:type="dxa"/>
            <w:gridSpan w:val="2"/>
          </w:tcPr>
          <w:p w14:paraId="61220F6A" w14:textId="77777777" w:rsidR="0087488B" w:rsidRPr="00493039" w:rsidRDefault="0087488B" w:rsidP="0065125E">
            <w:pPr>
              <w:rPr>
                <w:rFonts w:ascii="Arial" w:hAnsi="Arial" w:cs="Arial"/>
              </w:rPr>
            </w:pPr>
            <w:r w:rsidRPr="00493039">
              <w:rPr>
                <w:rFonts w:ascii="Arial" w:hAnsi="Arial" w:cs="Arial"/>
              </w:rPr>
              <w:t>15 01 03</w:t>
            </w:r>
          </w:p>
        </w:tc>
        <w:tc>
          <w:tcPr>
            <w:tcW w:w="1757" w:type="dxa"/>
            <w:gridSpan w:val="2"/>
          </w:tcPr>
          <w:p w14:paraId="72B64500" w14:textId="77777777" w:rsidR="0087488B" w:rsidRPr="00493039" w:rsidRDefault="0087488B" w:rsidP="0065125E">
            <w:pPr>
              <w:rPr>
                <w:rFonts w:ascii="Arial" w:hAnsi="Arial" w:cs="Arial"/>
              </w:rPr>
            </w:pPr>
            <w:r w:rsidRPr="00493039">
              <w:rPr>
                <w:rFonts w:ascii="Arial" w:hAnsi="Arial" w:cs="Arial"/>
              </w:rPr>
              <w:t xml:space="preserve">Opakowania z drewna </w:t>
            </w:r>
          </w:p>
        </w:tc>
        <w:tc>
          <w:tcPr>
            <w:tcW w:w="1758" w:type="dxa"/>
            <w:gridSpan w:val="2"/>
          </w:tcPr>
          <w:p w14:paraId="5581F5A1" w14:textId="77777777" w:rsidR="0087488B" w:rsidRPr="00493039" w:rsidRDefault="0087488B" w:rsidP="0065125E">
            <w:pPr>
              <w:jc w:val="center"/>
              <w:rPr>
                <w:rFonts w:ascii="Arial" w:hAnsi="Arial" w:cs="Arial"/>
              </w:rPr>
            </w:pPr>
            <w:r w:rsidRPr="00493039">
              <w:rPr>
                <w:rFonts w:ascii="Arial" w:hAnsi="Arial" w:cs="Arial"/>
              </w:rPr>
              <w:t>400*</w:t>
            </w:r>
          </w:p>
        </w:tc>
        <w:tc>
          <w:tcPr>
            <w:tcW w:w="1852" w:type="dxa"/>
            <w:gridSpan w:val="2"/>
          </w:tcPr>
          <w:p w14:paraId="75B8F93A" w14:textId="77777777" w:rsidR="0087488B" w:rsidRPr="00493039" w:rsidRDefault="0087488B" w:rsidP="0065125E">
            <w:pPr>
              <w:jc w:val="center"/>
              <w:rPr>
                <w:rFonts w:ascii="Arial" w:hAnsi="Arial" w:cs="Arial"/>
              </w:rPr>
            </w:pPr>
            <w:r w:rsidRPr="00493039">
              <w:rPr>
                <w:rFonts w:ascii="Arial" w:hAnsi="Arial" w:cs="Arial"/>
              </w:rPr>
              <w:t>200</w:t>
            </w:r>
          </w:p>
        </w:tc>
        <w:tc>
          <w:tcPr>
            <w:tcW w:w="2119" w:type="dxa"/>
          </w:tcPr>
          <w:p w14:paraId="543E1ACF" w14:textId="77777777" w:rsidR="0087488B" w:rsidRPr="00493039" w:rsidRDefault="0087488B" w:rsidP="0065125E">
            <w:pPr>
              <w:jc w:val="center"/>
              <w:rPr>
                <w:rFonts w:ascii="Arial" w:hAnsi="Arial" w:cs="Arial"/>
              </w:rPr>
            </w:pPr>
            <w:r w:rsidRPr="00493039">
              <w:rPr>
                <w:rFonts w:ascii="Arial" w:hAnsi="Arial" w:cs="Arial"/>
              </w:rPr>
              <w:t>200</w:t>
            </w:r>
          </w:p>
        </w:tc>
      </w:tr>
      <w:tr w:rsidR="0087488B" w:rsidRPr="00493039" w14:paraId="2771B8CD" w14:textId="77777777" w:rsidTr="0087488B">
        <w:tc>
          <w:tcPr>
            <w:tcW w:w="478" w:type="dxa"/>
          </w:tcPr>
          <w:p w14:paraId="610CBE4E" w14:textId="77777777" w:rsidR="0087488B" w:rsidRPr="00493039" w:rsidRDefault="0087488B" w:rsidP="0065125E">
            <w:pPr>
              <w:rPr>
                <w:rFonts w:ascii="Arial" w:hAnsi="Arial" w:cs="Arial"/>
              </w:rPr>
            </w:pPr>
            <w:r w:rsidRPr="00493039">
              <w:rPr>
                <w:rFonts w:ascii="Arial" w:hAnsi="Arial" w:cs="Arial"/>
              </w:rPr>
              <w:t>23</w:t>
            </w:r>
          </w:p>
        </w:tc>
        <w:tc>
          <w:tcPr>
            <w:tcW w:w="1273" w:type="dxa"/>
            <w:gridSpan w:val="2"/>
          </w:tcPr>
          <w:p w14:paraId="40ED8FE0" w14:textId="77777777" w:rsidR="0087488B" w:rsidRPr="00493039" w:rsidRDefault="0087488B" w:rsidP="0065125E">
            <w:pPr>
              <w:rPr>
                <w:rFonts w:ascii="Arial" w:hAnsi="Arial" w:cs="Arial"/>
              </w:rPr>
            </w:pPr>
            <w:r w:rsidRPr="00493039">
              <w:rPr>
                <w:rFonts w:ascii="Arial" w:hAnsi="Arial" w:cs="Arial"/>
              </w:rPr>
              <w:t>15 01 04</w:t>
            </w:r>
          </w:p>
        </w:tc>
        <w:tc>
          <w:tcPr>
            <w:tcW w:w="1757" w:type="dxa"/>
            <w:gridSpan w:val="2"/>
          </w:tcPr>
          <w:p w14:paraId="74B56089" w14:textId="77777777" w:rsidR="0087488B" w:rsidRPr="00493039" w:rsidRDefault="0087488B" w:rsidP="0065125E">
            <w:pPr>
              <w:rPr>
                <w:rFonts w:ascii="Arial" w:hAnsi="Arial" w:cs="Arial"/>
              </w:rPr>
            </w:pPr>
            <w:r w:rsidRPr="00493039">
              <w:rPr>
                <w:rFonts w:ascii="Arial" w:hAnsi="Arial" w:cs="Arial"/>
              </w:rPr>
              <w:t>Opakowania z metali</w:t>
            </w:r>
          </w:p>
        </w:tc>
        <w:tc>
          <w:tcPr>
            <w:tcW w:w="1758" w:type="dxa"/>
            <w:gridSpan w:val="2"/>
          </w:tcPr>
          <w:p w14:paraId="6D4551A4" w14:textId="77777777" w:rsidR="0087488B" w:rsidRPr="00493039" w:rsidRDefault="0087488B" w:rsidP="0065125E">
            <w:pPr>
              <w:jc w:val="center"/>
              <w:rPr>
                <w:rFonts w:ascii="Arial" w:hAnsi="Arial" w:cs="Arial"/>
              </w:rPr>
            </w:pPr>
            <w:r w:rsidRPr="00493039">
              <w:rPr>
                <w:rFonts w:ascii="Arial" w:hAnsi="Arial" w:cs="Arial"/>
              </w:rPr>
              <w:t>2 000*</w:t>
            </w:r>
          </w:p>
        </w:tc>
        <w:tc>
          <w:tcPr>
            <w:tcW w:w="1852" w:type="dxa"/>
            <w:gridSpan w:val="2"/>
          </w:tcPr>
          <w:p w14:paraId="1759F3BF" w14:textId="77777777" w:rsidR="0087488B" w:rsidRPr="00493039" w:rsidRDefault="0087488B" w:rsidP="0065125E">
            <w:pPr>
              <w:jc w:val="center"/>
              <w:rPr>
                <w:rFonts w:ascii="Arial" w:hAnsi="Arial" w:cs="Arial"/>
              </w:rPr>
            </w:pPr>
            <w:r w:rsidRPr="00493039">
              <w:rPr>
                <w:rFonts w:ascii="Arial" w:hAnsi="Arial" w:cs="Arial"/>
              </w:rPr>
              <w:t>240</w:t>
            </w:r>
          </w:p>
        </w:tc>
        <w:tc>
          <w:tcPr>
            <w:tcW w:w="2119" w:type="dxa"/>
          </w:tcPr>
          <w:p w14:paraId="70E8A0E7" w14:textId="77777777" w:rsidR="0087488B" w:rsidRPr="00493039" w:rsidRDefault="0087488B" w:rsidP="0065125E">
            <w:pPr>
              <w:jc w:val="center"/>
              <w:rPr>
                <w:rFonts w:ascii="Arial" w:hAnsi="Arial" w:cs="Arial"/>
              </w:rPr>
            </w:pPr>
            <w:r w:rsidRPr="00493039">
              <w:rPr>
                <w:rFonts w:ascii="Arial" w:hAnsi="Arial" w:cs="Arial"/>
              </w:rPr>
              <w:t>240</w:t>
            </w:r>
          </w:p>
        </w:tc>
      </w:tr>
      <w:tr w:rsidR="0087488B" w:rsidRPr="00493039" w14:paraId="651A415A" w14:textId="77777777" w:rsidTr="0087488B">
        <w:tc>
          <w:tcPr>
            <w:tcW w:w="478" w:type="dxa"/>
          </w:tcPr>
          <w:p w14:paraId="50CB661D" w14:textId="77777777" w:rsidR="0087488B" w:rsidRPr="00493039" w:rsidRDefault="0087488B" w:rsidP="0065125E">
            <w:pPr>
              <w:rPr>
                <w:rFonts w:ascii="Arial" w:hAnsi="Arial" w:cs="Arial"/>
              </w:rPr>
            </w:pPr>
            <w:r w:rsidRPr="00493039">
              <w:rPr>
                <w:rFonts w:ascii="Arial" w:hAnsi="Arial" w:cs="Arial"/>
              </w:rPr>
              <w:t>24</w:t>
            </w:r>
          </w:p>
        </w:tc>
        <w:tc>
          <w:tcPr>
            <w:tcW w:w="1273" w:type="dxa"/>
            <w:gridSpan w:val="2"/>
          </w:tcPr>
          <w:p w14:paraId="261957FA" w14:textId="77777777" w:rsidR="0087488B" w:rsidRPr="00493039" w:rsidRDefault="0087488B" w:rsidP="0065125E">
            <w:pPr>
              <w:rPr>
                <w:rFonts w:ascii="Arial" w:hAnsi="Arial" w:cs="Arial"/>
              </w:rPr>
            </w:pPr>
            <w:r w:rsidRPr="00493039">
              <w:rPr>
                <w:rFonts w:ascii="Arial" w:hAnsi="Arial" w:cs="Arial"/>
              </w:rPr>
              <w:t>15 01 05</w:t>
            </w:r>
          </w:p>
        </w:tc>
        <w:tc>
          <w:tcPr>
            <w:tcW w:w="1757" w:type="dxa"/>
            <w:gridSpan w:val="2"/>
          </w:tcPr>
          <w:p w14:paraId="3550EBCF" w14:textId="77777777" w:rsidR="0087488B" w:rsidRPr="00493039" w:rsidRDefault="0087488B" w:rsidP="0065125E">
            <w:pPr>
              <w:rPr>
                <w:rFonts w:ascii="Arial" w:hAnsi="Arial" w:cs="Arial"/>
              </w:rPr>
            </w:pPr>
            <w:r w:rsidRPr="00493039">
              <w:rPr>
                <w:rFonts w:ascii="Arial" w:hAnsi="Arial" w:cs="Arial"/>
              </w:rPr>
              <w:t>Opakowania wielomateriałowe</w:t>
            </w:r>
          </w:p>
        </w:tc>
        <w:tc>
          <w:tcPr>
            <w:tcW w:w="1758" w:type="dxa"/>
            <w:gridSpan w:val="2"/>
          </w:tcPr>
          <w:p w14:paraId="7C7343CE" w14:textId="77777777" w:rsidR="0087488B" w:rsidRPr="00493039" w:rsidRDefault="0087488B" w:rsidP="0065125E">
            <w:pPr>
              <w:jc w:val="center"/>
              <w:rPr>
                <w:rFonts w:ascii="Arial" w:hAnsi="Arial" w:cs="Arial"/>
              </w:rPr>
            </w:pPr>
            <w:r w:rsidRPr="00493039">
              <w:rPr>
                <w:rFonts w:ascii="Arial" w:hAnsi="Arial" w:cs="Arial"/>
              </w:rPr>
              <w:t>1 000*</w:t>
            </w:r>
          </w:p>
        </w:tc>
        <w:tc>
          <w:tcPr>
            <w:tcW w:w="1852" w:type="dxa"/>
            <w:gridSpan w:val="2"/>
          </w:tcPr>
          <w:p w14:paraId="6CFD2D58" w14:textId="77777777" w:rsidR="0087488B" w:rsidRPr="00493039" w:rsidRDefault="0087488B" w:rsidP="0065125E">
            <w:pPr>
              <w:jc w:val="center"/>
              <w:rPr>
                <w:rFonts w:ascii="Arial" w:hAnsi="Arial" w:cs="Arial"/>
              </w:rPr>
            </w:pPr>
            <w:r w:rsidRPr="00493039">
              <w:rPr>
                <w:rFonts w:ascii="Arial" w:hAnsi="Arial" w:cs="Arial"/>
              </w:rPr>
              <w:t>100</w:t>
            </w:r>
          </w:p>
        </w:tc>
        <w:tc>
          <w:tcPr>
            <w:tcW w:w="2119" w:type="dxa"/>
          </w:tcPr>
          <w:p w14:paraId="47C17E62" w14:textId="77777777" w:rsidR="0087488B" w:rsidRPr="00493039" w:rsidRDefault="0087488B" w:rsidP="0065125E">
            <w:pPr>
              <w:jc w:val="center"/>
              <w:rPr>
                <w:rFonts w:ascii="Arial" w:hAnsi="Arial" w:cs="Arial"/>
              </w:rPr>
            </w:pPr>
            <w:r w:rsidRPr="00493039">
              <w:rPr>
                <w:rFonts w:ascii="Arial" w:hAnsi="Arial" w:cs="Arial"/>
              </w:rPr>
              <w:t>100</w:t>
            </w:r>
          </w:p>
        </w:tc>
      </w:tr>
      <w:tr w:rsidR="0087488B" w:rsidRPr="00493039" w14:paraId="75999321" w14:textId="77777777" w:rsidTr="0087488B">
        <w:tc>
          <w:tcPr>
            <w:tcW w:w="478" w:type="dxa"/>
          </w:tcPr>
          <w:p w14:paraId="3B4A0C09" w14:textId="77777777" w:rsidR="0087488B" w:rsidRPr="00493039" w:rsidRDefault="0087488B" w:rsidP="0065125E">
            <w:pPr>
              <w:rPr>
                <w:rFonts w:ascii="Arial" w:hAnsi="Arial" w:cs="Arial"/>
              </w:rPr>
            </w:pPr>
            <w:r w:rsidRPr="00493039">
              <w:rPr>
                <w:rFonts w:ascii="Arial" w:hAnsi="Arial" w:cs="Arial"/>
              </w:rPr>
              <w:t>25</w:t>
            </w:r>
          </w:p>
        </w:tc>
        <w:tc>
          <w:tcPr>
            <w:tcW w:w="1273" w:type="dxa"/>
            <w:gridSpan w:val="2"/>
          </w:tcPr>
          <w:p w14:paraId="22BC9627" w14:textId="77777777" w:rsidR="0087488B" w:rsidRPr="00493039" w:rsidRDefault="0087488B" w:rsidP="0065125E">
            <w:pPr>
              <w:rPr>
                <w:rFonts w:ascii="Arial" w:hAnsi="Arial" w:cs="Arial"/>
              </w:rPr>
            </w:pPr>
            <w:r w:rsidRPr="00493039">
              <w:rPr>
                <w:rFonts w:ascii="Arial" w:hAnsi="Arial" w:cs="Arial"/>
              </w:rPr>
              <w:t>15 01 06</w:t>
            </w:r>
          </w:p>
        </w:tc>
        <w:tc>
          <w:tcPr>
            <w:tcW w:w="1757" w:type="dxa"/>
            <w:gridSpan w:val="2"/>
          </w:tcPr>
          <w:p w14:paraId="37D92AB0" w14:textId="77777777" w:rsidR="0087488B" w:rsidRPr="00493039" w:rsidRDefault="0087488B" w:rsidP="0065125E">
            <w:pPr>
              <w:rPr>
                <w:rFonts w:ascii="Arial" w:hAnsi="Arial" w:cs="Arial"/>
              </w:rPr>
            </w:pPr>
            <w:r w:rsidRPr="00493039">
              <w:rPr>
                <w:rFonts w:ascii="Arial" w:hAnsi="Arial" w:cs="Arial"/>
              </w:rPr>
              <w:t>Zmieszane odpady opakowaniowe</w:t>
            </w:r>
          </w:p>
        </w:tc>
        <w:tc>
          <w:tcPr>
            <w:tcW w:w="1758" w:type="dxa"/>
            <w:gridSpan w:val="2"/>
          </w:tcPr>
          <w:p w14:paraId="21477795" w14:textId="77777777" w:rsidR="0087488B" w:rsidRPr="00493039" w:rsidRDefault="0087488B" w:rsidP="0065125E">
            <w:pPr>
              <w:jc w:val="center"/>
              <w:rPr>
                <w:rFonts w:ascii="Arial" w:hAnsi="Arial" w:cs="Arial"/>
              </w:rPr>
            </w:pPr>
            <w:r w:rsidRPr="00493039">
              <w:rPr>
                <w:rFonts w:ascii="Arial" w:hAnsi="Arial" w:cs="Arial"/>
              </w:rPr>
              <w:t>15 000*</w:t>
            </w:r>
          </w:p>
        </w:tc>
        <w:tc>
          <w:tcPr>
            <w:tcW w:w="1852" w:type="dxa"/>
            <w:gridSpan w:val="2"/>
          </w:tcPr>
          <w:p w14:paraId="4DC35A35" w14:textId="77777777" w:rsidR="0087488B" w:rsidRPr="00493039" w:rsidRDefault="0087488B" w:rsidP="0065125E">
            <w:pPr>
              <w:jc w:val="center"/>
              <w:rPr>
                <w:rFonts w:ascii="Arial" w:hAnsi="Arial" w:cs="Arial"/>
              </w:rPr>
            </w:pPr>
            <w:r w:rsidRPr="00493039">
              <w:rPr>
                <w:rFonts w:ascii="Arial" w:hAnsi="Arial" w:cs="Arial"/>
              </w:rPr>
              <w:t>100</w:t>
            </w:r>
          </w:p>
        </w:tc>
        <w:tc>
          <w:tcPr>
            <w:tcW w:w="2119" w:type="dxa"/>
          </w:tcPr>
          <w:p w14:paraId="5A687D3E" w14:textId="77777777" w:rsidR="0087488B" w:rsidRPr="00493039" w:rsidRDefault="0087488B" w:rsidP="0065125E">
            <w:pPr>
              <w:jc w:val="center"/>
              <w:rPr>
                <w:rFonts w:ascii="Arial" w:hAnsi="Arial" w:cs="Arial"/>
              </w:rPr>
            </w:pPr>
            <w:r w:rsidRPr="00493039">
              <w:rPr>
                <w:rFonts w:ascii="Arial" w:hAnsi="Arial" w:cs="Arial"/>
              </w:rPr>
              <w:t>100</w:t>
            </w:r>
          </w:p>
        </w:tc>
      </w:tr>
      <w:tr w:rsidR="0087488B" w:rsidRPr="00493039" w14:paraId="46A4C977" w14:textId="77777777" w:rsidTr="0087488B">
        <w:tc>
          <w:tcPr>
            <w:tcW w:w="478" w:type="dxa"/>
          </w:tcPr>
          <w:p w14:paraId="1FAE5080" w14:textId="77777777" w:rsidR="0087488B" w:rsidRPr="00493039" w:rsidRDefault="0087488B" w:rsidP="0065125E">
            <w:pPr>
              <w:rPr>
                <w:rFonts w:ascii="Arial" w:hAnsi="Arial" w:cs="Arial"/>
              </w:rPr>
            </w:pPr>
            <w:r w:rsidRPr="00493039">
              <w:rPr>
                <w:rFonts w:ascii="Arial" w:hAnsi="Arial" w:cs="Arial"/>
              </w:rPr>
              <w:t>26</w:t>
            </w:r>
          </w:p>
        </w:tc>
        <w:tc>
          <w:tcPr>
            <w:tcW w:w="1273" w:type="dxa"/>
            <w:gridSpan w:val="2"/>
          </w:tcPr>
          <w:p w14:paraId="7D530D8C" w14:textId="77777777" w:rsidR="0087488B" w:rsidRPr="00493039" w:rsidRDefault="0087488B" w:rsidP="0065125E">
            <w:pPr>
              <w:rPr>
                <w:rFonts w:ascii="Arial" w:hAnsi="Arial" w:cs="Arial"/>
              </w:rPr>
            </w:pPr>
            <w:r w:rsidRPr="00493039">
              <w:rPr>
                <w:rFonts w:ascii="Arial" w:hAnsi="Arial" w:cs="Arial"/>
              </w:rPr>
              <w:t>15 01 07</w:t>
            </w:r>
          </w:p>
        </w:tc>
        <w:tc>
          <w:tcPr>
            <w:tcW w:w="1757" w:type="dxa"/>
            <w:gridSpan w:val="2"/>
          </w:tcPr>
          <w:p w14:paraId="763BA5E6" w14:textId="77777777" w:rsidR="0087488B" w:rsidRPr="00493039" w:rsidRDefault="0087488B" w:rsidP="0065125E">
            <w:pPr>
              <w:rPr>
                <w:rFonts w:ascii="Arial" w:hAnsi="Arial" w:cs="Arial"/>
              </w:rPr>
            </w:pPr>
            <w:r w:rsidRPr="00493039">
              <w:rPr>
                <w:rFonts w:ascii="Arial" w:hAnsi="Arial" w:cs="Arial"/>
              </w:rPr>
              <w:t>Opakowania ze szkła</w:t>
            </w:r>
          </w:p>
        </w:tc>
        <w:tc>
          <w:tcPr>
            <w:tcW w:w="1758" w:type="dxa"/>
            <w:gridSpan w:val="2"/>
          </w:tcPr>
          <w:p w14:paraId="69585413" w14:textId="77777777" w:rsidR="0087488B" w:rsidRPr="00493039" w:rsidRDefault="0087488B" w:rsidP="0065125E">
            <w:pPr>
              <w:jc w:val="center"/>
              <w:rPr>
                <w:rFonts w:ascii="Arial" w:hAnsi="Arial" w:cs="Arial"/>
              </w:rPr>
            </w:pPr>
            <w:r w:rsidRPr="00493039">
              <w:rPr>
                <w:rFonts w:ascii="Arial" w:hAnsi="Arial" w:cs="Arial"/>
              </w:rPr>
              <w:t>10 000*</w:t>
            </w:r>
          </w:p>
        </w:tc>
        <w:tc>
          <w:tcPr>
            <w:tcW w:w="1852" w:type="dxa"/>
            <w:gridSpan w:val="2"/>
          </w:tcPr>
          <w:p w14:paraId="7C9E4FEA" w14:textId="77777777" w:rsidR="0087488B" w:rsidRPr="00493039" w:rsidRDefault="0087488B" w:rsidP="0065125E">
            <w:pPr>
              <w:jc w:val="center"/>
              <w:rPr>
                <w:rFonts w:ascii="Arial" w:hAnsi="Arial" w:cs="Arial"/>
              </w:rPr>
            </w:pPr>
            <w:r w:rsidRPr="00493039">
              <w:rPr>
                <w:rFonts w:ascii="Arial" w:hAnsi="Arial" w:cs="Arial"/>
              </w:rPr>
              <w:t>300</w:t>
            </w:r>
          </w:p>
        </w:tc>
        <w:tc>
          <w:tcPr>
            <w:tcW w:w="2119" w:type="dxa"/>
          </w:tcPr>
          <w:p w14:paraId="606CBD3D" w14:textId="77777777" w:rsidR="0087488B" w:rsidRPr="00493039" w:rsidRDefault="0087488B" w:rsidP="0065125E">
            <w:pPr>
              <w:jc w:val="center"/>
              <w:rPr>
                <w:rFonts w:ascii="Arial" w:hAnsi="Arial" w:cs="Arial"/>
              </w:rPr>
            </w:pPr>
            <w:r w:rsidRPr="00493039">
              <w:rPr>
                <w:rFonts w:ascii="Arial" w:hAnsi="Arial" w:cs="Arial"/>
              </w:rPr>
              <w:t>300</w:t>
            </w:r>
          </w:p>
        </w:tc>
      </w:tr>
      <w:tr w:rsidR="0087488B" w:rsidRPr="00493039" w14:paraId="436C02ED" w14:textId="77777777" w:rsidTr="0087488B">
        <w:tc>
          <w:tcPr>
            <w:tcW w:w="478" w:type="dxa"/>
          </w:tcPr>
          <w:p w14:paraId="3AD1C12F" w14:textId="77777777" w:rsidR="0087488B" w:rsidRPr="00493039" w:rsidRDefault="0087488B" w:rsidP="0065125E">
            <w:pPr>
              <w:rPr>
                <w:rFonts w:ascii="Arial" w:hAnsi="Arial" w:cs="Arial"/>
              </w:rPr>
            </w:pPr>
            <w:r w:rsidRPr="00493039">
              <w:rPr>
                <w:rFonts w:ascii="Arial" w:hAnsi="Arial" w:cs="Arial"/>
              </w:rPr>
              <w:t>27</w:t>
            </w:r>
          </w:p>
        </w:tc>
        <w:tc>
          <w:tcPr>
            <w:tcW w:w="1273" w:type="dxa"/>
            <w:gridSpan w:val="2"/>
          </w:tcPr>
          <w:p w14:paraId="1BECF195" w14:textId="77777777" w:rsidR="0087488B" w:rsidRPr="00493039" w:rsidRDefault="0087488B" w:rsidP="0065125E">
            <w:pPr>
              <w:rPr>
                <w:rFonts w:ascii="Arial" w:hAnsi="Arial" w:cs="Arial"/>
              </w:rPr>
            </w:pPr>
            <w:r w:rsidRPr="00493039">
              <w:rPr>
                <w:rFonts w:ascii="Arial" w:hAnsi="Arial" w:cs="Arial"/>
              </w:rPr>
              <w:t>20 02 03</w:t>
            </w:r>
          </w:p>
        </w:tc>
        <w:tc>
          <w:tcPr>
            <w:tcW w:w="1757" w:type="dxa"/>
            <w:gridSpan w:val="2"/>
          </w:tcPr>
          <w:p w14:paraId="6BFC9BDF" w14:textId="77777777" w:rsidR="0087488B" w:rsidRPr="00493039" w:rsidRDefault="0087488B" w:rsidP="0065125E">
            <w:pPr>
              <w:rPr>
                <w:rFonts w:ascii="Arial" w:hAnsi="Arial" w:cs="Arial"/>
              </w:rPr>
            </w:pPr>
            <w:r w:rsidRPr="00493039">
              <w:rPr>
                <w:rFonts w:ascii="Arial" w:hAnsi="Arial" w:cs="Arial"/>
              </w:rPr>
              <w:t xml:space="preserve">Inne odpady nieulegające biodegradacji </w:t>
            </w:r>
          </w:p>
        </w:tc>
        <w:tc>
          <w:tcPr>
            <w:tcW w:w="1758" w:type="dxa"/>
            <w:gridSpan w:val="2"/>
          </w:tcPr>
          <w:p w14:paraId="54F4A36F" w14:textId="77777777" w:rsidR="0087488B" w:rsidRPr="00493039" w:rsidRDefault="0087488B" w:rsidP="0065125E">
            <w:pPr>
              <w:jc w:val="center"/>
              <w:rPr>
                <w:rFonts w:ascii="Arial" w:hAnsi="Arial" w:cs="Arial"/>
              </w:rPr>
            </w:pPr>
            <w:r w:rsidRPr="00493039">
              <w:rPr>
                <w:rFonts w:ascii="Arial" w:hAnsi="Arial" w:cs="Arial"/>
              </w:rPr>
              <w:t>3 000*</w:t>
            </w:r>
          </w:p>
        </w:tc>
        <w:tc>
          <w:tcPr>
            <w:tcW w:w="1852" w:type="dxa"/>
            <w:gridSpan w:val="2"/>
          </w:tcPr>
          <w:p w14:paraId="482EC90B" w14:textId="77777777" w:rsidR="0087488B" w:rsidRPr="00493039" w:rsidRDefault="0087488B" w:rsidP="0065125E">
            <w:pPr>
              <w:jc w:val="center"/>
              <w:rPr>
                <w:rFonts w:ascii="Arial" w:hAnsi="Arial" w:cs="Arial"/>
              </w:rPr>
            </w:pPr>
            <w:r w:rsidRPr="00493039">
              <w:rPr>
                <w:rFonts w:ascii="Arial" w:hAnsi="Arial" w:cs="Arial"/>
              </w:rPr>
              <w:t>200</w:t>
            </w:r>
          </w:p>
        </w:tc>
        <w:tc>
          <w:tcPr>
            <w:tcW w:w="2119" w:type="dxa"/>
          </w:tcPr>
          <w:p w14:paraId="45E37E2B" w14:textId="77777777" w:rsidR="0087488B" w:rsidRPr="00493039" w:rsidRDefault="0087488B" w:rsidP="0065125E">
            <w:pPr>
              <w:jc w:val="center"/>
              <w:rPr>
                <w:rFonts w:ascii="Arial" w:hAnsi="Arial" w:cs="Arial"/>
              </w:rPr>
            </w:pPr>
            <w:r w:rsidRPr="00493039">
              <w:rPr>
                <w:rFonts w:ascii="Arial" w:hAnsi="Arial" w:cs="Arial"/>
              </w:rPr>
              <w:t>200</w:t>
            </w:r>
          </w:p>
        </w:tc>
      </w:tr>
      <w:tr w:rsidR="0087488B" w:rsidRPr="00493039" w14:paraId="1BF01367" w14:textId="77777777" w:rsidTr="0087488B">
        <w:tc>
          <w:tcPr>
            <w:tcW w:w="3508" w:type="dxa"/>
            <w:gridSpan w:val="5"/>
          </w:tcPr>
          <w:p w14:paraId="21B906A1" w14:textId="77777777" w:rsidR="0087488B" w:rsidRPr="00493039" w:rsidRDefault="0087488B" w:rsidP="0065125E">
            <w:pPr>
              <w:rPr>
                <w:rFonts w:ascii="Arial" w:hAnsi="Arial" w:cs="Arial"/>
              </w:rPr>
            </w:pPr>
            <w:r w:rsidRPr="00493039">
              <w:rPr>
                <w:rFonts w:ascii="Arial" w:hAnsi="Arial" w:cs="Arial"/>
              </w:rPr>
              <w:t>Łącznie nie więcej niż:</w:t>
            </w:r>
          </w:p>
        </w:tc>
        <w:tc>
          <w:tcPr>
            <w:tcW w:w="1758" w:type="dxa"/>
            <w:gridSpan w:val="2"/>
          </w:tcPr>
          <w:p w14:paraId="524021BC" w14:textId="77777777" w:rsidR="0087488B" w:rsidRPr="00493039" w:rsidRDefault="0087488B" w:rsidP="0065125E">
            <w:pPr>
              <w:rPr>
                <w:rFonts w:ascii="Arial" w:hAnsi="Arial" w:cs="Arial"/>
              </w:rPr>
            </w:pPr>
            <w:r w:rsidRPr="00493039">
              <w:rPr>
                <w:rFonts w:ascii="Arial" w:hAnsi="Arial" w:cs="Arial"/>
              </w:rPr>
              <w:t>*20 000 Mg/rok</w:t>
            </w:r>
          </w:p>
        </w:tc>
        <w:tc>
          <w:tcPr>
            <w:tcW w:w="1852" w:type="dxa"/>
            <w:gridSpan w:val="2"/>
          </w:tcPr>
          <w:p w14:paraId="015AFB93" w14:textId="77777777" w:rsidR="0087488B" w:rsidRPr="00493039" w:rsidRDefault="0087488B" w:rsidP="0065125E">
            <w:pPr>
              <w:jc w:val="center"/>
              <w:rPr>
                <w:rFonts w:ascii="Arial" w:hAnsi="Arial" w:cs="Arial"/>
              </w:rPr>
            </w:pPr>
            <w:r w:rsidRPr="00493039">
              <w:rPr>
                <w:rFonts w:ascii="Arial" w:hAnsi="Arial" w:cs="Arial"/>
              </w:rPr>
              <w:t>320</w:t>
            </w:r>
          </w:p>
        </w:tc>
        <w:tc>
          <w:tcPr>
            <w:tcW w:w="2119" w:type="dxa"/>
          </w:tcPr>
          <w:p w14:paraId="1A71D474" w14:textId="77777777" w:rsidR="0087488B" w:rsidRPr="00493039" w:rsidRDefault="0087488B" w:rsidP="0065125E">
            <w:pPr>
              <w:jc w:val="center"/>
              <w:rPr>
                <w:rFonts w:ascii="Arial" w:hAnsi="Arial" w:cs="Arial"/>
              </w:rPr>
            </w:pPr>
            <w:r w:rsidRPr="00493039">
              <w:rPr>
                <w:rFonts w:ascii="Arial" w:hAnsi="Arial" w:cs="Arial"/>
              </w:rPr>
              <w:t>320</w:t>
            </w:r>
          </w:p>
        </w:tc>
      </w:tr>
      <w:tr w:rsidR="0087488B" w:rsidRPr="00493039" w14:paraId="7C093726" w14:textId="77777777" w:rsidTr="0087488B">
        <w:tc>
          <w:tcPr>
            <w:tcW w:w="9237" w:type="dxa"/>
            <w:gridSpan w:val="10"/>
          </w:tcPr>
          <w:p w14:paraId="64250A4E" w14:textId="77777777" w:rsidR="0087488B" w:rsidRPr="00493039" w:rsidRDefault="0087488B" w:rsidP="0065125E">
            <w:pPr>
              <w:rPr>
                <w:rFonts w:ascii="Arial" w:hAnsi="Arial" w:cs="Arial"/>
              </w:rPr>
            </w:pPr>
            <w:r w:rsidRPr="00493039">
              <w:rPr>
                <w:rFonts w:ascii="Arial" w:hAnsi="Arial" w:cs="Arial"/>
              </w:rPr>
              <w:t>Całkowita pojemność magazynowa (wyrażona w Mg) placu 320</w:t>
            </w:r>
          </w:p>
        </w:tc>
      </w:tr>
      <w:tr w:rsidR="0087488B" w:rsidRPr="00493039" w14:paraId="70829E66" w14:textId="77777777" w:rsidTr="0087488B">
        <w:tc>
          <w:tcPr>
            <w:tcW w:w="9237" w:type="dxa"/>
            <w:gridSpan w:val="10"/>
          </w:tcPr>
          <w:p w14:paraId="0895A90A" w14:textId="08DE5ACB" w:rsidR="0087488B" w:rsidRPr="00493039" w:rsidRDefault="0087488B" w:rsidP="00E71B2A">
            <w:pPr>
              <w:jc w:val="both"/>
              <w:rPr>
                <w:rFonts w:ascii="Arial" w:hAnsi="Arial" w:cs="Arial"/>
              </w:rPr>
            </w:pPr>
            <w:r w:rsidRPr="00493039">
              <w:rPr>
                <w:rFonts w:ascii="Arial" w:hAnsi="Arial" w:cs="Arial"/>
              </w:rPr>
              <w:lastRenderedPageBreak/>
              <w:t>Największa masa odpadów, które mogłoby być magazynowane w tym samym czasie na placu 320</w:t>
            </w:r>
            <w:r w:rsidR="00E71B2A" w:rsidRPr="00493039">
              <w:rPr>
                <w:rFonts w:ascii="Arial" w:hAnsi="Arial" w:cs="Arial"/>
              </w:rPr>
              <w:t xml:space="preserve"> </w:t>
            </w:r>
            <w:r w:rsidRPr="00493039">
              <w:rPr>
                <w:rFonts w:ascii="Arial" w:hAnsi="Arial" w:cs="Arial"/>
              </w:rPr>
              <w:t>Mg</w:t>
            </w:r>
          </w:p>
        </w:tc>
      </w:tr>
      <w:tr w:rsidR="0087488B" w:rsidRPr="00493039" w14:paraId="4EA965D3" w14:textId="77777777" w:rsidTr="0087488B">
        <w:tc>
          <w:tcPr>
            <w:tcW w:w="9237" w:type="dxa"/>
            <w:gridSpan w:val="10"/>
          </w:tcPr>
          <w:p w14:paraId="5E03B0FB" w14:textId="77777777" w:rsidR="0087488B" w:rsidRPr="00493039" w:rsidRDefault="0087488B" w:rsidP="0065125E">
            <w:pPr>
              <w:rPr>
                <w:rFonts w:ascii="Arial" w:hAnsi="Arial" w:cs="Arial"/>
              </w:rPr>
            </w:pPr>
            <w:r w:rsidRPr="00493039">
              <w:rPr>
                <w:rFonts w:ascii="Arial" w:hAnsi="Arial" w:cs="Arial"/>
              </w:rPr>
              <w:t>Maksymalna łączna masa wszystkich rodzajów odpadów, które w tym samym czasie mogą być magazynowane na placu 320 Mg</w:t>
            </w:r>
          </w:p>
        </w:tc>
      </w:tr>
      <w:tr w:rsidR="001F7782" w:rsidRPr="00493039" w14:paraId="121D9A54" w14:textId="77777777" w:rsidTr="0087488B">
        <w:tc>
          <w:tcPr>
            <w:tcW w:w="9237" w:type="dxa"/>
            <w:gridSpan w:val="10"/>
          </w:tcPr>
          <w:p w14:paraId="400EC80E" w14:textId="71F9434F" w:rsidR="001F7782" w:rsidRPr="00493039" w:rsidRDefault="001F7782" w:rsidP="001F7782">
            <w:pPr>
              <w:jc w:val="both"/>
              <w:rPr>
                <w:rFonts w:ascii="Arial" w:hAnsi="Arial" w:cs="Arial"/>
              </w:rPr>
            </w:pPr>
            <w:r w:rsidRPr="00493039">
              <w:rPr>
                <w:rFonts w:ascii="Arial" w:hAnsi="Arial" w:cs="Arial"/>
              </w:rPr>
              <w:t xml:space="preserve">Maksymalna masa poszczególnych rodzajów odpadów i maksymalna łączna masa wszystkich rodzajów odpadów, które mogą być magazynowane w okresie roku łącznie dla boksów magazynowych na odpady z selektywnej zbiórki oraz hali sortowni – strefy przyjęć odpadów komunalnych z selektywnej zbiórki wynosi 20 000 Mg/rok. </w:t>
            </w:r>
          </w:p>
        </w:tc>
      </w:tr>
      <w:tr w:rsidR="0087488B" w:rsidRPr="00493039" w14:paraId="1419CCBB" w14:textId="77777777" w:rsidTr="00F46B8B">
        <w:tc>
          <w:tcPr>
            <w:tcW w:w="9237" w:type="dxa"/>
            <w:gridSpan w:val="10"/>
          </w:tcPr>
          <w:p w14:paraId="3B4D0085" w14:textId="5B776933" w:rsidR="0087488B" w:rsidRPr="00493039" w:rsidRDefault="0087488B" w:rsidP="0087488B">
            <w:pPr>
              <w:jc w:val="center"/>
              <w:rPr>
                <w:rFonts w:ascii="Arial" w:hAnsi="Arial" w:cs="Arial"/>
              </w:rPr>
            </w:pPr>
            <w:r w:rsidRPr="00493039">
              <w:rPr>
                <w:rFonts w:ascii="Arial" w:hAnsi="Arial" w:cs="Arial"/>
              </w:rPr>
              <w:t>RAZEM NIE WIĘCEJ NIŻ *60 000 Mg/rok</w:t>
            </w:r>
          </w:p>
        </w:tc>
      </w:tr>
    </w:tbl>
    <w:p w14:paraId="0D674F42" w14:textId="7FE248A3" w:rsidR="008C78AE" w:rsidRPr="00493039" w:rsidRDefault="00810995" w:rsidP="00FE6D75">
      <w:pPr>
        <w:keepNext/>
        <w:spacing w:before="240" w:after="0" w:line="276" w:lineRule="auto"/>
        <w:ind w:right="72"/>
        <w:jc w:val="both"/>
        <w:outlineLvl w:val="1"/>
        <w:rPr>
          <w:rFonts w:ascii="Arial" w:eastAsia="Calibri" w:hAnsi="Arial" w:cs="Times New Roman"/>
          <w:kern w:val="0"/>
          <w:sz w:val="24"/>
          <w:szCs w:val="24"/>
          <w:lang w:val="x-none" w:eastAsia="x-none"/>
          <w14:ligatures w14:val="none"/>
        </w:rPr>
      </w:pPr>
      <w:r w:rsidRPr="00493039">
        <w:rPr>
          <w:rFonts w:ascii="Arial" w:eastAsia="Calibri" w:hAnsi="Arial" w:cs="Times New Roman"/>
          <w:kern w:val="0"/>
          <w:sz w:val="24"/>
          <w:szCs w:val="24"/>
          <w:lang w:val="x-none" w:eastAsia="x-none"/>
          <w14:ligatures w14:val="none"/>
        </w:rPr>
        <w:t>I.</w:t>
      </w:r>
      <w:r w:rsidR="009B4DDA" w:rsidRPr="00493039">
        <w:rPr>
          <w:rFonts w:ascii="Arial" w:eastAsia="Calibri" w:hAnsi="Arial" w:cs="Times New Roman"/>
          <w:kern w:val="0"/>
          <w:sz w:val="24"/>
          <w:szCs w:val="24"/>
          <w:lang w:eastAsia="x-none"/>
          <w14:ligatures w14:val="none"/>
        </w:rPr>
        <w:t>1</w:t>
      </w:r>
      <w:r w:rsidR="003B5FEF" w:rsidRPr="00493039">
        <w:rPr>
          <w:rFonts w:ascii="Arial" w:eastAsia="Calibri" w:hAnsi="Arial" w:cs="Times New Roman"/>
          <w:kern w:val="0"/>
          <w:sz w:val="24"/>
          <w:szCs w:val="24"/>
          <w:lang w:eastAsia="x-none"/>
          <w14:ligatures w14:val="none"/>
        </w:rPr>
        <w:t>4</w:t>
      </w:r>
      <w:r w:rsidRPr="00493039">
        <w:rPr>
          <w:rFonts w:ascii="Arial" w:eastAsia="Calibri" w:hAnsi="Arial" w:cs="Times New Roman"/>
          <w:kern w:val="0"/>
          <w:sz w:val="24"/>
          <w:szCs w:val="24"/>
          <w:lang w:val="x-none" w:eastAsia="x-none"/>
          <w14:ligatures w14:val="none"/>
        </w:rPr>
        <w:t xml:space="preserve">. </w:t>
      </w:r>
      <w:r w:rsidR="009B4DDA" w:rsidRPr="00493039">
        <w:rPr>
          <w:rFonts w:ascii="Arial" w:eastAsia="Calibri" w:hAnsi="Arial" w:cs="Times New Roman"/>
          <w:kern w:val="0"/>
          <w:sz w:val="24"/>
          <w:szCs w:val="24"/>
          <w:lang w:eastAsia="x-none"/>
          <w14:ligatures w14:val="none"/>
        </w:rPr>
        <w:t>P</w:t>
      </w:r>
      <w:r w:rsidRPr="00493039">
        <w:rPr>
          <w:rFonts w:ascii="Arial" w:eastAsia="Calibri" w:hAnsi="Arial" w:cs="Times New Roman"/>
          <w:kern w:val="0"/>
          <w:sz w:val="24"/>
          <w:szCs w:val="24"/>
          <w:lang w:eastAsia="x-none"/>
          <w14:ligatures w14:val="none"/>
        </w:rPr>
        <w:t>odpunkt IV.</w:t>
      </w:r>
      <w:r w:rsidR="00F67AC7" w:rsidRPr="00493039">
        <w:rPr>
          <w:rFonts w:ascii="Arial" w:eastAsia="Calibri" w:hAnsi="Arial" w:cs="Times New Roman"/>
          <w:kern w:val="0"/>
          <w:sz w:val="24"/>
          <w:szCs w:val="24"/>
          <w:lang w:eastAsia="x-none"/>
          <w14:ligatures w14:val="none"/>
        </w:rPr>
        <w:t>2</w:t>
      </w:r>
      <w:r w:rsidRPr="00493039">
        <w:rPr>
          <w:rFonts w:ascii="Arial" w:eastAsia="Calibri" w:hAnsi="Arial" w:cs="Times New Roman"/>
          <w:kern w:val="0"/>
          <w:sz w:val="24"/>
          <w:szCs w:val="24"/>
          <w:lang w:eastAsia="x-none"/>
          <w14:ligatures w14:val="none"/>
        </w:rPr>
        <w:t>.</w:t>
      </w:r>
      <w:r w:rsidR="009B4DDA" w:rsidRPr="00493039">
        <w:rPr>
          <w:rFonts w:ascii="Arial" w:eastAsia="Calibri" w:hAnsi="Arial" w:cs="Times New Roman"/>
          <w:kern w:val="0"/>
          <w:sz w:val="24"/>
          <w:szCs w:val="24"/>
          <w:lang w:eastAsia="x-none"/>
          <w14:ligatures w14:val="none"/>
        </w:rPr>
        <w:t xml:space="preserve">1. </w:t>
      </w:r>
      <w:r w:rsidRPr="00493039">
        <w:rPr>
          <w:rFonts w:ascii="Arial" w:eastAsia="Calibri" w:hAnsi="Arial" w:cs="Times New Roman"/>
          <w:kern w:val="0"/>
          <w:sz w:val="24"/>
          <w:szCs w:val="24"/>
          <w:lang w:val="x-none" w:eastAsia="x-none"/>
          <w14:ligatures w14:val="none"/>
        </w:rPr>
        <w:t>otrzymuj</w:t>
      </w:r>
      <w:r w:rsidR="009B4DDA" w:rsidRPr="00493039">
        <w:rPr>
          <w:rFonts w:ascii="Arial" w:eastAsia="Calibri" w:hAnsi="Arial" w:cs="Times New Roman"/>
          <w:kern w:val="0"/>
          <w:sz w:val="24"/>
          <w:szCs w:val="24"/>
          <w:lang w:val="x-none" w:eastAsia="x-none"/>
          <w14:ligatures w14:val="none"/>
        </w:rPr>
        <w:t>e</w:t>
      </w:r>
      <w:r w:rsidRPr="00493039">
        <w:rPr>
          <w:rFonts w:ascii="Arial" w:eastAsia="Calibri" w:hAnsi="Arial" w:cs="Times New Roman"/>
          <w:kern w:val="0"/>
          <w:sz w:val="24"/>
          <w:szCs w:val="24"/>
          <w:lang w:val="x-none" w:eastAsia="x-none"/>
          <w14:ligatures w14:val="none"/>
        </w:rPr>
        <w:t xml:space="preserve"> </w:t>
      </w:r>
      <w:r w:rsidR="00531920" w:rsidRPr="00493039">
        <w:rPr>
          <w:rFonts w:ascii="Arial" w:eastAsia="Calibri" w:hAnsi="Arial" w:cs="Times New Roman"/>
          <w:kern w:val="0"/>
          <w:sz w:val="24"/>
          <w:szCs w:val="24"/>
          <w:lang w:val="x-none" w:eastAsia="x-none"/>
          <w14:ligatures w14:val="none"/>
        </w:rPr>
        <w:t xml:space="preserve">nowe </w:t>
      </w:r>
      <w:r w:rsidRPr="00493039">
        <w:rPr>
          <w:rFonts w:ascii="Arial" w:eastAsia="Calibri" w:hAnsi="Arial" w:cs="Times New Roman"/>
          <w:kern w:val="0"/>
          <w:sz w:val="24"/>
          <w:szCs w:val="24"/>
          <w:lang w:val="x-none" w:eastAsia="x-none"/>
          <w14:ligatures w14:val="none"/>
        </w:rPr>
        <w:t xml:space="preserve">brzmienie: </w:t>
      </w:r>
    </w:p>
    <w:p w14:paraId="1FF80574" w14:textId="77777777" w:rsidR="00671ABA" w:rsidRPr="00493039" w:rsidRDefault="00671ABA" w:rsidP="00671ABA">
      <w:pPr>
        <w:spacing w:after="0" w:line="240" w:lineRule="auto"/>
        <w:jc w:val="both"/>
        <w:rPr>
          <w:rFonts w:ascii="Arial" w:eastAsia="Times New Roman" w:hAnsi="Arial" w:cs="Arial"/>
          <w:kern w:val="0"/>
          <w:sz w:val="10"/>
          <w:szCs w:val="10"/>
          <w:lang w:eastAsia="pl-PL"/>
          <w14:ligatures w14:val="none"/>
        </w:rPr>
      </w:pPr>
      <w:bookmarkStart w:id="7" w:name="_Hlk37705950"/>
      <w:bookmarkStart w:id="8" w:name="_Hlk134181812"/>
      <w:bookmarkStart w:id="9" w:name="_Hlk43897626"/>
    </w:p>
    <w:p w14:paraId="3ED247BB" w14:textId="735B5AAF" w:rsidR="00513EA4" w:rsidRPr="00493039" w:rsidRDefault="00513EA4" w:rsidP="00513EA4">
      <w:pPr>
        <w:jc w:val="both"/>
        <w:rPr>
          <w:rFonts w:ascii="Arial" w:eastAsia="Aptos" w:hAnsi="Arial" w:cs="Times New Roman"/>
          <w:kern w:val="0"/>
          <w:sz w:val="24"/>
          <w:szCs w:val="24"/>
          <w:lang w:val="x-none"/>
          <w14:ligatures w14:val="none"/>
        </w:rPr>
      </w:pPr>
      <w:r w:rsidRPr="00493039">
        <w:rPr>
          <w:rFonts w:ascii="Arial" w:eastAsia="Times New Roman" w:hAnsi="Arial" w:cs="Times New Roman"/>
          <w:kern w:val="0"/>
          <w:sz w:val="24"/>
          <w:szCs w:val="24"/>
          <w:lang w:val="x-none" w:eastAsia="x-none"/>
          <w14:ligatures w14:val="none"/>
        </w:rPr>
        <w:t>“</w:t>
      </w:r>
      <w:r w:rsidRPr="00493039">
        <w:rPr>
          <w:rFonts w:ascii="Arial" w:eastAsia="Aptos" w:hAnsi="Arial" w:cs="Times New Roman"/>
          <w:kern w:val="0"/>
          <w:sz w:val="24"/>
          <w:szCs w:val="24"/>
          <w:lang w:val="x-none"/>
          <w14:ligatures w14:val="none"/>
        </w:rPr>
        <w:t xml:space="preserve">IV.2.1. Miejsce przetwarzania odpadów: </w:t>
      </w:r>
    </w:p>
    <w:p w14:paraId="2416B1E5" w14:textId="040A76A8" w:rsidR="00513EA4" w:rsidRPr="00493039" w:rsidRDefault="00513EA4" w:rsidP="00FE0A0C">
      <w:pPr>
        <w:spacing w:after="0" w:line="240" w:lineRule="auto"/>
        <w:jc w:val="both"/>
        <w:rPr>
          <w:rFonts w:ascii="Arial" w:eastAsia="Aptos" w:hAnsi="Arial" w:cs="Times New Roman"/>
          <w:kern w:val="0"/>
          <w:sz w:val="24"/>
          <w:szCs w:val="24"/>
          <w:lang w:val="x-none"/>
          <w14:ligatures w14:val="none"/>
        </w:rPr>
      </w:pPr>
      <w:r w:rsidRPr="00493039">
        <w:rPr>
          <w:rFonts w:ascii="Arial" w:eastAsia="Aptos" w:hAnsi="Arial" w:cs="Times New Roman"/>
          <w:kern w:val="0"/>
          <w:sz w:val="24"/>
          <w:szCs w:val="24"/>
          <w:lang w:val="x-none"/>
          <w14:ligatures w14:val="none"/>
        </w:rPr>
        <w:t>IV.2.1.1. Proces przetwarzania odpadów wielkogabarytowych prowadzony będzie przez Zakład Usług Komunalnych w Ostrowie, 39-103 Ostrów 225, na wydzielonej części działki nr 2786 w m. Kozodrza, gmina Ostrów, do których prowadzący instalację dysponuje tytułem prawnym.</w:t>
      </w:r>
    </w:p>
    <w:p w14:paraId="171E64B7" w14:textId="2638A6AD" w:rsidR="00E71B2A" w:rsidRPr="00493039" w:rsidRDefault="00513EA4" w:rsidP="00E71B2A">
      <w:pPr>
        <w:spacing w:after="0" w:line="240" w:lineRule="auto"/>
        <w:jc w:val="both"/>
        <w:rPr>
          <w:rFonts w:ascii="Arial" w:eastAsia="Aptos" w:hAnsi="Arial" w:cs="Times New Roman"/>
          <w:kern w:val="0"/>
          <w:sz w:val="24"/>
          <w:szCs w:val="24"/>
          <w14:ligatures w14:val="none"/>
        </w:rPr>
      </w:pPr>
      <w:r w:rsidRPr="00493039">
        <w:rPr>
          <w:rFonts w:ascii="Arial" w:eastAsia="Aptos" w:hAnsi="Arial" w:cs="Times New Roman"/>
          <w:kern w:val="0"/>
          <w:sz w:val="24"/>
          <w:szCs w:val="24"/>
          <w14:ligatures w14:val="none"/>
        </w:rPr>
        <w:t>IV.2.1.2. Proces demontażu odpadów wielkogabarytowych o kodzie 20 03 07 prowadzony będzie w „Punkcie demontażu odpadów wielkogabarytowych” – hali namiotowej o powierzchni ok. 170 m</w:t>
      </w:r>
      <w:r w:rsidRPr="00493039">
        <w:rPr>
          <w:rFonts w:ascii="Arial" w:eastAsia="Aptos" w:hAnsi="Arial" w:cs="Times New Roman"/>
          <w:kern w:val="0"/>
          <w:sz w:val="24"/>
          <w:szCs w:val="24"/>
          <w:vertAlign w:val="superscript"/>
          <w14:ligatures w14:val="none"/>
        </w:rPr>
        <w:t>2</w:t>
      </w:r>
      <w:r w:rsidRPr="00493039">
        <w:rPr>
          <w:rFonts w:ascii="Arial" w:eastAsia="Aptos" w:hAnsi="Arial" w:cs="Times New Roman"/>
          <w:kern w:val="0"/>
          <w:sz w:val="24"/>
          <w:szCs w:val="24"/>
          <w14:ligatures w14:val="none"/>
        </w:rPr>
        <w:t xml:space="preserve">, zlokalizowanej na części działki ewidencyjnej </w:t>
      </w:r>
      <w:r w:rsidR="00E71B2A" w:rsidRPr="00493039">
        <w:rPr>
          <w:rFonts w:ascii="Arial" w:eastAsia="Aptos" w:hAnsi="Arial" w:cs="Times New Roman"/>
          <w:kern w:val="0"/>
          <w:sz w:val="24"/>
          <w:szCs w:val="24"/>
          <w14:ligatures w14:val="none"/>
        </w:rPr>
        <w:br/>
      </w:r>
      <w:r w:rsidRPr="00493039">
        <w:rPr>
          <w:rFonts w:ascii="Arial" w:eastAsia="Aptos" w:hAnsi="Arial" w:cs="Times New Roman"/>
          <w:kern w:val="0"/>
          <w:sz w:val="24"/>
          <w:szCs w:val="24"/>
          <w14:ligatures w14:val="none"/>
        </w:rPr>
        <w:t>nr 2786</w:t>
      </w:r>
      <w:r w:rsidR="00E71B2A" w:rsidRPr="00493039">
        <w:rPr>
          <w:rFonts w:ascii="Arial" w:eastAsia="Aptos" w:hAnsi="Arial" w:cs="Times New Roman"/>
          <w:kern w:val="0"/>
          <w:sz w:val="24"/>
          <w:szCs w:val="24"/>
          <w14:ligatures w14:val="none"/>
        </w:rPr>
        <w:t xml:space="preserve"> </w:t>
      </w:r>
      <w:r w:rsidR="00E71B2A" w:rsidRPr="00493039">
        <w:rPr>
          <w:rFonts w:ascii="Arial" w:eastAsia="Aptos" w:hAnsi="Arial" w:cs="Times New Roman"/>
          <w:kern w:val="0"/>
          <w:sz w:val="24"/>
          <w:szCs w:val="24"/>
          <w:lang w:val="x-none"/>
          <w14:ligatures w14:val="none"/>
        </w:rPr>
        <w:t>w m. Kozodrza</w:t>
      </w:r>
      <w:r w:rsidR="00E71B2A" w:rsidRPr="00493039">
        <w:rPr>
          <w:rFonts w:ascii="Arial" w:eastAsia="Aptos" w:hAnsi="Arial" w:cs="Times New Roman"/>
          <w:kern w:val="0"/>
          <w:sz w:val="24"/>
          <w:szCs w:val="24"/>
          <w14:ligatures w14:val="none"/>
        </w:rPr>
        <w:t xml:space="preserve"> oraz </w:t>
      </w:r>
      <w:r w:rsidR="00E71B2A" w:rsidRPr="00493039">
        <w:rPr>
          <w:rFonts w:ascii="Arial" w:eastAsia="Aptos" w:hAnsi="Arial" w:cs="Times New Roman"/>
          <w:kern w:val="0"/>
          <w:sz w:val="24"/>
          <w:szCs w:val="24"/>
          <w:lang w:val="x-none"/>
          <w14:ligatures w14:val="none"/>
        </w:rPr>
        <w:t>na placu rozdrabniania odpadów (</w:t>
      </w:r>
      <w:proofErr w:type="spellStart"/>
      <w:r w:rsidR="00E71B2A" w:rsidRPr="00493039">
        <w:rPr>
          <w:rFonts w:ascii="Arial" w:eastAsia="Aptos" w:hAnsi="Arial" w:cs="Times New Roman"/>
          <w:kern w:val="0"/>
          <w:sz w:val="24"/>
          <w:szCs w:val="24"/>
          <w:lang w:val="x-none"/>
          <w14:ligatures w14:val="none"/>
        </w:rPr>
        <w:t>ozn</w:t>
      </w:r>
      <w:proofErr w:type="spellEnd"/>
      <w:r w:rsidR="00E71B2A" w:rsidRPr="00493039">
        <w:rPr>
          <w:rFonts w:ascii="Arial" w:eastAsia="Aptos" w:hAnsi="Arial" w:cs="Times New Roman"/>
          <w:kern w:val="0"/>
          <w:sz w:val="24"/>
          <w:szCs w:val="24"/>
          <w:lang w:val="x-none"/>
          <w14:ligatures w14:val="none"/>
        </w:rPr>
        <w:t>. 20b) na wydzielonej części działki nr 2786 w m. Kozodrza, gmina Ostrów</w:t>
      </w:r>
      <w:r w:rsidR="00214772" w:rsidRPr="00493039">
        <w:rPr>
          <w:rFonts w:ascii="Arial" w:eastAsia="Aptos" w:hAnsi="Arial" w:cs="Times New Roman"/>
          <w:kern w:val="0"/>
          <w:sz w:val="24"/>
          <w:szCs w:val="24"/>
          <w:lang w:val="x-none"/>
          <w14:ligatures w14:val="none"/>
        </w:rPr>
        <w:t>”</w:t>
      </w:r>
      <w:r w:rsidR="00E71B2A" w:rsidRPr="00493039">
        <w:rPr>
          <w:rFonts w:ascii="Arial" w:eastAsia="Aptos" w:hAnsi="Arial" w:cs="Times New Roman"/>
          <w:kern w:val="0"/>
          <w:sz w:val="24"/>
          <w:szCs w:val="24"/>
          <w:lang w:val="x-none"/>
          <w14:ligatures w14:val="none"/>
        </w:rPr>
        <w:t>.</w:t>
      </w:r>
    </w:p>
    <w:p w14:paraId="0EF15E89" w14:textId="77777777" w:rsidR="002E3AF8" w:rsidRPr="00493039" w:rsidRDefault="002E3AF8" w:rsidP="00E71B2A">
      <w:pPr>
        <w:spacing w:after="0"/>
      </w:pPr>
    </w:p>
    <w:p w14:paraId="444852EF" w14:textId="39AF237E" w:rsidR="009B4DDA" w:rsidRPr="00493039" w:rsidRDefault="009B4DDA" w:rsidP="009B4DDA">
      <w:pPr>
        <w:keepNext/>
        <w:spacing w:after="0" w:line="276" w:lineRule="auto"/>
        <w:ind w:right="72"/>
        <w:jc w:val="both"/>
        <w:outlineLvl w:val="1"/>
        <w:rPr>
          <w:rFonts w:ascii="Arial" w:eastAsia="Calibri" w:hAnsi="Arial" w:cs="Times New Roman"/>
          <w:kern w:val="0"/>
          <w:sz w:val="24"/>
          <w:szCs w:val="24"/>
          <w:lang w:val="x-none" w:eastAsia="x-none"/>
          <w14:ligatures w14:val="none"/>
        </w:rPr>
      </w:pPr>
      <w:r w:rsidRPr="00493039">
        <w:rPr>
          <w:rFonts w:ascii="Arial" w:eastAsia="Calibri" w:hAnsi="Arial" w:cs="Times New Roman"/>
          <w:kern w:val="0"/>
          <w:sz w:val="24"/>
          <w:szCs w:val="24"/>
          <w:lang w:val="x-none" w:eastAsia="x-none"/>
          <w14:ligatures w14:val="none"/>
        </w:rPr>
        <w:t>I.</w:t>
      </w:r>
      <w:r w:rsidRPr="00493039">
        <w:rPr>
          <w:rFonts w:ascii="Arial" w:eastAsia="Calibri" w:hAnsi="Arial" w:cs="Times New Roman"/>
          <w:kern w:val="0"/>
          <w:sz w:val="24"/>
          <w:szCs w:val="24"/>
          <w:lang w:eastAsia="x-none"/>
          <w14:ligatures w14:val="none"/>
        </w:rPr>
        <w:t>1</w:t>
      </w:r>
      <w:r w:rsidR="003B5FEF" w:rsidRPr="00493039">
        <w:rPr>
          <w:rFonts w:ascii="Arial" w:eastAsia="Calibri" w:hAnsi="Arial" w:cs="Times New Roman"/>
          <w:kern w:val="0"/>
          <w:sz w:val="24"/>
          <w:szCs w:val="24"/>
          <w:lang w:eastAsia="x-none"/>
          <w14:ligatures w14:val="none"/>
        </w:rPr>
        <w:t>5</w:t>
      </w:r>
      <w:r w:rsidRPr="00493039">
        <w:rPr>
          <w:rFonts w:ascii="Arial" w:eastAsia="Calibri" w:hAnsi="Arial" w:cs="Times New Roman"/>
          <w:kern w:val="0"/>
          <w:sz w:val="24"/>
          <w:szCs w:val="24"/>
          <w:lang w:val="x-none" w:eastAsia="x-none"/>
          <w14:ligatures w14:val="none"/>
        </w:rPr>
        <w:t xml:space="preserve">. </w:t>
      </w:r>
      <w:r w:rsidRPr="00493039">
        <w:rPr>
          <w:rFonts w:ascii="Arial" w:eastAsia="Calibri" w:hAnsi="Arial" w:cs="Times New Roman"/>
          <w:kern w:val="0"/>
          <w:sz w:val="24"/>
          <w:szCs w:val="24"/>
          <w:lang w:eastAsia="x-none"/>
          <w14:ligatures w14:val="none"/>
        </w:rPr>
        <w:t xml:space="preserve">Podpunkt IV.2.3. i tab. nr 11.1. i 11.2. </w:t>
      </w:r>
      <w:r w:rsidRPr="00493039">
        <w:rPr>
          <w:rFonts w:ascii="Arial" w:eastAsia="Calibri" w:hAnsi="Arial" w:cs="Times New Roman"/>
          <w:kern w:val="0"/>
          <w:sz w:val="24"/>
          <w:szCs w:val="24"/>
          <w:lang w:val="x-none" w:eastAsia="x-none"/>
          <w14:ligatures w14:val="none"/>
        </w:rPr>
        <w:t xml:space="preserve">otrzymują nowe brzmienie: </w:t>
      </w:r>
    </w:p>
    <w:p w14:paraId="60FE3F74" w14:textId="77777777" w:rsidR="009B4DDA" w:rsidRPr="00493039" w:rsidRDefault="009B4DDA" w:rsidP="00671ABA">
      <w:pPr>
        <w:spacing w:after="0" w:line="240" w:lineRule="auto"/>
        <w:jc w:val="both"/>
        <w:rPr>
          <w:rFonts w:ascii="Arial" w:eastAsia="Times New Roman" w:hAnsi="Arial" w:cs="Arial"/>
          <w:kern w:val="0"/>
          <w:sz w:val="12"/>
          <w:szCs w:val="12"/>
          <w:lang w:eastAsia="pl-PL"/>
          <w14:ligatures w14:val="none"/>
        </w:rPr>
      </w:pPr>
    </w:p>
    <w:p w14:paraId="673DAF86" w14:textId="54F1F2D9" w:rsidR="00671ABA" w:rsidRPr="00493039" w:rsidRDefault="00671ABA" w:rsidP="001F7782">
      <w:pPr>
        <w:spacing w:after="0" w:line="240" w:lineRule="auto"/>
        <w:jc w:val="both"/>
        <w:rPr>
          <w:rFonts w:ascii="Arial" w:eastAsia="Times New Roman" w:hAnsi="Arial" w:cs="Arial"/>
          <w:kern w:val="0"/>
          <w:sz w:val="24"/>
          <w:szCs w:val="24"/>
          <w:lang w:eastAsia="pl-PL"/>
          <w14:ligatures w14:val="none"/>
        </w:rPr>
      </w:pPr>
      <w:r w:rsidRPr="00493039">
        <w:rPr>
          <w:rFonts w:ascii="Arial" w:eastAsia="Times New Roman" w:hAnsi="Arial" w:cs="Arial"/>
          <w:kern w:val="0"/>
          <w:sz w:val="24"/>
          <w:szCs w:val="24"/>
          <w:lang w:eastAsia="pl-PL"/>
          <w14:ligatures w14:val="none"/>
        </w:rPr>
        <w:t>„IV.2.3. Miejsce i sposób magazynowania odpadów przeznaczonych do przetwarzania do przetwarzania w punkcie demontażu odpadów wielkogabarytowych:</w:t>
      </w:r>
    </w:p>
    <w:p w14:paraId="44839A06" w14:textId="3086F2E3" w:rsidR="00671ABA" w:rsidRPr="00493039" w:rsidRDefault="00671ABA" w:rsidP="001F7782">
      <w:pPr>
        <w:spacing w:after="0" w:line="240" w:lineRule="auto"/>
        <w:jc w:val="both"/>
        <w:rPr>
          <w:rFonts w:ascii="Arial" w:eastAsia="Times New Roman" w:hAnsi="Arial" w:cs="Arial"/>
          <w:kern w:val="0"/>
          <w:sz w:val="24"/>
          <w:szCs w:val="24"/>
          <w:lang w:eastAsia="pl-PL"/>
          <w14:ligatures w14:val="none"/>
        </w:rPr>
      </w:pPr>
      <w:r w:rsidRPr="00493039">
        <w:rPr>
          <w:rFonts w:ascii="Arial" w:eastAsia="Times New Roman" w:hAnsi="Arial" w:cs="Arial"/>
          <w:kern w:val="0"/>
          <w:sz w:val="24"/>
          <w:szCs w:val="24"/>
          <w:lang w:eastAsia="pl-PL"/>
          <w14:ligatures w14:val="none"/>
        </w:rPr>
        <w:t xml:space="preserve">Przyjmowane do przetwarzania odpady wielkogabarytowe kierowane będą do „Punktu demontażu odpadów wielkogabarytowych”, gdzie będą magazynowane luzem lub </w:t>
      </w:r>
      <w:r w:rsidRPr="00493039">
        <w:rPr>
          <w:rFonts w:ascii="Arial" w:eastAsia="Times New Roman" w:hAnsi="Arial" w:cs="Arial"/>
          <w:kern w:val="0"/>
          <w:sz w:val="24"/>
          <w:szCs w:val="24"/>
          <w:lang w:eastAsia="pl-PL"/>
          <w14:ligatures w14:val="none"/>
        </w:rPr>
        <w:br/>
        <w:t>w kontenerach, w zależności od ich właściwości i gabarytów.</w:t>
      </w:r>
    </w:p>
    <w:p w14:paraId="53801F46" w14:textId="77777777" w:rsidR="00C822DD" w:rsidRPr="00493039" w:rsidRDefault="00C822DD" w:rsidP="00513EA4">
      <w:pPr>
        <w:spacing w:after="0"/>
        <w:rPr>
          <w:rFonts w:ascii="Arial" w:eastAsia="Times New Roman" w:hAnsi="Arial" w:cs="Arial"/>
          <w:kern w:val="0"/>
          <w:sz w:val="21"/>
          <w:szCs w:val="21"/>
          <w:lang w:eastAsia="pl-PL"/>
          <w14:ligatures w14:val="none"/>
        </w:rPr>
      </w:pPr>
    </w:p>
    <w:p w14:paraId="03A8A99B" w14:textId="1ECDAD5A" w:rsidR="00513EA4" w:rsidRPr="00493039" w:rsidRDefault="00513EA4" w:rsidP="00513EA4">
      <w:pPr>
        <w:spacing w:after="0"/>
        <w:rPr>
          <w:color w:val="595959" w:themeColor="text1" w:themeTint="A6"/>
        </w:rPr>
      </w:pPr>
      <w:r w:rsidRPr="00493039">
        <w:rPr>
          <w:rFonts w:ascii="Arial" w:eastAsia="Times New Roman" w:hAnsi="Arial" w:cs="Arial"/>
          <w:kern w:val="0"/>
          <w:sz w:val="21"/>
          <w:szCs w:val="21"/>
          <w:lang w:eastAsia="pl-PL"/>
          <w14:ligatures w14:val="none"/>
        </w:rPr>
        <w:t xml:space="preserve">Tabela 11.1.  </w:t>
      </w:r>
      <w:r w:rsidRPr="00493039">
        <w:rPr>
          <w:rFonts w:ascii="Arial" w:eastAsia="Calibri" w:hAnsi="Arial" w:cs="Arial"/>
          <w:kern w:val="0"/>
          <w:sz w:val="21"/>
          <w:szCs w:val="21"/>
          <w:lang w:eastAsia="pl-PL"/>
          <w14:ligatures w14:val="none"/>
        </w:rPr>
        <w:t>Magazynowanie odpadów przeznaczonych do przetwarzania w punkcie demontażu odpadów wielkogabarytowych</w:t>
      </w:r>
      <w:r w:rsidRPr="00493039">
        <w:rPr>
          <w:rFonts w:ascii="Arial" w:eastAsia="Times New Roman" w:hAnsi="Arial" w:cs="Arial"/>
          <w:kern w:val="0"/>
          <w:sz w:val="21"/>
          <w:szCs w:val="21"/>
          <w:lang w:eastAsia="pl-PL"/>
          <w14:ligatures w14:val="none"/>
        </w:rPr>
        <w:t>:</w:t>
      </w:r>
    </w:p>
    <w:tbl>
      <w:tblPr>
        <w:tblStyle w:val="Tabela-Siatka"/>
        <w:tblW w:w="0" w:type="auto"/>
        <w:tblLook w:val="04A0" w:firstRow="1" w:lastRow="0" w:firstColumn="1" w:lastColumn="0" w:noHBand="0" w:noVBand="1"/>
        <w:tblCaption w:val="Tabela 11.1.  Magazynowanie odpadów przeznaczonych do przetwarzania w punkcie demontażu odpadów wielkogabarytowych:"/>
        <w:tblDescription w:val="W tabeli opisano magazynowanie odpadów przeznaczonych do przetwarzania w punkcie demontażu odpadów wielkogabarytowych. Całkowita pojemnosc wyniesie 200 Mg."/>
      </w:tblPr>
      <w:tblGrid>
        <w:gridCol w:w="328"/>
        <w:gridCol w:w="3341"/>
        <w:gridCol w:w="1803"/>
        <w:gridCol w:w="1799"/>
        <w:gridCol w:w="1802"/>
      </w:tblGrid>
      <w:tr w:rsidR="00513EA4" w:rsidRPr="00493039" w14:paraId="2FE165F6" w14:textId="77777777" w:rsidTr="00C822DD">
        <w:trPr>
          <w:tblHeader/>
        </w:trPr>
        <w:tc>
          <w:tcPr>
            <w:tcW w:w="317" w:type="dxa"/>
            <w:vMerge w:val="restart"/>
          </w:tcPr>
          <w:p w14:paraId="787F3FD3" w14:textId="77777777" w:rsidR="00513EA4" w:rsidRPr="00493039" w:rsidRDefault="00513EA4" w:rsidP="00F879CF">
            <w:pPr>
              <w:rPr>
                <w:rFonts w:ascii="Arial" w:eastAsia="Calibri" w:hAnsi="Arial" w:cs="Arial"/>
              </w:rPr>
            </w:pPr>
            <w:r w:rsidRPr="00493039">
              <w:rPr>
                <w:rFonts w:ascii="Arial" w:eastAsia="Calibri" w:hAnsi="Arial" w:cs="Arial"/>
              </w:rPr>
              <w:t>1</w:t>
            </w:r>
          </w:p>
        </w:tc>
        <w:tc>
          <w:tcPr>
            <w:tcW w:w="3341" w:type="dxa"/>
            <w:vMerge w:val="restart"/>
          </w:tcPr>
          <w:p w14:paraId="44C07B69" w14:textId="77777777" w:rsidR="00513EA4" w:rsidRPr="00493039" w:rsidRDefault="00513EA4" w:rsidP="00F879CF">
            <w:pPr>
              <w:rPr>
                <w:rFonts w:ascii="Arial" w:eastAsia="Calibri" w:hAnsi="Arial" w:cs="Arial"/>
              </w:rPr>
            </w:pPr>
            <w:r w:rsidRPr="00493039">
              <w:rPr>
                <w:rFonts w:ascii="Arial" w:eastAsia="Calibri" w:hAnsi="Arial" w:cs="Arial"/>
              </w:rPr>
              <w:t>Miejsce magazynowania odpadów wielkogabarytowych</w:t>
            </w:r>
          </w:p>
        </w:tc>
        <w:tc>
          <w:tcPr>
            <w:tcW w:w="1803" w:type="dxa"/>
          </w:tcPr>
          <w:p w14:paraId="274B4B6E" w14:textId="77777777" w:rsidR="00513EA4" w:rsidRPr="00493039" w:rsidRDefault="00513EA4" w:rsidP="00513EA4">
            <w:pPr>
              <w:rPr>
                <w:rFonts w:ascii="Arial" w:eastAsia="Calibri" w:hAnsi="Arial" w:cs="Arial"/>
              </w:rPr>
            </w:pPr>
            <w:r w:rsidRPr="00493039">
              <w:rPr>
                <w:rFonts w:ascii="Arial" w:eastAsia="Calibri" w:hAnsi="Arial" w:cs="Arial"/>
              </w:rPr>
              <w:t>Powierzchnia</w:t>
            </w:r>
          </w:p>
        </w:tc>
        <w:tc>
          <w:tcPr>
            <w:tcW w:w="1799" w:type="dxa"/>
          </w:tcPr>
          <w:p w14:paraId="0E997E1A" w14:textId="77777777" w:rsidR="00513EA4" w:rsidRPr="00493039" w:rsidRDefault="00513EA4" w:rsidP="00513EA4">
            <w:pPr>
              <w:rPr>
                <w:rFonts w:ascii="Arial" w:eastAsia="Calibri" w:hAnsi="Arial" w:cs="Arial"/>
              </w:rPr>
            </w:pPr>
            <w:r w:rsidRPr="00493039">
              <w:rPr>
                <w:rFonts w:ascii="Arial" w:eastAsia="Calibri" w:hAnsi="Arial" w:cs="Arial"/>
              </w:rPr>
              <w:t>Gęstość</w:t>
            </w:r>
          </w:p>
        </w:tc>
        <w:tc>
          <w:tcPr>
            <w:tcW w:w="1802" w:type="dxa"/>
          </w:tcPr>
          <w:p w14:paraId="31875555" w14:textId="77777777" w:rsidR="00513EA4" w:rsidRPr="00493039" w:rsidRDefault="00513EA4" w:rsidP="00513EA4">
            <w:pPr>
              <w:rPr>
                <w:rFonts w:ascii="Arial" w:eastAsia="Calibri" w:hAnsi="Arial" w:cs="Arial"/>
              </w:rPr>
            </w:pPr>
            <w:r w:rsidRPr="00493039">
              <w:rPr>
                <w:rFonts w:ascii="Arial" w:eastAsia="Calibri" w:hAnsi="Arial" w:cs="Arial"/>
              </w:rPr>
              <w:t>Całkowita pojemność</w:t>
            </w:r>
          </w:p>
        </w:tc>
      </w:tr>
      <w:tr w:rsidR="00513EA4" w:rsidRPr="00493039" w14:paraId="6A7F549B" w14:textId="77777777" w:rsidTr="00F879CF">
        <w:tc>
          <w:tcPr>
            <w:tcW w:w="317" w:type="dxa"/>
            <w:vMerge/>
          </w:tcPr>
          <w:p w14:paraId="75115E2A" w14:textId="77777777" w:rsidR="00513EA4" w:rsidRPr="00493039" w:rsidRDefault="00513EA4" w:rsidP="00F879CF"/>
        </w:tc>
        <w:tc>
          <w:tcPr>
            <w:tcW w:w="3341" w:type="dxa"/>
            <w:vMerge/>
          </w:tcPr>
          <w:p w14:paraId="36565C42" w14:textId="77777777" w:rsidR="00513EA4" w:rsidRPr="00493039" w:rsidRDefault="00513EA4" w:rsidP="00F879CF"/>
        </w:tc>
        <w:tc>
          <w:tcPr>
            <w:tcW w:w="1803" w:type="dxa"/>
          </w:tcPr>
          <w:p w14:paraId="2A1E1224" w14:textId="77777777" w:rsidR="00513EA4" w:rsidRPr="00493039" w:rsidRDefault="00513EA4" w:rsidP="00513EA4">
            <w:pPr>
              <w:rPr>
                <w:rFonts w:ascii="Arial" w:eastAsia="Calibri" w:hAnsi="Arial" w:cs="Arial"/>
              </w:rPr>
            </w:pPr>
            <w:r w:rsidRPr="00493039">
              <w:rPr>
                <w:rFonts w:ascii="Arial" w:eastAsia="Calibri" w:hAnsi="Arial" w:cs="Arial"/>
              </w:rPr>
              <w:t>Kubatura</w:t>
            </w:r>
          </w:p>
        </w:tc>
        <w:tc>
          <w:tcPr>
            <w:tcW w:w="1799" w:type="dxa"/>
          </w:tcPr>
          <w:p w14:paraId="5EAAB177" w14:textId="77777777" w:rsidR="00513EA4" w:rsidRPr="00493039" w:rsidRDefault="00513EA4" w:rsidP="00513EA4">
            <w:pPr>
              <w:rPr>
                <w:rFonts w:ascii="Arial" w:eastAsia="Calibri" w:hAnsi="Arial" w:cs="Arial"/>
              </w:rPr>
            </w:pPr>
            <w:r w:rsidRPr="00493039">
              <w:rPr>
                <w:rFonts w:ascii="Arial" w:eastAsia="Calibri" w:hAnsi="Arial" w:cs="Arial"/>
              </w:rPr>
              <w:t>odpadu</w:t>
            </w:r>
          </w:p>
        </w:tc>
        <w:tc>
          <w:tcPr>
            <w:tcW w:w="1802" w:type="dxa"/>
          </w:tcPr>
          <w:p w14:paraId="5566F985" w14:textId="77777777" w:rsidR="00513EA4" w:rsidRPr="00493039" w:rsidRDefault="00513EA4" w:rsidP="00513EA4">
            <w:pPr>
              <w:rPr>
                <w:rFonts w:ascii="Arial" w:eastAsia="Calibri" w:hAnsi="Arial" w:cs="Arial"/>
              </w:rPr>
            </w:pPr>
            <w:r w:rsidRPr="00493039">
              <w:rPr>
                <w:rFonts w:ascii="Arial" w:eastAsia="Calibri" w:hAnsi="Arial" w:cs="Arial"/>
              </w:rPr>
              <w:t>[Mg]</w:t>
            </w:r>
          </w:p>
        </w:tc>
      </w:tr>
      <w:tr w:rsidR="00513EA4" w:rsidRPr="00493039" w14:paraId="379E32A6" w14:textId="77777777" w:rsidTr="00F879CF">
        <w:tc>
          <w:tcPr>
            <w:tcW w:w="317" w:type="dxa"/>
          </w:tcPr>
          <w:p w14:paraId="31DDB0BA" w14:textId="77777777" w:rsidR="00513EA4" w:rsidRPr="00493039" w:rsidRDefault="00513EA4" w:rsidP="00F879CF">
            <w:r w:rsidRPr="00493039">
              <w:t>a</w:t>
            </w:r>
          </w:p>
        </w:tc>
        <w:tc>
          <w:tcPr>
            <w:tcW w:w="3341" w:type="dxa"/>
          </w:tcPr>
          <w:p w14:paraId="20D1910F" w14:textId="294F844C" w:rsidR="00513EA4" w:rsidRPr="00493039" w:rsidRDefault="00513EA4" w:rsidP="00513EA4">
            <w:r w:rsidRPr="00493039">
              <w:rPr>
                <w:rFonts w:ascii="Arial" w:hAnsi="Arial" w:cs="Arial"/>
              </w:rPr>
              <w:t xml:space="preserve">Plac magazynowania i demontażu odpadów wielkogabarytowych </w:t>
            </w:r>
            <w:r w:rsidRPr="00493039">
              <w:rPr>
                <w:rFonts w:ascii="Arial" w:hAnsi="Arial" w:cs="Arial"/>
              </w:rPr>
              <w:lastRenderedPageBreak/>
              <w:t xml:space="preserve">kierowanych do procesu R12. Odpady gromadzone na placu, </w:t>
            </w:r>
            <w:r w:rsidRPr="00493039">
              <w:rPr>
                <w:rFonts w:ascii="Arial" w:hAnsi="Arial" w:cs="Arial"/>
              </w:rPr>
              <w:br/>
              <w:t>nie pryzmowane. Powierzchnia magazynowa 350 m</w:t>
            </w:r>
            <w:r w:rsidRPr="00493039">
              <w:rPr>
                <w:rFonts w:ascii="Arial" w:hAnsi="Arial" w:cs="Arial"/>
                <w:vertAlign w:val="superscript"/>
              </w:rPr>
              <w:t>2</w:t>
            </w:r>
            <w:r w:rsidRPr="00493039">
              <w:rPr>
                <w:rFonts w:ascii="Arial" w:hAnsi="Arial" w:cs="Arial"/>
              </w:rPr>
              <w:t>.</w:t>
            </w:r>
          </w:p>
        </w:tc>
        <w:tc>
          <w:tcPr>
            <w:tcW w:w="1803" w:type="dxa"/>
          </w:tcPr>
          <w:p w14:paraId="22B6BCD9" w14:textId="77777777" w:rsidR="00513EA4" w:rsidRPr="00493039" w:rsidRDefault="00513EA4" w:rsidP="00E71B2A">
            <w:pPr>
              <w:jc w:val="center"/>
              <w:rPr>
                <w:rFonts w:ascii="Arial" w:hAnsi="Arial" w:cs="Arial"/>
              </w:rPr>
            </w:pPr>
          </w:p>
          <w:p w14:paraId="2448C0C1" w14:textId="77777777" w:rsidR="00513EA4" w:rsidRPr="00493039" w:rsidRDefault="00513EA4" w:rsidP="00E71B2A">
            <w:pPr>
              <w:jc w:val="center"/>
              <w:rPr>
                <w:rFonts w:ascii="Arial" w:hAnsi="Arial" w:cs="Arial"/>
              </w:rPr>
            </w:pPr>
            <w:r w:rsidRPr="00493039">
              <w:rPr>
                <w:rFonts w:ascii="Arial" w:hAnsi="Arial" w:cs="Arial"/>
              </w:rPr>
              <w:t>1000 m</w:t>
            </w:r>
            <w:r w:rsidRPr="00493039">
              <w:rPr>
                <w:rFonts w:ascii="Arial" w:hAnsi="Arial" w:cs="Arial"/>
                <w:vertAlign w:val="superscript"/>
              </w:rPr>
              <w:t>3</w:t>
            </w:r>
          </w:p>
        </w:tc>
        <w:tc>
          <w:tcPr>
            <w:tcW w:w="1799" w:type="dxa"/>
          </w:tcPr>
          <w:p w14:paraId="16177180" w14:textId="77777777" w:rsidR="00513EA4" w:rsidRPr="00493039" w:rsidRDefault="00513EA4" w:rsidP="00E71B2A">
            <w:pPr>
              <w:jc w:val="center"/>
              <w:rPr>
                <w:rFonts w:ascii="Arial" w:hAnsi="Arial" w:cs="Arial"/>
              </w:rPr>
            </w:pPr>
          </w:p>
          <w:p w14:paraId="2826F14D" w14:textId="77777777" w:rsidR="00513EA4" w:rsidRPr="00493039" w:rsidRDefault="00513EA4" w:rsidP="00E71B2A">
            <w:pPr>
              <w:jc w:val="center"/>
              <w:rPr>
                <w:rFonts w:ascii="Arial" w:hAnsi="Arial" w:cs="Arial"/>
              </w:rPr>
            </w:pPr>
            <w:r w:rsidRPr="00493039">
              <w:rPr>
                <w:rFonts w:ascii="Arial" w:hAnsi="Arial" w:cs="Arial"/>
              </w:rPr>
              <w:t>0,2 Mg/m</w:t>
            </w:r>
            <w:r w:rsidRPr="00493039">
              <w:rPr>
                <w:rFonts w:ascii="Arial" w:hAnsi="Arial" w:cs="Arial"/>
                <w:vertAlign w:val="superscript"/>
              </w:rPr>
              <w:t>3</w:t>
            </w:r>
          </w:p>
        </w:tc>
        <w:tc>
          <w:tcPr>
            <w:tcW w:w="1802" w:type="dxa"/>
          </w:tcPr>
          <w:p w14:paraId="7903F202" w14:textId="77777777" w:rsidR="00513EA4" w:rsidRPr="00493039" w:rsidRDefault="00513EA4" w:rsidP="00E71B2A">
            <w:pPr>
              <w:jc w:val="center"/>
              <w:rPr>
                <w:rFonts w:ascii="Arial" w:hAnsi="Arial" w:cs="Arial"/>
              </w:rPr>
            </w:pPr>
          </w:p>
          <w:p w14:paraId="624CCE96" w14:textId="77777777" w:rsidR="00513EA4" w:rsidRPr="00493039" w:rsidRDefault="00513EA4" w:rsidP="00E71B2A">
            <w:pPr>
              <w:jc w:val="center"/>
              <w:rPr>
                <w:rFonts w:ascii="Arial" w:hAnsi="Arial" w:cs="Arial"/>
              </w:rPr>
            </w:pPr>
            <w:r w:rsidRPr="00493039">
              <w:rPr>
                <w:rFonts w:ascii="Arial" w:hAnsi="Arial" w:cs="Arial"/>
              </w:rPr>
              <w:t>200</w:t>
            </w:r>
          </w:p>
        </w:tc>
      </w:tr>
      <w:tr w:rsidR="00513EA4" w:rsidRPr="00493039" w14:paraId="4B7C3DC4" w14:textId="77777777" w:rsidTr="00F879CF">
        <w:tc>
          <w:tcPr>
            <w:tcW w:w="7260" w:type="dxa"/>
            <w:gridSpan w:val="4"/>
          </w:tcPr>
          <w:p w14:paraId="4B09E232" w14:textId="77777777" w:rsidR="00513EA4" w:rsidRPr="00493039" w:rsidRDefault="00513EA4" w:rsidP="00F879CF">
            <w:pPr>
              <w:rPr>
                <w:rFonts w:ascii="Arial" w:hAnsi="Arial" w:cs="Arial"/>
              </w:rPr>
            </w:pPr>
            <w:r w:rsidRPr="00493039">
              <w:rPr>
                <w:rFonts w:ascii="Arial" w:hAnsi="Arial" w:cs="Arial"/>
              </w:rPr>
              <w:t>Całkowita pojemność (wyrażona w Mg) instalacji, obiektu budowlanego lub jego części lub innego miejsca magazynowania odpadów.</w:t>
            </w:r>
          </w:p>
        </w:tc>
        <w:tc>
          <w:tcPr>
            <w:tcW w:w="1802" w:type="dxa"/>
          </w:tcPr>
          <w:p w14:paraId="5537747A" w14:textId="77777777" w:rsidR="00513EA4" w:rsidRPr="00493039" w:rsidRDefault="00513EA4" w:rsidP="00F879CF">
            <w:pPr>
              <w:jc w:val="center"/>
              <w:rPr>
                <w:rFonts w:ascii="Arial" w:hAnsi="Arial" w:cs="Arial"/>
              </w:rPr>
            </w:pPr>
            <w:r w:rsidRPr="00493039">
              <w:rPr>
                <w:rFonts w:ascii="Arial" w:hAnsi="Arial" w:cs="Arial"/>
              </w:rPr>
              <w:t>200 Mg</w:t>
            </w:r>
          </w:p>
        </w:tc>
      </w:tr>
    </w:tbl>
    <w:p w14:paraId="6FB74F39" w14:textId="77777777" w:rsidR="0087488B" w:rsidRPr="00493039" w:rsidRDefault="0087488B" w:rsidP="00671ABA">
      <w:pPr>
        <w:spacing w:after="0" w:line="240" w:lineRule="auto"/>
        <w:jc w:val="both"/>
        <w:rPr>
          <w:rFonts w:ascii="Arial" w:eastAsia="Calibri" w:hAnsi="Arial" w:cs="Arial"/>
          <w:kern w:val="0"/>
          <w:sz w:val="21"/>
          <w:szCs w:val="21"/>
          <w:lang w:eastAsia="pl-PL"/>
          <w14:ligatures w14:val="none"/>
        </w:rPr>
      </w:pPr>
      <w:bookmarkStart w:id="10" w:name="_Hlk203470859"/>
      <w:bookmarkEnd w:id="7"/>
    </w:p>
    <w:p w14:paraId="365EB18A" w14:textId="58A29191" w:rsidR="00671ABA" w:rsidRPr="00493039" w:rsidRDefault="00671ABA" w:rsidP="00671ABA">
      <w:pPr>
        <w:spacing w:after="0" w:line="240" w:lineRule="auto"/>
        <w:jc w:val="both"/>
        <w:rPr>
          <w:rFonts w:ascii="Arial" w:eastAsia="Calibri" w:hAnsi="Arial" w:cs="Arial"/>
          <w:kern w:val="0"/>
          <w:sz w:val="21"/>
          <w:szCs w:val="21"/>
          <w:lang w:eastAsia="pl-PL"/>
          <w14:ligatures w14:val="none"/>
        </w:rPr>
      </w:pPr>
      <w:r w:rsidRPr="00493039">
        <w:rPr>
          <w:rFonts w:ascii="Arial" w:eastAsia="Calibri" w:hAnsi="Arial" w:cs="Arial"/>
          <w:kern w:val="0"/>
          <w:sz w:val="21"/>
          <w:szCs w:val="21"/>
          <w:lang w:eastAsia="pl-PL"/>
          <w14:ligatures w14:val="none"/>
        </w:rPr>
        <w:t>Tabela 11.2.  Magazynowanie odpadów przeznaczonych do przetwarzania w punkcie demontażu odpadów wielkogabarytowych:</w:t>
      </w:r>
    </w:p>
    <w:tbl>
      <w:tblPr>
        <w:tblStyle w:val="Tabela-Siatka"/>
        <w:tblW w:w="0" w:type="auto"/>
        <w:tblLook w:val="04A0" w:firstRow="1" w:lastRow="0" w:firstColumn="1" w:lastColumn="0" w:noHBand="0" w:noVBand="1"/>
        <w:tblCaption w:val="Tabela 11.2.  Magazynowanie odpadów przeznaczonych do przetwarzania w punkcie demontażu odpadów wielkogabarytowych:"/>
        <w:tblDescription w:val="W tabeli opisano magazynowanie odpadów przeznaczonych do przetwarzania w punkcie demontażu odpadów wielkogabarytowych: całkowita pojemnosc wyniesie 200 Mg."/>
      </w:tblPr>
      <w:tblGrid>
        <w:gridCol w:w="495"/>
        <w:gridCol w:w="1179"/>
        <w:gridCol w:w="1806"/>
        <w:gridCol w:w="1924"/>
        <w:gridCol w:w="1617"/>
        <w:gridCol w:w="2295"/>
      </w:tblGrid>
      <w:tr w:rsidR="00513EA4" w:rsidRPr="00493039" w14:paraId="703DE402" w14:textId="77777777" w:rsidTr="00C822DD">
        <w:trPr>
          <w:tblHeader/>
        </w:trPr>
        <w:tc>
          <w:tcPr>
            <w:tcW w:w="467" w:type="dxa"/>
            <w:vMerge w:val="restart"/>
          </w:tcPr>
          <w:p w14:paraId="5B8EB60F" w14:textId="77777777" w:rsidR="00513EA4" w:rsidRPr="00493039" w:rsidRDefault="00513EA4" w:rsidP="00F879CF">
            <w:pPr>
              <w:jc w:val="center"/>
              <w:rPr>
                <w:rFonts w:ascii="Arial" w:hAnsi="Arial" w:cs="Arial"/>
              </w:rPr>
            </w:pPr>
            <w:r w:rsidRPr="00493039">
              <w:rPr>
                <w:rFonts w:ascii="Arial" w:hAnsi="Arial" w:cs="Arial"/>
              </w:rPr>
              <w:t>Lp.</w:t>
            </w:r>
          </w:p>
        </w:tc>
        <w:tc>
          <w:tcPr>
            <w:tcW w:w="1179" w:type="dxa"/>
            <w:vMerge w:val="restart"/>
          </w:tcPr>
          <w:p w14:paraId="0CEB52B7" w14:textId="77777777" w:rsidR="00513EA4" w:rsidRPr="00493039" w:rsidRDefault="00513EA4" w:rsidP="00F879CF">
            <w:pPr>
              <w:jc w:val="center"/>
              <w:rPr>
                <w:rFonts w:ascii="Arial" w:hAnsi="Arial" w:cs="Arial"/>
              </w:rPr>
            </w:pPr>
            <w:r w:rsidRPr="00493039">
              <w:rPr>
                <w:rFonts w:ascii="Arial" w:hAnsi="Arial" w:cs="Arial"/>
              </w:rPr>
              <w:t>Kod odpadu</w:t>
            </w:r>
          </w:p>
        </w:tc>
        <w:tc>
          <w:tcPr>
            <w:tcW w:w="1647" w:type="dxa"/>
            <w:vMerge w:val="restart"/>
          </w:tcPr>
          <w:p w14:paraId="3AD0F439" w14:textId="77777777" w:rsidR="00513EA4" w:rsidRPr="00493039" w:rsidRDefault="00513EA4" w:rsidP="00F879CF">
            <w:pPr>
              <w:jc w:val="center"/>
              <w:rPr>
                <w:rFonts w:ascii="Arial" w:hAnsi="Arial" w:cs="Arial"/>
              </w:rPr>
            </w:pPr>
            <w:r w:rsidRPr="00493039">
              <w:rPr>
                <w:rFonts w:ascii="Arial" w:hAnsi="Arial" w:cs="Arial"/>
              </w:rPr>
              <w:t>Rodzaj odpadu</w:t>
            </w:r>
          </w:p>
        </w:tc>
        <w:tc>
          <w:tcPr>
            <w:tcW w:w="1924" w:type="dxa"/>
          </w:tcPr>
          <w:p w14:paraId="7D35FBF4" w14:textId="77777777" w:rsidR="00513EA4" w:rsidRPr="00493039" w:rsidRDefault="00513EA4" w:rsidP="00F879CF">
            <w:pPr>
              <w:jc w:val="center"/>
              <w:rPr>
                <w:rFonts w:ascii="Arial" w:hAnsi="Arial" w:cs="Arial"/>
              </w:rPr>
            </w:pPr>
            <w:r w:rsidRPr="00493039">
              <w:rPr>
                <w:rFonts w:ascii="Arial" w:hAnsi="Arial" w:cs="Arial"/>
              </w:rPr>
              <w:t>Maksymalna masa poszczególnych rodzajów odpadów i maksymalna łączna masa wszystkich rodzajów odpadów, które mogą być magazynowane w okresie roku</w:t>
            </w:r>
          </w:p>
        </w:tc>
        <w:tc>
          <w:tcPr>
            <w:tcW w:w="1550" w:type="dxa"/>
          </w:tcPr>
          <w:p w14:paraId="1B0FCA43" w14:textId="77777777" w:rsidR="00513EA4" w:rsidRPr="00493039" w:rsidRDefault="00513EA4" w:rsidP="00F879CF">
            <w:pPr>
              <w:jc w:val="center"/>
              <w:rPr>
                <w:rFonts w:ascii="Arial" w:hAnsi="Arial" w:cs="Arial"/>
              </w:rPr>
            </w:pPr>
            <w:r w:rsidRPr="00493039">
              <w:rPr>
                <w:rFonts w:ascii="Arial" w:hAnsi="Arial" w:cs="Arial"/>
              </w:rPr>
              <w:t>Maksymalna masa odpadów, które mogą być magazynowane w tym samym czasie</w:t>
            </w:r>
          </w:p>
        </w:tc>
        <w:tc>
          <w:tcPr>
            <w:tcW w:w="2295" w:type="dxa"/>
          </w:tcPr>
          <w:p w14:paraId="47CF2150" w14:textId="77777777" w:rsidR="00513EA4" w:rsidRPr="00493039" w:rsidRDefault="00513EA4" w:rsidP="00F879CF">
            <w:pPr>
              <w:jc w:val="center"/>
              <w:rPr>
                <w:rFonts w:ascii="Arial" w:hAnsi="Arial" w:cs="Arial"/>
              </w:rPr>
            </w:pPr>
            <w:r w:rsidRPr="00493039">
              <w:rPr>
                <w:rFonts w:ascii="Arial" w:hAnsi="Arial" w:cs="Arial"/>
              </w:rPr>
              <w:t>Największa masa odpadów, które mogłyby być magazynowane w tym samym czasie w instalacji, obiekcie budowlanym lub jego części lub innym miejscu magazynowania odpadów, wynikającej z wymiarów instalacji, obiektu budowlanego lub jego części lub innego miejsca magazynowania odpadów</w:t>
            </w:r>
          </w:p>
        </w:tc>
      </w:tr>
      <w:tr w:rsidR="00513EA4" w:rsidRPr="00493039" w14:paraId="687755BA" w14:textId="77777777" w:rsidTr="00F879CF">
        <w:tc>
          <w:tcPr>
            <w:tcW w:w="467" w:type="dxa"/>
            <w:vMerge/>
          </w:tcPr>
          <w:p w14:paraId="11611ACA" w14:textId="77777777" w:rsidR="00513EA4" w:rsidRPr="00493039" w:rsidRDefault="00513EA4" w:rsidP="00F879CF">
            <w:pPr>
              <w:jc w:val="center"/>
              <w:rPr>
                <w:rFonts w:ascii="Arial" w:hAnsi="Arial" w:cs="Arial"/>
              </w:rPr>
            </w:pPr>
          </w:p>
        </w:tc>
        <w:tc>
          <w:tcPr>
            <w:tcW w:w="1179" w:type="dxa"/>
            <w:vMerge/>
          </w:tcPr>
          <w:p w14:paraId="554D66D0" w14:textId="77777777" w:rsidR="00513EA4" w:rsidRPr="00493039" w:rsidRDefault="00513EA4" w:rsidP="00F879CF">
            <w:pPr>
              <w:jc w:val="center"/>
              <w:rPr>
                <w:rFonts w:ascii="Arial" w:hAnsi="Arial" w:cs="Arial"/>
              </w:rPr>
            </w:pPr>
          </w:p>
        </w:tc>
        <w:tc>
          <w:tcPr>
            <w:tcW w:w="1647" w:type="dxa"/>
            <w:vMerge/>
          </w:tcPr>
          <w:p w14:paraId="156E1295" w14:textId="77777777" w:rsidR="00513EA4" w:rsidRPr="00493039" w:rsidRDefault="00513EA4" w:rsidP="00F879CF">
            <w:pPr>
              <w:jc w:val="center"/>
              <w:rPr>
                <w:rFonts w:ascii="Arial" w:hAnsi="Arial" w:cs="Arial"/>
              </w:rPr>
            </w:pPr>
          </w:p>
        </w:tc>
        <w:tc>
          <w:tcPr>
            <w:tcW w:w="1924" w:type="dxa"/>
          </w:tcPr>
          <w:p w14:paraId="3ACB8983" w14:textId="77777777" w:rsidR="00513EA4" w:rsidRPr="00493039" w:rsidRDefault="00513EA4" w:rsidP="00F879CF">
            <w:pPr>
              <w:jc w:val="center"/>
              <w:rPr>
                <w:rFonts w:ascii="Arial" w:hAnsi="Arial" w:cs="Arial"/>
              </w:rPr>
            </w:pPr>
            <w:r w:rsidRPr="00493039">
              <w:rPr>
                <w:rFonts w:ascii="Arial" w:hAnsi="Arial" w:cs="Arial"/>
              </w:rPr>
              <w:t>[Mg/rok]</w:t>
            </w:r>
          </w:p>
        </w:tc>
        <w:tc>
          <w:tcPr>
            <w:tcW w:w="1550" w:type="dxa"/>
          </w:tcPr>
          <w:p w14:paraId="2D6746F3" w14:textId="77777777" w:rsidR="00513EA4" w:rsidRPr="00493039" w:rsidRDefault="00513EA4" w:rsidP="00F879CF">
            <w:pPr>
              <w:jc w:val="center"/>
              <w:rPr>
                <w:rFonts w:ascii="Arial" w:hAnsi="Arial" w:cs="Arial"/>
              </w:rPr>
            </w:pPr>
            <w:r w:rsidRPr="00493039">
              <w:rPr>
                <w:rFonts w:ascii="Arial" w:hAnsi="Arial" w:cs="Arial"/>
              </w:rPr>
              <w:t>[Mg]</w:t>
            </w:r>
          </w:p>
        </w:tc>
        <w:tc>
          <w:tcPr>
            <w:tcW w:w="2295" w:type="dxa"/>
          </w:tcPr>
          <w:p w14:paraId="6E19A261" w14:textId="77777777" w:rsidR="00513EA4" w:rsidRPr="00493039" w:rsidRDefault="00513EA4" w:rsidP="00F879CF">
            <w:pPr>
              <w:jc w:val="center"/>
              <w:rPr>
                <w:rFonts w:ascii="Arial" w:hAnsi="Arial" w:cs="Arial"/>
              </w:rPr>
            </w:pPr>
            <w:r w:rsidRPr="00493039">
              <w:rPr>
                <w:rFonts w:ascii="Arial" w:hAnsi="Arial" w:cs="Arial"/>
              </w:rPr>
              <w:t>[Mg]</w:t>
            </w:r>
          </w:p>
        </w:tc>
      </w:tr>
      <w:tr w:rsidR="00513EA4" w:rsidRPr="00493039" w14:paraId="11F55B9C" w14:textId="77777777" w:rsidTr="00F879CF">
        <w:tc>
          <w:tcPr>
            <w:tcW w:w="9062" w:type="dxa"/>
            <w:gridSpan w:val="6"/>
          </w:tcPr>
          <w:p w14:paraId="4520AF64" w14:textId="77777777" w:rsidR="00513EA4" w:rsidRPr="00493039" w:rsidRDefault="00513EA4" w:rsidP="00F879CF">
            <w:pPr>
              <w:rPr>
                <w:rFonts w:ascii="Arial" w:hAnsi="Arial" w:cs="Arial"/>
              </w:rPr>
            </w:pPr>
            <w:r w:rsidRPr="00493039">
              <w:rPr>
                <w:rFonts w:ascii="Arial" w:hAnsi="Arial" w:cs="Arial"/>
              </w:rPr>
              <w:t>Plac magazynowania i demontażu odpadów wielkogabarytowych kierowanych do procesu R12</w:t>
            </w:r>
          </w:p>
        </w:tc>
      </w:tr>
      <w:tr w:rsidR="00513EA4" w:rsidRPr="00493039" w14:paraId="7475006C" w14:textId="77777777" w:rsidTr="00F879CF">
        <w:tc>
          <w:tcPr>
            <w:tcW w:w="9062" w:type="dxa"/>
            <w:gridSpan w:val="6"/>
          </w:tcPr>
          <w:p w14:paraId="0CC81FB4" w14:textId="77777777" w:rsidR="00513EA4" w:rsidRPr="00493039" w:rsidRDefault="00513EA4" w:rsidP="00F879CF">
            <w:pPr>
              <w:rPr>
                <w:rFonts w:ascii="Arial" w:hAnsi="Arial" w:cs="Arial"/>
              </w:rPr>
            </w:pPr>
            <w:r w:rsidRPr="00493039">
              <w:rPr>
                <w:rFonts w:ascii="Arial" w:hAnsi="Arial" w:cs="Arial"/>
              </w:rPr>
              <w:t>Odpady zbierane na placu, nie pryzmowane. Powierzchnia magazynowa 350 m</w:t>
            </w:r>
            <w:r w:rsidRPr="00493039">
              <w:rPr>
                <w:rFonts w:ascii="Arial" w:hAnsi="Arial" w:cs="Arial"/>
                <w:vertAlign w:val="superscript"/>
              </w:rPr>
              <w:t>2</w:t>
            </w:r>
            <w:r w:rsidRPr="00493039">
              <w:rPr>
                <w:rFonts w:ascii="Arial" w:hAnsi="Arial" w:cs="Arial"/>
              </w:rPr>
              <w:t>.</w:t>
            </w:r>
          </w:p>
        </w:tc>
      </w:tr>
      <w:tr w:rsidR="00513EA4" w:rsidRPr="00493039" w14:paraId="1A273218" w14:textId="77777777" w:rsidTr="00F879CF">
        <w:tc>
          <w:tcPr>
            <w:tcW w:w="9062" w:type="dxa"/>
            <w:gridSpan w:val="6"/>
          </w:tcPr>
          <w:p w14:paraId="479E2CBD" w14:textId="77777777" w:rsidR="00513EA4" w:rsidRPr="00493039" w:rsidRDefault="00513EA4" w:rsidP="00F879CF">
            <w:pPr>
              <w:rPr>
                <w:rFonts w:ascii="Arial" w:hAnsi="Arial" w:cs="Arial"/>
              </w:rPr>
            </w:pPr>
            <w:r w:rsidRPr="00493039">
              <w:rPr>
                <w:rFonts w:ascii="Arial" w:hAnsi="Arial" w:cs="Arial"/>
              </w:rPr>
              <w:t>Przyjęto kubaturę 1000 m</w:t>
            </w:r>
            <w:r w:rsidRPr="00493039">
              <w:rPr>
                <w:rFonts w:ascii="Arial" w:hAnsi="Arial" w:cs="Arial"/>
                <w:vertAlign w:val="superscript"/>
              </w:rPr>
              <w:t>3</w:t>
            </w:r>
            <w:r w:rsidRPr="00493039">
              <w:rPr>
                <w:rFonts w:ascii="Arial" w:hAnsi="Arial" w:cs="Arial"/>
              </w:rPr>
              <w:t>. Gęstość odpadu 0,2 Mg/m</w:t>
            </w:r>
            <w:r w:rsidRPr="00493039">
              <w:rPr>
                <w:rFonts w:ascii="Arial" w:hAnsi="Arial" w:cs="Arial"/>
                <w:vertAlign w:val="superscript"/>
              </w:rPr>
              <w:t>3</w:t>
            </w:r>
            <w:r w:rsidRPr="00493039">
              <w:rPr>
                <w:rFonts w:ascii="Arial" w:hAnsi="Arial" w:cs="Arial"/>
              </w:rPr>
              <w:t>.</w:t>
            </w:r>
          </w:p>
        </w:tc>
      </w:tr>
      <w:tr w:rsidR="00513EA4" w:rsidRPr="00493039" w14:paraId="631D4D95" w14:textId="77777777" w:rsidTr="00F879CF">
        <w:tc>
          <w:tcPr>
            <w:tcW w:w="467" w:type="dxa"/>
          </w:tcPr>
          <w:p w14:paraId="6CB9779E" w14:textId="77777777" w:rsidR="00513EA4" w:rsidRPr="00493039" w:rsidRDefault="00513EA4" w:rsidP="00F879CF">
            <w:pPr>
              <w:rPr>
                <w:rFonts w:ascii="Arial" w:hAnsi="Arial" w:cs="Arial"/>
              </w:rPr>
            </w:pPr>
            <w:r w:rsidRPr="00493039">
              <w:rPr>
                <w:rFonts w:ascii="Arial" w:hAnsi="Arial" w:cs="Arial"/>
              </w:rPr>
              <w:t>1.</w:t>
            </w:r>
          </w:p>
        </w:tc>
        <w:tc>
          <w:tcPr>
            <w:tcW w:w="1179" w:type="dxa"/>
          </w:tcPr>
          <w:p w14:paraId="222ECB62" w14:textId="77777777" w:rsidR="00513EA4" w:rsidRPr="00493039" w:rsidRDefault="00513EA4" w:rsidP="00F879CF">
            <w:pPr>
              <w:rPr>
                <w:rFonts w:ascii="Arial" w:hAnsi="Arial" w:cs="Arial"/>
              </w:rPr>
            </w:pPr>
            <w:r w:rsidRPr="00493039">
              <w:rPr>
                <w:rFonts w:ascii="Arial" w:hAnsi="Arial" w:cs="Arial"/>
              </w:rPr>
              <w:t>20 03 07</w:t>
            </w:r>
          </w:p>
        </w:tc>
        <w:tc>
          <w:tcPr>
            <w:tcW w:w="1647" w:type="dxa"/>
          </w:tcPr>
          <w:p w14:paraId="783D2020" w14:textId="77777777" w:rsidR="00513EA4" w:rsidRPr="00493039" w:rsidRDefault="00513EA4" w:rsidP="00F879CF">
            <w:pPr>
              <w:rPr>
                <w:rFonts w:ascii="Arial" w:hAnsi="Arial" w:cs="Arial"/>
              </w:rPr>
            </w:pPr>
            <w:r w:rsidRPr="00493039">
              <w:rPr>
                <w:rFonts w:ascii="Arial" w:hAnsi="Arial" w:cs="Arial"/>
              </w:rPr>
              <w:t>Odpady wielkogabarytowe</w:t>
            </w:r>
          </w:p>
        </w:tc>
        <w:tc>
          <w:tcPr>
            <w:tcW w:w="1924" w:type="dxa"/>
          </w:tcPr>
          <w:p w14:paraId="5C066E4C" w14:textId="77777777" w:rsidR="00513EA4" w:rsidRPr="00493039" w:rsidRDefault="00513EA4" w:rsidP="00F879CF">
            <w:pPr>
              <w:rPr>
                <w:rFonts w:ascii="Arial" w:hAnsi="Arial" w:cs="Arial"/>
              </w:rPr>
            </w:pPr>
            <w:r w:rsidRPr="00493039">
              <w:rPr>
                <w:rFonts w:ascii="Arial" w:hAnsi="Arial" w:cs="Arial"/>
              </w:rPr>
              <w:t>3 000</w:t>
            </w:r>
          </w:p>
        </w:tc>
        <w:tc>
          <w:tcPr>
            <w:tcW w:w="1550" w:type="dxa"/>
          </w:tcPr>
          <w:p w14:paraId="7DC2516B" w14:textId="77777777" w:rsidR="00513EA4" w:rsidRPr="00493039" w:rsidRDefault="00513EA4" w:rsidP="00F879CF">
            <w:pPr>
              <w:rPr>
                <w:rFonts w:ascii="Arial" w:hAnsi="Arial" w:cs="Arial"/>
              </w:rPr>
            </w:pPr>
            <w:r w:rsidRPr="00493039">
              <w:rPr>
                <w:rFonts w:ascii="Arial" w:hAnsi="Arial" w:cs="Arial"/>
              </w:rPr>
              <w:t>200</w:t>
            </w:r>
          </w:p>
        </w:tc>
        <w:tc>
          <w:tcPr>
            <w:tcW w:w="2295" w:type="dxa"/>
          </w:tcPr>
          <w:p w14:paraId="22BA60B9" w14:textId="77777777" w:rsidR="00513EA4" w:rsidRPr="00493039" w:rsidRDefault="00513EA4" w:rsidP="00F879CF">
            <w:pPr>
              <w:rPr>
                <w:rFonts w:ascii="Arial" w:hAnsi="Arial" w:cs="Arial"/>
              </w:rPr>
            </w:pPr>
            <w:r w:rsidRPr="00493039">
              <w:rPr>
                <w:rFonts w:ascii="Arial" w:hAnsi="Arial" w:cs="Arial"/>
              </w:rPr>
              <w:t>200</w:t>
            </w:r>
          </w:p>
        </w:tc>
      </w:tr>
      <w:tr w:rsidR="00513EA4" w:rsidRPr="00493039" w14:paraId="04D003CA" w14:textId="77777777" w:rsidTr="00F879CF">
        <w:tc>
          <w:tcPr>
            <w:tcW w:w="3293" w:type="dxa"/>
            <w:gridSpan w:val="3"/>
          </w:tcPr>
          <w:p w14:paraId="763625B1" w14:textId="77777777" w:rsidR="00513EA4" w:rsidRPr="00493039" w:rsidRDefault="00513EA4" w:rsidP="00513EA4">
            <w:pPr>
              <w:jc w:val="right"/>
              <w:rPr>
                <w:rFonts w:ascii="Arial" w:hAnsi="Arial" w:cs="Arial"/>
              </w:rPr>
            </w:pPr>
            <w:r w:rsidRPr="00493039">
              <w:rPr>
                <w:rFonts w:ascii="Arial" w:hAnsi="Arial" w:cs="Arial"/>
              </w:rPr>
              <w:t>Łącznie</w:t>
            </w:r>
          </w:p>
        </w:tc>
        <w:tc>
          <w:tcPr>
            <w:tcW w:w="1924" w:type="dxa"/>
          </w:tcPr>
          <w:p w14:paraId="1650EBF8" w14:textId="77777777" w:rsidR="00513EA4" w:rsidRPr="00493039" w:rsidRDefault="00513EA4" w:rsidP="00F879CF">
            <w:pPr>
              <w:rPr>
                <w:rFonts w:ascii="Arial" w:hAnsi="Arial" w:cs="Arial"/>
              </w:rPr>
            </w:pPr>
            <w:r w:rsidRPr="00493039">
              <w:rPr>
                <w:rFonts w:ascii="Arial" w:hAnsi="Arial" w:cs="Arial"/>
              </w:rPr>
              <w:t>3 000</w:t>
            </w:r>
          </w:p>
        </w:tc>
        <w:tc>
          <w:tcPr>
            <w:tcW w:w="1550" w:type="dxa"/>
          </w:tcPr>
          <w:p w14:paraId="39793587" w14:textId="77777777" w:rsidR="00513EA4" w:rsidRPr="00493039" w:rsidRDefault="00513EA4" w:rsidP="00F879CF">
            <w:pPr>
              <w:rPr>
                <w:rFonts w:ascii="Arial" w:hAnsi="Arial" w:cs="Arial"/>
              </w:rPr>
            </w:pPr>
            <w:r w:rsidRPr="00493039">
              <w:rPr>
                <w:rFonts w:ascii="Arial" w:hAnsi="Arial" w:cs="Arial"/>
              </w:rPr>
              <w:t>200</w:t>
            </w:r>
          </w:p>
        </w:tc>
        <w:tc>
          <w:tcPr>
            <w:tcW w:w="2295" w:type="dxa"/>
          </w:tcPr>
          <w:p w14:paraId="7A074ADD" w14:textId="77777777" w:rsidR="00513EA4" w:rsidRPr="00493039" w:rsidRDefault="00513EA4" w:rsidP="00F879CF">
            <w:pPr>
              <w:rPr>
                <w:rFonts w:ascii="Arial" w:hAnsi="Arial" w:cs="Arial"/>
              </w:rPr>
            </w:pPr>
            <w:r w:rsidRPr="00493039">
              <w:rPr>
                <w:rFonts w:ascii="Arial" w:hAnsi="Arial" w:cs="Arial"/>
              </w:rPr>
              <w:t>200</w:t>
            </w:r>
          </w:p>
        </w:tc>
      </w:tr>
      <w:tr w:rsidR="00513EA4" w:rsidRPr="00493039" w14:paraId="6FE14B13" w14:textId="77777777" w:rsidTr="00F879CF">
        <w:tc>
          <w:tcPr>
            <w:tcW w:w="9062" w:type="dxa"/>
            <w:gridSpan w:val="6"/>
          </w:tcPr>
          <w:p w14:paraId="3B2E0778" w14:textId="77777777" w:rsidR="00513EA4" w:rsidRPr="00493039" w:rsidRDefault="00513EA4" w:rsidP="00F879CF">
            <w:pPr>
              <w:rPr>
                <w:rFonts w:ascii="Arial" w:hAnsi="Arial" w:cs="Arial"/>
              </w:rPr>
            </w:pPr>
            <w:r w:rsidRPr="00493039">
              <w:rPr>
                <w:rFonts w:ascii="Arial" w:hAnsi="Arial" w:cs="Arial"/>
              </w:rPr>
              <w:t>Całkowita pojemność magazynowa (wyrażona w Mg) placu 200 [Mg]</w:t>
            </w:r>
          </w:p>
        </w:tc>
      </w:tr>
      <w:tr w:rsidR="00513EA4" w:rsidRPr="00493039" w14:paraId="6B685443" w14:textId="77777777" w:rsidTr="00F879CF">
        <w:tc>
          <w:tcPr>
            <w:tcW w:w="9062" w:type="dxa"/>
            <w:gridSpan w:val="6"/>
          </w:tcPr>
          <w:p w14:paraId="310A18DB" w14:textId="77777777" w:rsidR="00513EA4" w:rsidRPr="00493039" w:rsidRDefault="00513EA4" w:rsidP="00F879CF">
            <w:pPr>
              <w:rPr>
                <w:rFonts w:ascii="Arial" w:hAnsi="Arial" w:cs="Arial"/>
              </w:rPr>
            </w:pPr>
            <w:r w:rsidRPr="00493039">
              <w:rPr>
                <w:rFonts w:ascii="Arial" w:hAnsi="Arial" w:cs="Arial"/>
              </w:rPr>
              <w:t>Największa masa odpadów, które mogłyby być magazynowane w tym samym czasie na placu 200 Mg.</w:t>
            </w:r>
          </w:p>
        </w:tc>
      </w:tr>
      <w:tr w:rsidR="00513EA4" w:rsidRPr="00493039" w14:paraId="5FB7580B" w14:textId="77777777" w:rsidTr="00F879CF">
        <w:tc>
          <w:tcPr>
            <w:tcW w:w="9062" w:type="dxa"/>
            <w:gridSpan w:val="6"/>
          </w:tcPr>
          <w:p w14:paraId="1C756BDA" w14:textId="77777777" w:rsidR="00513EA4" w:rsidRPr="00493039" w:rsidRDefault="00513EA4" w:rsidP="00F879CF">
            <w:pPr>
              <w:rPr>
                <w:rFonts w:ascii="Arial" w:hAnsi="Arial" w:cs="Arial"/>
              </w:rPr>
            </w:pPr>
            <w:r w:rsidRPr="00493039">
              <w:rPr>
                <w:rFonts w:ascii="Arial" w:hAnsi="Arial" w:cs="Arial"/>
              </w:rPr>
              <w:t xml:space="preserve">Maksymalna łączna masa wszystkich rodzajów odpadów, które w tym samym czasie mogą być magazynowane na placu: 200 Mg. </w:t>
            </w:r>
          </w:p>
        </w:tc>
      </w:tr>
    </w:tbl>
    <w:p w14:paraId="71817FED" w14:textId="2217B3CE" w:rsidR="00C822DD" w:rsidRPr="00493039" w:rsidRDefault="00671ABA" w:rsidP="00F27EA3">
      <w:pPr>
        <w:rPr>
          <w:rFonts w:ascii="Arial" w:eastAsia="Calibri" w:hAnsi="Arial" w:cs="Times New Roman"/>
          <w:kern w:val="0"/>
          <w:sz w:val="24"/>
          <w:szCs w:val="24"/>
          <w:lang w:val="x-none" w:eastAsia="x-none"/>
          <w14:ligatures w14:val="none"/>
        </w:rPr>
      </w:pPr>
      <w:r w:rsidRPr="00493039">
        <w:rPr>
          <w:rFonts w:ascii="Arial" w:eastAsia="Calibri" w:hAnsi="Arial" w:cs="Times New Roman"/>
          <w:kern w:val="0"/>
          <w:sz w:val="24"/>
          <w:szCs w:val="24"/>
          <w:lang w:val="x-none" w:eastAsia="x-none"/>
          <w14:ligatures w14:val="none"/>
        </w:rPr>
        <w:t>“</w:t>
      </w:r>
      <w:bookmarkEnd w:id="10"/>
    </w:p>
    <w:p w14:paraId="27812096" w14:textId="13D9CC29" w:rsidR="00C822DD" w:rsidRPr="00493039" w:rsidRDefault="00F67AC7" w:rsidP="00F27EA3">
      <w:pPr>
        <w:keepNext/>
        <w:spacing w:after="0" w:line="276" w:lineRule="auto"/>
        <w:ind w:right="72"/>
        <w:jc w:val="both"/>
        <w:outlineLvl w:val="1"/>
        <w:rPr>
          <w:rFonts w:ascii="Arial" w:eastAsia="Calibri" w:hAnsi="Arial" w:cs="Times New Roman"/>
          <w:kern w:val="0"/>
          <w:sz w:val="24"/>
          <w:szCs w:val="24"/>
          <w:lang w:val="x-none" w:eastAsia="x-none"/>
          <w14:ligatures w14:val="none"/>
        </w:rPr>
      </w:pPr>
      <w:r w:rsidRPr="00493039">
        <w:rPr>
          <w:rFonts w:ascii="Arial" w:eastAsia="Calibri" w:hAnsi="Arial" w:cs="Times New Roman"/>
          <w:kern w:val="0"/>
          <w:sz w:val="24"/>
          <w:szCs w:val="24"/>
          <w:lang w:val="x-none" w:eastAsia="x-none"/>
          <w14:ligatures w14:val="none"/>
        </w:rPr>
        <w:t>I.</w:t>
      </w:r>
      <w:r w:rsidR="009B4DDA" w:rsidRPr="00493039">
        <w:rPr>
          <w:rFonts w:ascii="Arial" w:eastAsia="Calibri" w:hAnsi="Arial" w:cs="Times New Roman"/>
          <w:kern w:val="0"/>
          <w:sz w:val="24"/>
          <w:szCs w:val="24"/>
          <w:lang w:eastAsia="x-none"/>
          <w14:ligatures w14:val="none"/>
        </w:rPr>
        <w:t>1</w:t>
      </w:r>
      <w:r w:rsidR="003B5FEF" w:rsidRPr="00493039">
        <w:rPr>
          <w:rFonts w:ascii="Arial" w:eastAsia="Calibri" w:hAnsi="Arial" w:cs="Times New Roman"/>
          <w:kern w:val="0"/>
          <w:sz w:val="24"/>
          <w:szCs w:val="24"/>
          <w:lang w:eastAsia="x-none"/>
          <w14:ligatures w14:val="none"/>
        </w:rPr>
        <w:t>6</w:t>
      </w:r>
      <w:r w:rsidRPr="00493039">
        <w:rPr>
          <w:rFonts w:ascii="Arial" w:eastAsia="Calibri" w:hAnsi="Arial" w:cs="Times New Roman"/>
          <w:kern w:val="0"/>
          <w:sz w:val="24"/>
          <w:szCs w:val="24"/>
          <w:lang w:val="x-none" w:eastAsia="x-none"/>
          <w14:ligatures w14:val="none"/>
        </w:rPr>
        <w:t xml:space="preserve">. </w:t>
      </w:r>
      <w:r w:rsidRPr="00493039">
        <w:rPr>
          <w:rFonts w:ascii="Arial" w:eastAsia="Calibri" w:hAnsi="Arial" w:cs="Times New Roman"/>
          <w:kern w:val="0"/>
          <w:sz w:val="24"/>
          <w:szCs w:val="24"/>
          <w:lang w:eastAsia="x-none"/>
          <w14:ligatures w14:val="none"/>
        </w:rPr>
        <w:t>W punkcie IV.2.</w:t>
      </w:r>
      <w:r w:rsidR="00531920" w:rsidRPr="00493039">
        <w:rPr>
          <w:rFonts w:ascii="Arial" w:eastAsia="Calibri" w:hAnsi="Arial" w:cs="Times New Roman"/>
          <w:kern w:val="0"/>
          <w:sz w:val="24"/>
          <w:szCs w:val="24"/>
          <w:lang w:eastAsia="x-none"/>
          <w14:ligatures w14:val="none"/>
        </w:rPr>
        <w:t>5</w:t>
      </w:r>
      <w:r w:rsidRPr="00493039">
        <w:rPr>
          <w:rFonts w:ascii="Arial" w:eastAsia="Calibri" w:hAnsi="Arial" w:cs="Times New Roman"/>
          <w:kern w:val="0"/>
          <w:sz w:val="24"/>
          <w:szCs w:val="24"/>
          <w:lang w:eastAsia="x-none"/>
          <w14:ligatures w14:val="none"/>
        </w:rPr>
        <w:t xml:space="preserve"> pozwolenia podpunkt IV.2.</w:t>
      </w:r>
      <w:r w:rsidR="00531920" w:rsidRPr="00493039">
        <w:rPr>
          <w:rFonts w:ascii="Arial" w:eastAsia="Calibri" w:hAnsi="Arial" w:cs="Times New Roman"/>
          <w:kern w:val="0"/>
          <w:sz w:val="24"/>
          <w:szCs w:val="24"/>
          <w:lang w:eastAsia="x-none"/>
          <w14:ligatures w14:val="none"/>
        </w:rPr>
        <w:t>5</w:t>
      </w:r>
      <w:r w:rsidRPr="00493039">
        <w:rPr>
          <w:rFonts w:ascii="Arial" w:eastAsia="Calibri" w:hAnsi="Arial" w:cs="Times New Roman"/>
          <w:kern w:val="0"/>
          <w:sz w:val="24"/>
          <w:szCs w:val="24"/>
          <w:lang w:eastAsia="x-none"/>
          <w14:ligatures w14:val="none"/>
        </w:rPr>
        <w:t>.</w:t>
      </w:r>
      <w:r w:rsidR="00531920" w:rsidRPr="00493039">
        <w:rPr>
          <w:rFonts w:ascii="Arial" w:eastAsia="Calibri" w:hAnsi="Arial" w:cs="Times New Roman"/>
          <w:kern w:val="0"/>
          <w:sz w:val="24"/>
          <w:szCs w:val="24"/>
          <w:lang w:eastAsia="x-none"/>
          <w14:ligatures w14:val="none"/>
        </w:rPr>
        <w:t>1.</w:t>
      </w:r>
      <w:r w:rsidRPr="00493039">
        <w:rPr>
          <w:rFonts w:ascii="Arial" w:eastAsia="Calibri" w:hAnsi="Arial" w:cs="Times New Roman"/>
          <w:kern w:val="0"/>
          <w:sz w:val="24"/>
          <w:szCs w:val="24"/>
          <w:lang w:eastAsia="x-none"/>
          <w14:ligatures w14:val="none"/>
        </w:rPr>
        <w:t xml:space="preserve"> </w:t>
      </w:r>
      <w:r w:rsidR="00531920" w:rsidRPr="00493039">
        <w:rPr>
          <w:rFonts w:ascii="Arial" w:eastAsia="Calibri" w:hAnsi="Arial" w:cs="Times New Roman"/>
          <w:kern w:val="0"/>
          <w:sz w:val="24"/>
          <w:szCs w:val="24"/>
          <w:lang w:eastAsia="x-none"/>
          <w14:ligatures w14:val="none"/>
        </w:rPr>
        <w:t xml:space="preserve">i IV.2.5.4. </w:t>
      </w:r>
      <w:r w:rsidRPr="00493039">
        <w:rPr>
          <w:rFonts w:ascii="Arial" w:eastAsia="Calibri" w:hAnsi="Arial" w:cs="Times New Roman"/>
          <w:kern w:val="0"/>
          <w:sz w:val="24"/>
          <w:szCs w:val="24"/>
          <w:lang w:val="x-none" w:eastAsia="x-none"/>
          <w14:ligatures w14:val="none"/>
        </w:rPr>
        <w:t xml:space="preserve">otrzymuje </w:t>
      </w:r>
      <w:r w:rsidR="00531920" w:rsidRPr="00493039">
        <w:rPr>
          <w:rFonts w:ascii="Arial" w:eastAsia="Calibri" w:hAnsi="Arial" w:cs="Times New Roman"/>
          <w:kern w:val="0"/>
          <w:sz w:val="24"/>
          <w:szCs w:val="24"/>
          <w:lang w:val="x-none" w:eastAsia="x-none"/>
          <w14:ligatures w14:val="none"/>
        </w:rPr>
        <w:t xml:space="preserve">nowe </w:t>
      </w:r>
      <w:r w:rsidRPr="00493039">
        <w:rPr>
          <w:rFonts w:ascii="Arial" w:eastAsia="Calibri" w:hAnsi="Arial" w:cs="Times New Roman"/>
          <w:kern w:val="0"/>
          <w:sz w:val="24"/>
          <w:szCs w:val="24"/>
          <w:lang w:val="x-none" w:eastAsia="x-none"/>
          <w14:ligatures w14:val="none"/>
        </w:rPr>
        <w:t xml:space="preserve">brzmienie: </w:t>
      </w:r>
    </w:p>
    <w:p w14:paraId="66034101" w14:textId="7B99767C" w:rsidR="00C822DD" w:rsidRPr="00493039" w:rsidRDefault="00C822DD" w:rsidP="00C822DD">
      <w:pPr>
        <w:spacing w:after="0"/>
        <w:jc w:val="both"/>
        <w:rPr>
          <w:rFonts w:ascii="Arial" w:hAnsi="Arial" w:cs="Arial"/>
          <w:sz w:val="24"/>
          <w:szCs w:val="24"/>
        </w:rPr>
      </w:pPr>
      <w:r w:rsidRPr="00493039">
        <w:rPr>
          <w:rFonts w:ascii="Arial" w:hAnsi="Arial" w:cs="Arial"/>
          <w:sz w:val="24"/>
          <w:szCs w:val="24"/>
        </w:rPr>
        <w:t>„IV.2.5.1. Zgodnie z zał. nr 1 do ustawy o odpadach – „Niewyczerpujący wykaz procesów odzysku” proces ręcznego i mechanicznego przetwarzania odpadów wielkogabarytowych kwalifikowany będzie jako R12 /Wymiana odpadów w celu poddania ich któremukolwiek z procesów wymienionych w pozycji R1-R11.</w:t>
      </w:r>
    </w:p>
    <w:p w14:paraId="5BCBA063" w14:textId="6E7856FD" w:rsidR="00C822DD" w:rsidRPr="00493039" w:rsidRDefault="00C822DD" w:rsidP="00C822DD">
      <w:pPr>
        <w:spacing w:after="0"/>
        <w:jc w:val="both"/>
        <w:rPr>
          <w:rFonts w:ascii="Arial" w:hAnsi="Arial" w:cs="Arial"/>
          <w:sz w:val="24"/>
          <w:szCs w:val="24"/>
        </w:rPr>
      </w:pPr>
      <w:r w:rsidRPr="00493039">
        <w:rPr>
          <w:rFonts w:ascii="Arial" w:hAnsi="Arial" w:cs="Arial"/>
          <w:sz w:val="24"/>
          <w:szCs w:val="24"/>
        </w:rPr>
        <w:t>IV.2.5.4. Prowadzony będzie proces wstępnego przetwarzania, tj.: demontaż ręczny lub</w:t>
      </w:r>
    </w:p>
    <w:p w14:paraId="041C081C" w14:textId="611D6CDF" w:rsidR="00C822DD" w:rsidRPr="00493039" w:rsidRDefault="00C822DD" w:rsidP="00C822DD">
      <w:pPr>
        <w:spacing w:after="0"/>
        <w:contextualSpacing/>
        <w:jc w:val="both"/>
        <w:rPr>
          <w:rFonts w:ascii="Arial" w:hAnsi="Arial" w:cs="Arial"/>
          <w:sz w:val="24"/>
          <w:szCs w:val="24"/>
        </w:rPr>
      </w:pPr>
      <w:r w:rsidRPr="00493039">
        <w:rPr>
          <w:rFonts w:ascii="Arial" w:hAnsi="Arial" w:cs="Arial"/>
          <w:sz w:val="24"/>
          <w:szCs w:val="24"/>
        </w:rPr>
        <w:t xml:space="preserve">demontaż mechaniczny (rozdrabnianie) odpadów wielkogabarytowych poza linią sortowniczą. </w:t>
      </w:r>
    </w:p>
    <w:p w14:paraId="5C2E75BA" w14:textId="4162BDE6" w:rsidR="00C822DD" w:rsidRPr="00493039" w:rsidRDefault="00C822DD" w:rsidP="00C822DD">
      <w:pPr>
        <w:spacing w:after="0"/>
        <w:jc w:val="both"/>
        <w:rPr>
          <w:rFonts w:ascii="Arial" w:hAnsi="Arial" w:cs="Arial"/>
          <w:sz w:val="24"/>
          <w:szCs w:val="24"/>
        </w:rPr>
      </w:pPr>
      <w:r w:rsidRPr="00493039">
        <w:rPr>
          <w:rFonts w:ascii="Arial" w:hAnsi="Arial" w:cs="Arial"/>
          <w:sz w:val="24"/>
          <w:szCs w:val="24"/>
        </w:rPr>
        <w:t>Odpady wielkogabarytowe poddawane procesowi:</w:t>
      </w:r>
    </w:p>
    <w:p w14:paraId="7D6738E8" w14:textId="279273B0" w:rsidR="00C822DD" w:rsidRPr="00493039" w:rsidRDefault="00C822DD">
      <w:pPr>
        <w:pStyle w:val="Akapitzlist"/>
        <w:numPr>
          <w:ilvl w:val="0"/>
          <w:numId w:val="19"/>
        </w:numPr>
        <w:spacing w:after="0" w:afterAutospacing="0" w:line="259" w:lineRule="auto"/>
        <w:ind w:left="284" w:hanging="284"/>
        <w:contextualSpacing/>
        <w:rPr>
          <w:rFonts w:ascii="Arial" w:hAnsi="Arial" w:cs="Arial"/>
          <w:sz w:val="24"/>
          <w:szCs w:val="24"/>
        </w:rPr>
      </w:pPr>
      <w:r w:rsidRPr="00493039">
        <w:rPr>
          <w:rFonts w:ascii="Arial" w:hAnsi="Arial" w:cs="Arial"/>
          <w:sz w:val="24"/>
          <w:szCs w:val="24"/>
        </w:rPr>
        <w:t xml:space="preserve">demontażu ręcznego, przy użyciu sprzętu specjalistycznego: elektronarzędzi </w:t>
      </w:r>
      <w:r w:rsidRPr="00493039">
        <w:rPr>
          <w:rFonts w:ascii="Arial" w:hAnsi="Arial" w:cs="Arial"/>
          <w:sz w:val="24"/>
          <w:szCs w:val="24"/>
        </w:rPr>
        <w:br/>
        <w:t>i narzędzi,</w:t>
      </w:r>
    </w:p>
    <w:p w14:paraId="7BFF2266" w14:textId="4CBBEBD5" w:rsidR="00C822DD" w:rsidRPr="00493039" w:rsidRDefault="00C822DD">
      <w:pPr>
        <w:pStyle w:val="Akapitzlist"/>
        <w:numPr>
          <w:ilvl w:val="0"/>
          <w:numId w:val="19"/>
        </w:numPr>
        <w:spacing w:after="0" w:afterAutospacing="0" w:line="259" w:lineRule="auto"/>
        <w:ind w:left="284" w:hanging="284"/>
        <w:contextualSpacing/>
        <w:rPr>
          <w:rFonts w:ascii="Arial" w:hAnsi="Arial" w:cs="Arial"/>
          <w:sz w:val="24"/>
          <w:szCs w:val="24"/>
        </w:rPr>
      </w:pPr>
      <w:r w:rsidRPr="00493039">
        <w:rPr>
          <w:rFonts w:ascii="Arial" w:hAnsi="Arial" w:cs="Arial"/>
          <w:sz w:val="24"/>
          <w:szCs w:val="24"/>
        </w:rPr>
        <w:lastRenderedPageBreak/>
        <w:t xml:space="preserve">demontażu mechanicznego (rozdrabniania) przy użyciu mechanicznego rozdrabniacza odpadów zaopatrzonego w separator metali”. </w:t>
      </w:r>
    </w:p>
    <w:p w14:paraId="6C10D899" w14:textId="77777777" w:rsidR="001F7782" w:rsidRPr="00493039" w:rsidRDefault="001F7782" w:rsidP="00F27EA3"/>
    <w:p w14:paraId="747A40C0" w14:textId="257A00E3" w:rsidR="001F7782" w:rsidRPr="00493039" w:rsidRDefault="001F7782" w:rsidP="00F27EA3">
      <w:pPr>
        <w:keepNext/>
        <w:spacing w:after="0" w:line="276" w:lineRule="auto"/>
        <w:ind w:right="72"/>
        <w:outlineLvl w:val="1"/>
        <w:rPr>
          <w:rFonts w:ascii="Arial" w:hAnsi="Arial"/>
          <w:sz w:val="24"/>
          <w:szCs w:val="24"/>
          <w:lang w:eastAsia="x-none"/>
        </w:rPr>
      </w:pPr>
      <w:r w:rsidRPr="00493039">
        <w:rPr>
          <w:rFonts w:ascii="Arial" w:hAnsi="Arial"/>
          <w:sz w:val="24"/>
          <w:szCs w:val="24"/>
          <w:lang w:eastAsia="x-none"/>
        </w:rPr>
        <w:t>I.1</w:t>
      </w:r>
      <w:r w:rsidR="003B5FEF" w:rsidRPr="00493039">
        <w:rPr>
          <w:rFonts w:ascii="Arial" w:hAnsi="Arial"/>
          <w:sz w:val="24"/>
          <w:szCs w:val="24"/>
          <w:lang w:eastAsia="x-none"/>
        </w:rPr>
        <w:t>7</w:t>
      </w:r>
      <w:r w:rsidRPr="00493039">
        <w:rPr>
          <w:rFonts w:ascii="Arial" w:hAnsi="Arial"/>
          <w:sz w:val="24"/>
          <w:szCs w:val="24"/>
          <w:lang w:eastAsia="x-none"/>
        </w:rPr>
        <w:t xml:space="preserve">. Punkt IV.3. pozwolenia otrzymuje nowe brzmienie: </w:t>
      </w:r>
    </w:p>
    <w:p w14:paraId="7549EB90" w14:textId="335E5BA4" w:rsidR="001F7782" w:rsidRPr="00493039" w:rsidRDefault="001F7782" w:rsidP="00F27EA3">
      <w:pPr>
        <w:rPr>
          <w:rFonts w:ascii="Arial" w:eastAsia="Times New Roman" w:hAnsi="Arial" w:cs="Times New Roman"/>
          <w:kern w:val="0"/>
          <w:sz w:val="24"/>
          <w:szCs w:val="24"/>
          <w:lang w:eastAsia="x-none"/>
          <w14:ligatures w14:val="none"/>
        </w:rPr>
      </w:pPr>
      <w:bookmarkStart w:id="11" w:name="_Hlk203471069"/>
      <w:r w:rsidRPr="00493039">
        <w:rPr>
          <w:rFonts w:ascii="Arial" w:eastAsia="Times New Roman" w:hAnsi="Arial" w:cs="Times New Roman"/>
          <w:kern w:val="0"/>
          <w:sz w:val="24"/>
          <w:szCs w:val="24"/>
          <w:lang w:val="x-none" w:eastAsia="x-none"/>
          <w14:ligatures w14:val="none"/>
        </w:rPr>
        <w:t>“I</w:t>
      </w:r>
      <w:r w:rsidRPr="00493039">
        <w:rPr>
          <w:rFonts w:ascii="Arial" w:eastAsia="Times New Roman" w:hAnsi="Arial" w:cs="Times New Roman"/>
          <w:kern w:val="0"/>
          <w:sz w:val="24"/>
          <w:szCs w:val="24"/>
          <w:lang w:eastAsia="x-none"/>
          <w14:ligatures w14:val="none"/>
        </w:rPr>
        <w:t>V</w:t>
      </w:r>
      <w:r w:rsidRPr="00493039">
        <w:rPr>
          <w:rFonts w:ascii="Arial" w:eastAsia="Times New Roman" w:hAnsi="Arial" w:cs="Times New Roman"/>
          <w:kern w:val="0"/>
          <w:sz w:val="24"/>
          <w:szCs w:val="24"/>
          <w:lang w:val="x-none" w:eastAsia="x-none"/>
          <w14:ligatures w14:val="none"/>
        </w:rPr>
        <w:t>.</w:t>
      </w:r>
      <w:r w:rsidRPr="00493039">
        <w:rPr>
          <w:rFonts w:ascii="Arial" w:eastAsia="Times New Roman" w:hAnsi="Arial" w:cs="Times New Roman"/>
          <w:kern w:val="0"/>
          <w:sz w:val="24"/>
          <w:szCs w:val="24"/>
          <w:lang w:eastAsia="x-none"/>
          <w14:ligatures w14:val="none"/>
        </w:rPr>
        <w:t>3</w:t>
      </w:r>
      <w:r w:rsidRPr="00493039">
        <w:rPr>
          <w:rFonts w:ascii="Arial" w:eastAsia="Times New Roman" w:hAnsi="Arial" w:cs="Times New Roman"/>
          <w:kern w:val="0"/>
          <w:sz w:val="24"/>
          <w:szCs w:val="24"/>
          <w:lang w:val="x-none" w:eastAsia="x-none"/>
          <w14:ligatures w14:val="none"/>
        </w:rPr>
        <w:t xml:space="preserve">. </w:t>
      </w:r>
      <w:r w:rsidRPr="00493039">
        <w:rPr>
          <w:rFonts w:ascii="Arial" w:eastAsia="Times New Roman" w:hAnsi="Arial" w:cs="Times New Roman"/>
          <w:kern w:val="0"/>
          <w:sz w:val="24"/>
          <w:szCs w:val="24"/>
          <w:lang w:eastAsia="x-none"/>
          <w14:ligatures w14:val="none"/>
        </w:rPr>
        <w:t xml:space="preserve">Proces wstępnego przetwarzania </w:t>
      </w:r>
      <w:r w:rsidRPr="00493039">
        <w:rPr>
          <w:rFonts w:ascii="Arial" w:eastAsia="Times New Roman" w:hAnsi="Arial" w:cs="Arial"/>
          <w:kern w:val="0"/>
          <w:sz w:val="24"/>
          <w:szCs w:val="24"/>
          <w:lang w:val="x-none" w:eastAsia="x-none"/>
          <w14:ligatures w14:val="none"/>
        </w:rPr>
        <w:t xml:space="preserve">odpadów </w:t>
      </w:r>
      <w:r w:rsidRPr="00493039">
        <w:rPr>
          <w:rFonts w:ascii="Arial" w:eastAsia="Times New Roman" w:hAnsi="Arial" w:cs="Arial"/>
          <w:kern w:val="0"/>
          <w:sz w:val="24"/>
          <w:szCs w:val="24"/>
          <w:lang w:eastAsia="x-none"/>
          <w14:ligatures w14:val="none"/>
        </w:rPr>
        <w:t xml:space="preserve">gruzu budowlanego </w:t>
      </w:r>
      <w:r w:rsidRPr="00493039">
        <w:rPr>
          <w:rFonts w:ascii="Arial" w:eastAsia="Times New Roman" w:hAnsi="Arial" w:cs="Arial"/>
          <w:kern w:val="0"/>
          <w:sz w:val="24"/>
          <w:szCs w:val="24"/>
          <w:lang w:val="x-none" w:eastAsia="x-none"/>
          <w14:ligatures w14:val="none"/>
        </w:rPr>
        <w:t>(R12):</w:t>
      </w:r>
    </w:p>
    <w:p w14:paraId="2FDED745" w14:textId="77777777" w:rsidR="001F7782" w:rsidRPr="00493039" w:rsidRDefault="001F7782" w:rsidP="001F7782">
      <w:pPr>
        <w:spacing w:after="0" w:line="240" w:lineRule="auto"/>
        <w:jc w:val="both"/>
        <w:rPr>
          <w:rFonts w:ascii="Arial" w:eastAsia="Times New Roman" w:hAnsi="Arial" w:cs="Arial"/>
          <w:kern w:val="0"/>
          <w:sz w:val="10"/>
          <w:szCs w:val="10"/>
          <w:lang w:eastAsia="pl-PL"/>
          <w14:ligatures w14:val="none"/>
        </w:rPr>
      </w:pPr>
    </w:p>
    <w:p w14:paraId="463DF57D" w14:textId="68976FF1" w:rsidR="001F7782" w:rsidRPr="00493039" w:rsidRDefault="001F7782" w:rsidP="00FE0A0C">
      <w:pPr>
        <w:spacing w:after="0"/>
        <w:rPr>
          <w:rFonts w:ascii="Arial" w:eastAsia="Times New Roman" w:hAnsi="Arial" w:cs="Times New Roman"/>
          <w:kern w:val="0"/>
          <w:sz w:val="24"/>
          <w:szCs w:val="24"/>
          <w:lang w:eastAsia="x-none"/>
          <w14:ligatures w14:val="none"/>
        </w:rPr>
      </w:pPr>
      <w:r w:rsidRPr="00493039">
        <w:rPr>
          <w:rFonts w:ascii="Arial" w:eastAsia="Times New Roman" w:hAnsi="Arial" w:cs="Arial"/>
          <w:kern w:val="0"/>
          <w:sz w:val="24"/>
          <w:szCs w:val="24"/>
          <w:lang w:eastAsia="pl-PL"/>
          <w14:ligatures w14:val="none"/>
        </w:rPr>
        <w:t xml:space="preserve">IV.3.1. Miejsce przetwarzania odpadów gruzu budowlanego: </w:t>
      </w:r>
    </w:p>
    <w:p w14:paraId="0178E4D5" w14:textId="48C62ACA" w:rsidR="001F7782" w:rsidRPr="00493039" w:rsidRDefault="001F7782" w:rsidP="00C822DD">
      <w:pPr>
        <w:spacing w:line="240" w:lineRule="auto"/>
        <w:jc w:val="both"/>
        <w:rPr>
          <w:rFonts w:ascii="Arial" w:hAnsi="Arial" w:cs="Arial"/>
          <w:sz w:val="24"/>
          <w:szCs w:val="24"/>
        </w:rPr>
      </w:pPr>
      <w:r w:rsidRPr="00493039">
        <w:rPr>
          <w:rFonts w:ascii="Arial" w:hAnsi="Arial" w:cs="Arial"/>
          <w:sz w:val="24"/>
          <w:szCs w:val="24"/>
        </w:rPr>
        <w:t xml:space="preserve">IV.3.1.1. Proces mechaniczno-ręcznego przetwarzania odpadów gruzu budowlanego prowadzony będzie przez Zakład Usług Komunalnych w Ostrowie, 39-103 Ostrów 225, na wydzielonej części działki nr 2786 o powierzchni 4,48 ha, w m. Kozodrza, </w:t>
      </w:r>
      <w:r w:rsidR="00DE1A13" w:rsidRPr="00493039">
        <w:rPr>
          <w:rFonts w:ascii="Arial" w:hAnsi="Arial" w:cs="Arial"/>
          <w:sz w:val="24"/>
          <w:szCs w:val="24"/>
        </w:rPr>
        <w:br/>
      </w:r>
      <w:r w:rsidRPr="00493039">
        <w:rPr>
          <w:rFonts w:ascii="Arial" w:hAnsi="Arial" w:cs="Arial"/>
          <w:sz w:val="24"/>
          <w:szCs w:val="24"/>
        </w:rPr>
        <w:t>gmina Ostrów, do których prowadzący instalację dysponuje tytułem prawnym.</w:t>
      </w:r>
    </w:p>
    <w:p w14:paraId="03EE6F45" w14:textId="5DC5B7DC" w:rsidR="00C822DD" w:rsidRPr="00493039" w:rsidRDefault="001F7782" w:rsidP="003B5FEF">
      <w:pPr>
        <w:spacing w:line="240" w:lineRule="auto"/>
        <w:jc w:val="both"/>
        <w:rPr>
          <w:rFonts w:ascii="Arial" w:hAnsi="Arial" w:cs="Arial"/>
          <w:sz w:val="24"/>
          <w:szCs w:val="24"/>
        </w:rPr>
      </w:pPr>
      <w:r w:rsidRPr="00493039">
        <w:rPr>
          <w:rFonts w:ascii="Arial" w:hAnsi="Arial" w:cs="Arial"/>
          <w:sz w:val="24"/>
          <w:szCs w:val="24"/>
        </w:rPr>
        <w:t xml:space="preserve">IV.3.1.2. Proces przyjęcia odpadów na teren instalacji zgodnie z punktem I.3. decyzji. Proces kruszenia gruzu budowlanego prowadzony będzie na placu o powierzchni </w:t>
      </w:r>
      <w:r w:rsidR="00C822DD" w:rsidRPr="00493039">
        <w:rPr>
          <w:rFonts w:ascii="Arial" w:hAnsi="Arial" w:cs="Arial"/>
          <w:sz w:val="24"/>
          <w:szCs w:val="24"/>
        </w:rPr>
        <w:br/>
      </w:r>
      <w:r w:rsidRPr="00493039">
        <w:rPr>
          <w:rFonts w:ascii="Arial" w:hAnsi="Arial" w:cs="Arial"/>
          <w:sz w:val="24"/>
          <w:szCs w:val="24"/>
        </w:rPr>
        <w:t>200 m</w:t>
      </w:r>
      <w:r w:rsidRPr="00493039">
        <w:rPr>
          <w:rFonts w:ascii="Arial" w:hAnsi="Arial" w:cs="Arial"/>
          <w:sz w:val="24"/>
          <w:szCs w:val="24"/>
          <w:vertAlign w:val="superscript"/>
        </w:rPr>
        <w:t>2</w:t>
      </w:r>
      <w:r w:rsidRPr="00493039">
        <w:rPr>
          <w:rFonts w:ascii="Arial" w:hAnsi="Arial" w:cs="Arial"/>
          <w:sz w:val="24"/>
          <w:szCs w:val="24"/>
        </w:rPr>
        <w:t>, oznaczonym tablicą z napisem „Punkt kruszenia gruzu” (</w:t>
      </w:r>
      <w:proofErr w:type="spellStart"/>
      <w:r w:rsidRPr="00493039">
        <w:rPr>
          <w:rFonts w:ascii="Arial" w:hAnsi="Arial" w:cs="Arial"/>
          <w:sz w:val="24"/>
          <w:szCs w:val="24"/>
        </w:rPr>
        <w:t>ozn</w:t>
      </w:r>
      <w:proofErr w:type="spellEnd"/>
      <w:r w:rsidRPr="00493039">
        <w:rPr>
          <w:rFonts w:ascii="Arial" w:hAnsi="Arial" w:cs="Arial"/>
          <w:sz w:val="24"/>
          <w:szCs w:val="24"/>
        </w:rPr>
        <w:t>. 8), do którego prowadzący instalację dysponuje tytułem prawnym.</w:t>
      </w:r>
      <w:bookmarkStart w:id="12" w:name="_Hlk203471551"/>
    </w:p>
    <w:p w14:paraId="2140C896" w14:textId="77777777" w:rsidR="00C822DD" w:rsidRPr="00493039" w:rsidRDefault="001F7782" w:rsidP="00C822DD">
      <w:pPr>
        <w:spacing w:after="0" w:line="240" w:lineRule="auto"/>
        <w:jc w:val="both"/>
        <w:rPr>
          <w:rFonts w:ascii="Arial" w:eastAsia="Times New Roman" w:hAnsi="Arial" w:cs="Arial"/>
          <w:kern w:val="0"/>
          <w:sz w:val="24"/>
          <w:szCs w:val="24"/>
          <w:u w:val="single"/>
          <w:lang w:eastAsia="pl-PL"/>
          <w14:ligatures w14:val="none"/>
        </w:rPr>
      </w:pPr>
      <w:r w:rsidRPr="00493039">
        <w:rPr>
          <w:rFonts w:ascii="Arial" w:eastAsia="Times New Roman" w:hAnsi="Arial" w:cs="Arial"/>
          <w:kern w:val="0"/>
          <w:sz w:val="24"/>
          <w:szCs w:val="24"/>
          <w:lang w:eastAsia="pl-PL"/>
          <w14:ligatures w14:val="none"/>
        </w:rPr>
        <w:t>IV.3.2. Rodzaj i masa odpadów przeznaczonych do przetwarzania wstępnego -kruszenie gruzu budowlanego (proces R12):</w:t>
      </w:r>
      <w:r w:rsidRPr="00493039">
        <w:rPr>
          <w:rFonts w:ascii="Arial" w:eastAsia="Times New Roman" w:hAnsi="Arial" w:cs="Arial"/>
          <w:kern w:val="0"/>
          <w:sz w:val="24"/>
          <w:szCs w:val="24"/>
          <w:u w:val="single"/>
          <w:lang w:eastAsia="pl-PL"/>
          <w14:ligatures w14:val="none"/>
        </w:rPr>
        <w:t xml:space="preserve"> </w:t>
      </w:r>
    </w:p>
    <w:p w14:paraId="0F647B9D" w14:textId="77777777" w:rsidR="00FE6D75" w:rsidRPr="00493039" w:rsidRDefault="00FE6D75" w:rsidP="00C822DD">
      <w:pPr>
        <w:spacing w:after="0" w:line="240" w:lineRule="auto"/>
        <w:jc w:val="both"/>
        <w:rPr>
          <w:rFonts w:ascii="Arial" w:eastAsia="Times New Roman" w:hAnsi="Arial" w:cs="Arial"/>
          <w:kern w:val="0"/>
          <w:lang w:eastAsia="pl-PL"/>
          <w14:ligatures w14:val="none"/>
        </w:rPr>
      </w:pPr>
    </w:p>
    <w:p w14:paraId="6673BB88" w14:textId="7797A366" w:rsidR="001F7782" w:rsidRPr="00493039" w:rsidRDefault="001F7782" w:rsidP="00C822DD">
      <w:pPr>
        <w:spacing w:after="0" w:line="240" w:lineRule="auto"/>
        <w:jc w:val="both"/>
        <w:rPr>
          <w:rFonts w:ascii="Arial" w:eastAsia="Times New Roman" w:hAnsi="Arial" w:cs="Arial"/>
          <w:kern w:val="0"/>
          <w:sz w:val="20"/>
          <w:szCs w:val="20"/>
          <w:u w:val="single"/>
          <w:lang w:eastAsia="pl-PL"/>
          <w14:ligatures w14:val="none"/>
        </w:rPr>
      </w:pPr>
      <w:r w:rsidRPr="00493039">
        <w:rPr>
          <w:rFonts w:ascii="Arial" w:eastAsia="Times New Roman" w:hAnsi="Arial" w:cs="Arial"/>
          <w:kern w:val="0"/>
          <w:sz w:val="20"/>
          <w:szCs w:val="20"/>
          <w:lang w:eastAsia="pl-PL"/>
          <w14:ligatures w14:val="none"/>
        </w:rPr>
        <w:t>Tabela 13. Odpady gruzu kierowane do przetworzenia</w:t>
      </w:r>
    </w:p>
    <w:tbl>
      <w:tblPr>
        <w:tblW w:w="918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Caption w:val="Tabela 13. Odpady gruzu kierowane do przetworzenia"/>
        <w:tblDescription w:val="W tabeli wskazano rodzaje i ilosci odpadów gruzu kierowanych do przetworzenia. łaczna ilość odpadów kierowanych do przetwarzania 20 000 Mg/rok."/>
      </w:tblPr>
      <w:tblGrid>
        <w:gridCol w:w="675"/>
        <w:gridCol w:w="1195"/>
        <w:gridCol w:w="6035"/>
        <w:gridCol w:w="1275"/>
      </w:tblGrid>
      <w:tr w:rsidR="001F7782" w:rsidRPr="00493039" w14:paraId="7E74259F" w14:textId="77777777" w:rsidTr="00C822DD">
        <w:trPr>
          <w:tblHeader/>
        </w:trPr>
        <w:tc>
          <w:tcPr>
            <w:tcW w:w="675" w:type="dxa"/>
            <w:vAlign w:val="center"/>
          </w:tcPr>
          <w:bookmarkEnd w:id="12"/>
          <w:p w14:paraId="00EE3A83" w14:textId="77777777" w:rsidR="001F7782" w:rsidRPr="00493039" w:rsidRDefault="001F7782" w:rsidP="001F7782">
            <w:pPr>
              <w:spacing w:after="0" w:line="240" w:lineRule="auto"/>
              <w:jc w:val="center"/>
              <w:rPr>
                <w:rFonts w:ascii="Arial" w:eastAsia="Times New Roman" w:hAnsi="Arial" w:cs="Arial"/>
                <w:kern w:val="0"/>
                <w:sz w:val="20"/>
                <w:szCs w:val="20"/>
                <w:lang w:eastAsia="pl-PL"/>
                <w14:ligatures w14:val="none"/>
              </w:rPr>
            </w:pPr>
            <w:r w:rsidRPr="00493039">
              <w:rPr>
                <w:rFonts w:ascii="Arial" w:eastAsia="Times New Roman" w:hAnsi="Arial" w:cs="Arial"/>
                <w:kern w:val="0"/>
                <w:sz w:val="20"/>
                <w:szCs w:val="20"/>
                <w:lang w:eastAsia="pl-PL"/>
                <w14:ligatures w14:val="none"/>
              </w:rPr>
              <w:t>Lp.</w:t>
            </w:r>
          </w:p>
        </w:tc>
        <w:tc>
          <w:tcPr>
            <w:tcW w:w="1195" w:type="dxa"/>
            <w:vAlign w:val="center"/>
          </w:tcPr>
          <w:p w14:paraId="4E4753F5" w14:textId="77777777" w:rsidR="001F7782" w:rsidRPr="00493039" w:rsidRDefault="001F7782" w:rsidP="001F7782">
            <w:pPr>
              <w:spacing w:after="0" w:line="240" w:lineRule="auto"/>
              <w:jc w:val="center"/>
              <w:rPr>
                <w:rFonts w:ascii="Arial" w:eastAsia="Times New Roman" w:hAnsi="Arial" w:cs="Arial"/>
                <w:kern w:val="0"/>
                <w:sz w:val="20"/>
                <w:szCs w:val="20"/>
                <w:lang w:eastAsia="pl-PL"/>
                <w14:ligatures w14:val="none"/>
              </w:rPr>
            </w:pPr>
            <w:r w:rsidRPr="00493039">
              <w:rPr>
                <w:rFonts w:ascii="Arial" w:eastAsia="Times New Roman" w:hAnsi="Arial" w:cs="Arial"/>
                <w:kern w:val="0"/>
                <w:sz w:val="20"/>
                <w:szCs w:val="20"/>
                <w:lang w:eastAsia="pl-PL"/>
                <w14:ligatures w14:val="none"/>
              </w:rPr>
              <w:t>Kod</w:t>
            </w:r>
          </w:p>
          <w:p w14:paraId="216CC9D4" w14:textId="77777777" w:rsidR="001F7782" w:rsidRPr="00493039" w:rsidRDefault="001F7782" w:rsidP="001F7782">
            <w:pPr>
              <w:spacing w:after="0" w:line="240" w:lineRule="auto"/>
              <w:jc w:val="center"/>
              <w:rPr>
                <w:rFonts w:ascii="Arial" w:eastAsia="Times New Roman" w:hAnsi="Arial" w:cs="Arial"/>
                <w:kern w:val="0"/>
                <w:sz w:val="20"/>
                <w:szCs w:val="20"/>
                <w:lang w:eastAsia="pl-PL"/>
                <w14:ligatures w14:val="none"/>
              </w:rPr>
            </w:pPr>
            <w:r w:rsidRPr="00493039">
              <w:rPr>
                <w:rFonts w:ascii="Arial" w:eastAsia="Times New Roman" w:hAnsi="Arial" w:cs="Arial"/>
                <w:kern w:val="0"/>
                <w:sz w:val="20"/>
                <w:szCs w:val="20"/>
                <w:lang w:eastAsia="pl-PL"/>
                <w14:ligatures w14:val="none"/>
              </w:rPr>
              <w:t>odpadu</w:t>
            </w:r>
          </w:p>
        </w:tc>
        <w:tc>
          <w:tcPr>
            <w:tcW w:w="6035" w:type="dxa"/>
            <w:vAlign w:val="center"/>
          </w:tcPr>
          <w:p w14:paraId="65879790" w14:textId="77777777" w:rsidR="001F7782" w:rsidRPr="00493039" w:rsidRDefault="001F7782" w:rsidP="001F7782">
            <w:pPr>
              <w:keepNext/>
              <w:spacing w:after="0" w:line="240" w:lineRule="auto"/>
              <w:ind w:left="540"/>
              <w:jc w:val="center"/>
              <w:outlineLvl w:val="6"/>
              <w:rPr>
                <w:rFonts w:ascii="Arial" w:eastAsia="Times New Roman" w:hAnsi="Arial" w:cs="Arial"/>
                <w:kern w:val="0"/>
                <w:sz w:val="20"/>
                <w:szCs w:val="20"/>
                <w:lang w:val="x-none" w:eastAsia="x-none"/>
                <w14:ligatures w14:val="none"/>
              </w:rPr>
            </w:pPr>
            <w:r w:rsidRPr="00493039">
              <w:rPr>
                <w:rFonts w:ascii="Arial" w:eastAsia="Times New Roman" w:hAnsi="Arial" w:cs="Arial"/>
                <w:kern w:val="0"/>
                <w:sz w:val="20"/>
                <w:szCs w:val="20"/>
                <w:lang w:val="x-none" w:eastAsia="x-none"/>
                <w14:ligatures w14:val="none"/>
              </w:rPr>
              <w:t>Rodzaj odpadu przetwarzanego</w:t>
            </w:r>
          </w:p>
        </w:tc>
        <w:tc>
          <w:tcPr>
            <w:tcW w:w="1275" w:type="dxa"/>
            <w:vAlign w:val="center"/>
          </w:tcPr>
          <w:p w14:paraId="1DCE6F71" w14:textId="77777777" w:rsidR="001F7782" w:rsidRPr="00493039" w:rsidRDefault="001F7782" w:rsidP="001F7782">
            <w:pPr>
              <w:spacing w:after="0" w:line="240" w:lineRule="auto"/>
              <w:jc w:val="center"/>
              <w:rPr>
                <w:rFonts w:ascii="Arial" w:eastAsia="Times New Roman" w:hAnsi="Arial" w:cs="Arial"/>
                <w:kern w:val="0"/>
                <w:sz w:val="20"/>
                <w:szCs w:val="20"/>
                <w:lang w:eastAsia="pl-PL"/>
                <w14:ligatures w14:val="none"/>
              </w:rPr>
            </w:pPr>
            <w:r w:rsidRPr="00493039">
              <w:rPr>
                <w:rFonts w:ascii="Arial" w:eastAsia="Times New Roman" w:hAnsi="Arial" w:cs="Arial"/>
                <w:kern w:val="0"/>
                <w:sz w:val="20"/>
                <w:szCs w:val="20"/>
                <w:lang w:eastAsia="pl-PL"/>
                <w14:ligatures w14:val="none"/>
              </w:rPr>
              <w:t xml:space="preserve">Masa odpadów </w:t>
            </w:r>
          </w:p>
          <w:p w14:paraId="13960CC2" w14:textId="77777777" w:rsidR="001F7782" w:rsidRPr="00493039" w:rsidRDefault="001F7782" w:rsidP="001F7782">
            <w:pPr>
              <w:spacing w:after="0" w:line="240" w:lineRule="auto"/>
              <w:jc w:val="center"/>
              <w:rPr>
                <w:rFonts w:ascii="Arial" w:eastAsia="Times New Roman" w:hAnsi="Arial" w:cs="Arial"/>
                <w:kern w:val="0"/>
                <w:sz w:val="20"/>
                <w:szCs w:val="20"/>
                <w:lang w:eastAsia="pl-PL"/>
                <w14:ligatures w14:val="none"/>
              </w:rPr>
            </w:pPr>
            <w:r w:rsidRPr="00493039">
              <w:rPr>
                <w:rFonts w:ascii="Arial" w:eastAsia="Times New Roman" w:hAnsi="Arial" w:cs="Arial"/>
                <w:kern w:val="0"/>
                <w:sz w:val="20"/>
                <w:szCs w:val="20"/>
                <w:lang w:eastAsia="pl-PL"/>
                <w14:ligatures w14:val="none"/>
              </w:rPr>
              <w:t>Mg/rok</w:t>
            </w:r>
          </w:p>
        </w:tc>
      </w:tr>
      <w:tr w:rsidR="001F7782" w:rsidRPr="00493039" w14:paraId="1E85B284" w14:textId="77777777" w:rsidTr="0065125E">
        <w:tc>
          <w:tcPr>
            <w:tcW w:w="675" w:type="dxa"/>
            <w:vAlign w:val="center"/>
          </w:tcPr>
          <w:p w14:paraId="48D438FA" w14:textId="77777777" w:rsidR="001F7782" w:rsidRPr="00493039" w:rsidRDefault="001F7782" w:rsidP="001F7782">
            <w:pPr>
              <w:spacing w:after="0" w:line="240" w:lineRule="auto"/>
              <w:jc w:val="center"/>
              <w:rPr>
                <w:rFonts w:ascii="Arial" w:eastAsia="Times New Roman" w:hAnsi="Arial" w:cs="Arial"/>
                <w:kern w:val="0"/>
                <w:sz w:val="20"/>
                <w:szCs w:val="20"/>
                <w:lang w:eastAsia="pl-PL"/>
                <w14:ligatures w14:val="none"/>
              </w:rPr>
            </w:pPr>
            <w:r w:rsidRPr="00493039">
              <w:rPr>
                <w:rFonts w:ascii="Arial" w:eastAsia="Times New Roman" w:hAnsi="Arial" w:cs="Arial"/>
                <w:kern w:val="0"/>
                <w:sz w:val="20"/>
                <w:szCs w:val="20"/>
                <w:lang w:eastAsia="pl-PL"/>
                <w14:ligatures w14:val="none"/>
              </w:rPr>
              <w:t>1</w:t>
            </w:r>
          </w:p>
        </w:tc>
        <w:tc>
          <w:tcPr>
            <w:tcW w:w="1195" w:type="dxa"/>
            <w:vAlign w:val="center"/>
          </w:tcPr>
          <w:p w14:paraId="109A9E2C" w14:textId="77777777" w:rsidR="001F7782" w:rsidRPr="00493039" w:rsidRDefault="001F7782" w:rsidP="001F7782">
            <w:pPr>
              <w:spacing w:after="0" w:line="240" w:lineRule="auto"/>
              <w:jc w:val="center"/>
              <w:rPr>
                <w:rFonts w:ascii="Arial" w:eastAsia="Times New Roman" w:hAnsi="Arial" w:cs="Arial"/>
                <w:kern w:val="0"/>
                <w:sz w:val="20"/>
                <w:szCs w:val="20"/>
                <w:lang w:eastAsia="pl-PL"/>
                <w14:ligatures w14:val="none"/>
              </w:rPr>
            </w:pPr>
            <w:r w:rsidRPr="00493039">
              <w:rPr>
                <w:rFonts w:ascii="Arial" w:eastAsia="Times New Roman" w:hAnsi="Arial" w:cs="Arial"/>
                <w:kern w:val="0"/>
                <w:sz w:val="20"/>
                <w:szCs w:val="20"/>
                <w:lang w:eastAsia="pl-PL"/>
                <w14:ligatures w14:val="none"/>
              </w:rPr>
              <w:t>17 01 01</w:t>
            </w:r>
          </w:p>
        </w:tc>
        <w:tc>
          <w:tcPr>
            <w:tcW w:w="6035" w:type="dxa"/>
            <w:vAlign w:val="center"/>
          </w:tcPr>
          <w:p w14:paraId="16B2BF2D" w14:textId="77777777" w:rsidR="001F7782" w:rsidRPr="00493039" w:rsidRDefault="001F7782" w:rsidP="001F7782">
            <w:pPr>
              <w:keepNext/>
              <w:spacing w:after="0" w:line="240" w:lineRule="auto"/>
              <w:outlineLvl w:val="6"/>
              <w:rPr>
                <w:rFonts w:ascii="Arial" w:eastAsia="Times New Roman" w:hAnsi="Arial" w:cs="Arial"/>
                <w:kern w:val="0"/>
                <w:sz w:val="20"/>
                <w:szCs w:val="20"/>
                <w:lang w:val="x-none" w:eastAsia="x-none"/>
                <w14:ligatures w14:val="none"/>
              </w:rPr>
            </w:pPr>
            <w:r w:rsidRPr="00493039">
              <w:rPr>
                <w:rFonts w:ascii="Arial" w:eastAsia="Times New Roman" w:hAnsi="Arial" w:cs="Arial"/>
                <w:kern w:val="0"/>
                <w:sz w:val="20"/>
                <w:szCs w:val="20"/>
                <w:lang w:val="x-none" w:eastAsia="x-none"/>
                <w14:ligatures w14:val="none"/>
              </w:rPr>
              <w:t>Odpady betonu oraz gruz betonowy z rozbiórek i remontów</w:t>
            </w:r>
          </w:p>
        </w:tc>
        <w:tc>
          <w:tcPr>
            <w:tcW w:w="1275" w:type="dxa"/>
            <w:vAlign w:val="center"/>
          </w:tcPr>
          <w:p w14:paraId="625CD5DF" w14:textId="77777777" w:rsidR="001F7782" w:rsidRPr="00493039" w:rsidRDefault="001F7782" w:rsidP="001F7782">
            <w:pPr>
              <w:spacing w:after="0" w:line="240" w:lineRule="auto"/>
              <w:jc w:val="center"/>
              <w:rPr>
                <w:rFonts w:ascii="Arial" w:eastAsia="Times New Roman" w:hAnsi="Arial" w:cs="Arial"/>
                <w:kern w:val="0"/>
                <w:sz w:val="20"/>
                <w:szCs w:val="20"/>
                <w:lang w:eastAsia="pl-PL"/>
                <w14:ligatures w14:val="none"/>
              </w:rPr>
            </w:pPr>
            <w:r w:rsidRPr="00493039">
              <w:rPr>
                <w:rFonts w:ascii="Arial" w:eastAsia="Times New Roman" w:hAnsi="Arial" w:cs="Arial"/>
                <w:kern w:val="0"/>
                <w:sz w:val="20"/>
                <w:szCs w:val="20"/>
                <w:lang w:eastAsia="pl-PL"/>
                <w14:ligatures w14:val="none"/>
              </w:rPr>
              <w:t>20 000</w:t>
            </w:r>
          </w:p>
        </w:tc>
      </w:tr>
      <w:tr w:rsidR="001F7782" w:rsidRPr="00493039" w14:paraId="2490C304" w14:textId="77777777" w:rsidTr="0065125E">
        <w:tc>
          <w:tcPr>
            <w:tcW w:w="675" w:type="dxa"/>
            <w:vAlign w:val="center"/>
          </w:tcPr>
          <w:p w14:paraId="0A1E3804" w14:textId="77777777" w:rsidR="001F7782" w:rsidRPr="00493039" w:rsidRDefault="001F7782" w:rsidP="001F7782">
            <w:pPr>
              <w:spacing w:after="0" w:line="240" w:lineRule="auto"/>
              <w:jc w:val="center"/>
              <w:rPr>
                <w:rFonts w:ascii="Arial" w:eastAsia="Times New Roman" w:hAnsi="Arial" w:cs="Arial"/>
                <w:kern w:val="0"/>
                <w:sz w:val="20"/>
                <w:szCs w:val="20"/>
                <w:lang w:eastAsia="pl-PL"/>
                <w14:ligatures w14:val="none"/>
              </w:rPr>
            </w:pPr>
            <w:r w:rsidRPr="00493039">
              <w:rPr>
                <w:rFonts w:ascii="Arial" w:eastAsia="Times New Roman" w:hAnsi="Arial" w:cs="Arial"/>
                <w:kern w:val="0"/>
                <w:sz w:val="20"/>
                <w:szCs w:val="20"/>
                <w:lang w:eastAsia="pl-PL"/>
                <w14:ligatures w14:val="none"/>
              </w:rPr>
              <w:t>2</w:t>
            </w:r>
          </w:p>
        </w:tc>
        <w:tc>
          <w:tcPr>
            <w:tcW w:w="1195" w:type="dxa"/>
            <w:vAlign w:val="center"/>
          </w:tcPr>
          <w:p w14:paraId="44579E8F" w14:textId="77777777" w:rsidR="001F7782" w:rsidRPr="00493039" w:rsidRDefault="001F7782" w:rsidP="001F7782">
            <w:pPr>
              <w:spacing w:after="0" w:line="240" w:lineRule="auto"/>
              <w:jc w:val="center"/>
              <w:rPr>
                <w:rFonts w:ascii="Arial" w:eastAsia="Times New Roman" w:hAnsi="Arial" w:cs="Arial"/>
                <w:kern w:val="0"/>
                <w:sz w:val="20"/>
                <w:szCs w:val="20"/>
                <w:lang w:eastAsia="pl-PL"/>
                <w14:ligatures w14:val="none"/>
              </w:rPr>
            </w:pPr>
            <w:r w:rsidRPr="00493039">
              <w:rPr>
                <w:rFonts w:ascii="Arial" w:eastAsia="Times New Roman" w:hAnsi="Arial" w:cs="Arial"/>
                <w:kern w:val="0"/>
                <w:sz w:val="20"/>
                <w:szCs w:val="20"/>
                <w:lang w:eastAsia="pl-PL"/>
                <w14:ligatures w14:val="none"/>
              </w:rPr>
              <w:t>17 01 02</w:t>
            </w:r>
          </w:p>
        </w:tc>
        <w:tc>
          <w:tcPr>
            <w:tcW w:w="6035" w:type="dxa"/>
            <w:vAlign w:val="center"/>
          </w:tcPr>
          <w:p w14:paraId="706ABB1F" w14:textId="77777777" w:rsidR="001F7782" w:rsidRPr="00493039" w:rsidRDefault="001F7782" w:rsidP="001F7782">
            <w:pPr>
              <w:keepNext/>
              <w:spacing w:after="0" w:line="240" w:lineRule="auto"/>
              <w:outlineLvl w:val="6"/>
              <w:rPr>
                <w:rFonts w:ascii="Arial" w:eastAsia="Times New Roman" w:hAnsi="Arial" w:cs="Arial"/>
                <w:color w:val="FF0000"/>
                <w:kern w:val="0"/>
                <w:sz w:val="20"/>
                <w:szCs w:val="20"/>
                <w:lang w:val="x-none" w:eastAsia="x-none"/>
                <w14:ligatures w14:val="none"/>
              </w:rPr>
            </w:pPr>
            <w:r w:rsidRPr="00493039">
              <w:rPr>
                <w:rFonts w:ascii="Arial" w:eastAsia="Times New Roman" w:hAnsi="Arial" w:cs="Arial"/>
                <w:kern w:val="0"/>
                <w:sz w:val="20"/>
                <w:szCs w:val="20"/>
                <w:lang w:val="x-none" w:eastAsia="x-none"/>
                <w14:ligatures w14:val="none"/>
              </w:rPr>
              <w:t>Gruz ceglany</w:t>
            </w:r>
          </w:p>
        </w:tc>
        <w:tc>
          <w:tcPr>
            <w:tcW w:w="1275" w:type="dxa"/>
            <w:vAlign w:val="center"/>
          </w:tcPr>
          <w:p w14:paraId="49999909" w14:textId="77777777" w:rsidR="001F7782" w:rsidRPr="00493039" w:rsidRDefault="001F7782" w:rsidP="001F7782">
            <w:pPr>
              <w:spacing w:after="0" w:line="240" w:lineRule="auto"/>
              <w:jc w:val="center"/>
              <w:rPr>
                <w:rFonts w:ascii="Arial" w:eastAsia="Times New Roman" w:hAnsi="Arial" w:cs="Arial"/>
                <w:kern w:val="0"/>
                <w:sz w:val="20"/>
                <w:szCs w:val="20"/>
                <w:lang w:eastAsia="pl-PL"/>
                <w14:ligatures w14:val="none"/>
              </w:rPr>
            </w:pPr>
            <w:r w:rsidRPr="00493039">
              <w:rPr>
                <w:rFonts w:ascii="Arial" w:eastAsia="Times New Roman" w:hAnsi="Arial" w:cs="Arial"/>
                <w:kern w:val="0"/>
                <w:sz w:val="20"/>
                <w:szCs w:val="20"/>
                <w:lang w:eastAsia="pl-PL"/>
                <w14:ligatures w14:val="none"/>
              </w:rPr>
              <w:t>5 000</w:t>
            </w:r>
          </w:p>
        </w:tc>
      </w:tr>
      <w:tr w:rsidR="001F7782" w:rsidRPr="00493039" w14:paraId="6E380149" w14:textId="77777777" w:rsidTr="0065125E">
        <w:tc>
          <w:tcPr>
            <w:tcW w:w="675" w:type="dxa"/>
            <w:vAlign w:val="center"/>
          </w:tcPr>
          <w:p w14:paraId="609634A3" w14:textId="77777777" w:rsidR="001F7782" w:rsidRPr="00493039" w:rsidRDefault="001F7782" w:rsidP="001F7782">
            <w:pPr>
              <w:spacing w:after="0" w:line="240" w:lineRule="auto"/>
              <w:jc w:val="center"/>
              <w:rPr>
                <w:rFonts w:ascii="Arial" w:eastAsia="Times New Roman" w:hAnsi="Arial" w:cs="Arial"/>
                <w:kern w:val="0"/>
                <w:sz w:val="20"/>
                <w:szCs w:val="20"/>
                <w:lang w:eastAsia="pl-PL"/>
                <w14:ligatures w14:val="none"/>
              </w:rPr>
            </w:pPr>
            <w:r w:rsidRPr="00493039">
              <w:rPr>
                <w:rFonts w:ascii="Arial" w:eastAsia="Times New Roman" w:hAnsi="Arial" w:cs="Arial"/>
                <w:kern w:val="0"/>
                <w:sz w:val="20"/>
                <w:szCs w:val="20"/>
                <w:lang w:eastAsia="pl-PL"/>
                <w14:ligatures w14:val="none"/>
              </w:rPr>
              <w:t>3</w:t>
            </w:r>
          </w:p>
        </w:tc>
        <w:tc>
          <w:tcPr>
            <w:tcW w:w="1195" w:type="dxa"/>
            <w:vAlign w:val="center"/>
          </w:tcPr>
          <w:p w14:paraId="7D6E364A" w14:textId="77777777" w:rsidR="001F7782" w:rsidRPr="00493039" w:rsidRDefault="001F7782" w:rsidP="001F7782">
            <w:pPr>
              <w:spacing w:after="0" w:line="240" w:lineRule="auto"/>
              <w:jc w:val="center"/>
              <w:rPr>
                <w:rFonts w:ascii="Arial" w:eastAsia="Times New Roman" w:hAnsi="Arial" w:cs="Arial"/>
                <w:kern w:val="0"/>
                <w:sz w:val="20"/>
                <w:szCs w:val="20"/>
                <w:lang w:eastAsia="pl-PL"/>
                <w14:ligatures w14:val="none"/>
              </w:rPr>
            </w:pPr>
            <w:r w:rsidRPr="00493039">
              <w:rPr>
                <w:rFonts w:ascii="Arial" w:eastAsia="Calibri" w:hAnsi="Arial" w:cs="Arial"/>
                <w:kern w:val="0"/>
                <w:sz w:val="20"/>
                <w:szCs w:val="20"/>
                <w:lang w:eastAsia="pl-PL"/>
                <w14:ligatures w14:val="none"/>
              </w:rPr>
              <w:t>17 01 03</w:t>
            </w:r>
          </w:p>
        </w:tc>
        <w:tc>
          <w:tcPr>
            <w:tcW w:w="6035" w:type="dxa"/>
            <w:vAlign w:val="center"/>
          </w:tcPr>
          <w:p w14:paraId="0825B65D" w14:textId="77777777" w:rsidR="001F7782" w:rsidRPr="00493039" w:rsidRDefault="001F7782" w:rsidP="001F7782">
            <w:pPr>
              <w:keepNext/>
              <w:spacing w:after="0" w:line="240" w:lineRule="auto"/>
              <w:outlineLvl w:val="6"/>
              <w:rPr>
                <w:rFonts w:ascii="Arial" w:eastAsia="Times New Roman" w:hAnsi="Arial" w:cs="Arial"/>
                <w:kern w:val="0"/>
                <w:sz w:val="20"/>
                <w:szCs w:val="20"/>
                <w:lang w:eastAsia="x-none"/>
                <w14:ligatures w14:val="none"/>
              </w:rPr>
            </w:pPr>
            <w:r w:rsidRPr="00493039">
              <w:rPr>
                <w:rFonts w:ascii="Arial" w:eastAsia="Calibri" w:hAnsi="Arial" w:cs="Arial"/>
                <w:kern w:val="0"/>
                <w:sz w:val="20"/>
                <w:szCs w:val="20"/>
                <w:lang w:val="x-none" w:eastAsia="x-none"/>
                <w14:ligatures w14:val="none"/>
              </w:rPr>
              <w:t xml:space="preserve">Odpady innych materiałów ceramicznych i elementów wyposażenia </w:t>
            </w:r>
            <w:r w:rsidRPr="00493039">
              <w:rPr>
                <w:rFonts w:ascii="Arial" w:eastAsia="Calibri" w:hAnsi="Arial" w:cs="Arial"/>
                <w:kern w:val="0"/>
                <w:sz w:val="20"/>
                <w:szCs w:val="20"/>
                <w:lang w:eastAsia="x-none"/>
                <w14:ligatures w14:val="none"/>
              </w:rPr>
              <w:t xml:space="preserve"> (bez elementów wyposażenia innych niż ceramiczne)</w:t>
            </w:r>
          </w:p>
        </w:tc>
        <w:tc>
          <w:tcPr>
            <w:tcW w:w="1275" w:type="dxa"/>
            <w:vAlign w:val="center"/>
          </w:tcPr>
          <w:p w14:paraId="29D1BC78" w14:textId="77777777" w:rsidR="001F7782" w:rsidRPr="00493039" w:rsidRDefault="001F7782" w:rsidP="001F7782">
            <w:pPr>
              <w:spacing w:after="0" w:line="240" w:lineRule="auto"/>
              <w:jc w:val="center"/>
              <w:rPr>
                <w:rFonts w:ascii="Arial" w:eastAsia="Times New Roman" w:hAnsi="Arial" w:cs="Arial"/>
                <w:kern w:val="0"/>
                <w:sz w:val="20"/>
                <w:szCs w:val="20"/>
                <w:lang w:eastAsia="pl-PL"/>
                <w14:ligatures w14:val="none"/>
              </w:rPr>
            </w:pPr>
            <w:r w:rsidRPr="00493039">
              <w:rPr>
                <w:rFonts w:ascii="Arial" w:eastAsia="Calibri" w:hAnsi="Arial" w:cs="Arial"/>
                <w:kern w:val="0"/>
                <w:sz w:val="20"/>
                <w:szCs w:val="20"/>
                <w:lang w:eastAsia="pl-PL"/>
                <w14:ligatures w14:val="none"/>
              </w:rPr>
              <w:t>5 000</w:t>
            </w:r>
          </w:p>
        </w:tc>
      </w:tr>
      <w:tr w:rsidR="001F7782" w:rsidRPr="00493039" w14:paraId="26870800" w14:textId="77777777" w:rsidTr="0065125E">
        <w:tc>
          <w:tcPr>
            <w:tcW w:w="675" w:type="dxa"/>
            <w:vAlign w:val="center"/>
          </w:tcPr>
          <w:p w14:paraId="75964879" w14:textId="77777777" w:rsidR="001F7782" w:rsidRPr="00493039" w:rsidRDefault="001F7782" w:rsidP="001F7782">
            <w:pPr>
              <w:spacing w:after="0" w:line="240" w:lineRule="auto"/>
              <w:jc w:val="center"/>
              <w:rPr>
                <w:rFonts w:ascii="Arial" w:eastAsia="Times New Roman" w:hAnsi="Arial" w:cs="Arial"/>
                <w:kern w:val="0"/>
                <w:sz w:val="20"/>
                <w:szCs w:val="20"/>
                <w:lang w:eastAsia="pl-PL"/>
                <w14:ligatures w14:val="none"/>
              </w:rPr>
            </w:pPr>
            <w:r w:rsidRPr="00493039">
              <w:rPr>
                <w:rFonts w:ascii="Arial" w:eastAsia="Times New Roman" w:hAnsi="Arial" w:cs="Arial"/>
                <w:kern w:val="0"/>
                <w:sz w:val="20"/>
                <w:szCs w:val="20"/>
                <w:lang w:eastAsia="pl-PL"/>
                <w14:ligatures w14:val="none"/>
              </w:rPr>
              <w:t>4</w:t>
            </w:r>
          </w:p>
        </w:tc>
        <w:tc>
          <w:tcPr>
            <w:tcW w:w="1195" w:type="dxa"/>
            <w:vAlign w:val="center"/>
          </w:tcPr>
          <w:p w14:paraId="21674D02" w14:textId="77777777" w:rsidR="001F7782" w:rsidRPr="00493039" w:rsidRDefault="001F7782" w:rsidP="001F7782">
            <w:pPr>
              <w:spacing w:after="0" w:line="240" w:lineRule="auto"/>
              <w:jc w:val="center"/>
              <w:rPr>
                <w:rFonts w:ascii="Arial" w:eastAsia="Times New Roman" w:hAnsi="Arial" w:cs="Arial"/>
                <w:kern w:val="0"/>
                <w:sz w:val="20"/>
                <w:szCs w:val="20"/>
                <w:lang w:eastAsia="pl-PL"/>
                <w14:ligatures w14:val="none"/>
              </w:rPr>
            </w:pPr>
            <w:r w:rsidRPr="00493039">
              <w:rPr>
                <w:rFonts w:ascii="Arial" w:eastAsia="Times New Roman" w:hAnsi="Arial" w:cs="Arial"/>
                <w:kern w:val="0"/>
                <w:sz w:val="20"/>
                <w:szCs w:val="20"/>
                <w:lang w:eastAsia="pl-PL"/>
                <w14:ligatures w14:val="none"/>
              </w:rPr>
              <w:t>17 01 07</w:t>
            </w:r>
          </w:p>
        </w:tc>
        <w:tc>
          <w:tcPr>
            <w:tcW w:w="6035" w:type="dxa"/>
            <w:vAlign w:val="center"/>
          </w:tcPr>
          <w:p w14:paraId="130213BB" w14:textId="77777777" w:rsidR="001F7782" w:rsidRPr="00493039" w:rsidRDefault="001F7782" w:rsidP="001F7782">
            <w:pPr>
              <w:keepNext/>
              <w:spacing w:after="0" w:line="240" w:lineRule="auto"/>
              <w:outlineLvl w:val="6"/>
              <w:rPr>
                <w:rFonts w:ascii="Arial" w:eastAsia="Times New Roman" w:hAnsi="Arial" w:cs="Arial"/>
                <w:kern w:val="0"/>
                <w:sz w:val="20"/>
                <w:szCs w:val="20"/>
                <w:lang w:eastAsia="x-none"/>
                <w14:ligatures w14:val="none"/>
              </w:rPr>
            </w:pPr>
            <w:r w:rsidRPr="00493039">
              <w:rPr>
                <w:rFonts w:ascii="Arial" w:eastAsia="Calibri" w:hAnsi="Arial" w:cs="Arial"/>
                <w:kern w:val="0"/>
                <w:sz w:val="20"/>
                <w:szCs w:val="20"/>
                <w:lang w:val="x-none" w:eastAsia="x-none"/>
                <w14:ligatures w14:val="none"/>
              </w:rPr>
              <w:t xml:space="preserve">Zmieszane odpady z betonu, gruzu ceglanego, odpadowych materiałów ceramicznych inne niż wymienione w 17 01 06 </w:t>
            </w:r>
            <w:r w:rsidRPr="00493039">
              <w:rPr>
                <w:rFonts w:ascii="Arial" w:eastAsia="Calibri" w:hAnsi="Arial" w:cs="Arial"/>
                <w:kern w:val="0"/>
                <w:sz w:val="20"/>
                <w:szCs w:val="20"/>
                <w:lang w:eastAsia="x-none"/>
                <w14:ligatures w14:val="none"/>
              </w:rPr>
              <w:t xml:space="preserve">(bez </w:t>
            </w:r>
            <w:r w:rsidRPr="00493039">
              <w:rPr>
                <w:rFonts w:ascii="Arial" w:eastAsia="Calibri" w:hAnsi="Arial" w:cs="Arial"/>
                <w:kern w:val="0"/>
                <w:sz w:val="20"/>
                <w:szCs w:val="20"/>
                <w:lang w:val="x-none" w:eastAsia="x-none"/>
                <w14:ligatures w14:val="none"/>
              </w:rPr>
              <w:t>elementów wyposażenia</w:t>
            </w:r>
            <w:r w:rsidRPr="00493039">
              <w:rPr>
                <w:rFonts w:ascii="Arial" w:eastAsia="Calibri" w:hAnsi="Arial" w:cs="Arial"/>
                <w:kern w:val="0"/>
                <w:sz w:val="20"/>
                <w:szCs w:val="20"/>
                <w:lang w:eastAsia="x-none"/>
                <w14:ligatures w14:val="none"/>
              </w:rPr>
              <w:t xml:space="preserve"> innych niż ceramiczne)</w:t>
            </w:r>
          </w:p>
        </w:tc>
        <w:tc>
          <w:tcPr>
            <w:tcW w:w="1275" w:type="dxa"/>
            <w:vAlign w:val="center"/>
          </w:tcPr>
          <w:p w14:paraId="51BBA3C8" w14:textId="77777777" w:rsidR="001F7782" w:rsidRPr="00493039" w:rsidRDefault="001F7782" w:rsidP="001F7782">
            <w:pPr>
              <w:spacing w:after="0" w:line="240" w:lineRule="auto"/>
              <w:jc w:val="center"/>
              <w:rPr>
                <w:rFonts w:ascii="Arial" w:eastAsia="Times New Roman" w:hAnsi="Arial" w:cs="Arial"/>
                <w:kern w:val="0"/>
                <w:sz w:val="20"/>
                <w:szCs w:val="20"/>
                <w:lang w:eastAsia="pl-PL"/>
                <w14:ligatures w14:val="none"/>
              </w:rPr>
            </w:pPr>
            <w:r w:rsidRPr="00493039">
              <w:rPr>
                <w:rFonts w:ascii="Arial" w:eastAsia="Times New Roman" w:hAnsi="Arial" w:cs="Arial"/>
                <w:kern w:val="0"/>
                <w:sz w:val="20"/>
                <w:szCs w:val="20"/>
                <w:lang w:eastAsia="pl-PL"/>
                <w14:ligatures w14:val="none"/>
              </w:rPr>
              <w:t>5 000</w:t>
            </w:r>
          </w:p>
        </w:tc>
      </w:tr>
      <w:tr w:rsidR="001F7782" w:rsidRPr="00493039" w14:paraId="3B1E7EC7" w14:textId="77777777" w:rsidTr="0065125E">
        <w:tc>
          <w:tcPr>
            <w:tcW w:w="9180" w:type="dxa"/>
            <w:gridSpan w:val="4"/>
            <w:vAlign w:val="center"/>
          </w:tcPr>
          <w:p w14:paraId="254AA166" w14:textId="77777777" w:rsidR="001F7782" w:rsidRPr="00493039" w:rsidRDefault="001F7782" w:rsidP="001F7782">
            <w:pPr>
              <w:keepNext/>
              <w:spacing w:after="0" w:line="240" w:lineRule="auto"/>
              <w:jc w:val="center"/>
              <w:outlineLvl w:val="6"/>
              <w:rPr>
                <w:rFonts w:ascii="Arial" w:eastAsia="Times New Roman" w:hAnsi="Arial" w:cs="Arial"/>
                <w:kern w:val="0"/>
                <w:sz w:val="20"/>
                <w:szCs w:val="20"/>
                <w:lang w:val="x-none" w:eastAsia="x-none"/>
                <w14:ligatures w14:val="none"/>
              </w:rPr>
            </w:pPr>
            <w:r w:rsidRPr="00493039">
              <w:rPr>
                <w:rFonts w:ascii="Arial" w:eastAsia="Times New Roman" w:hAnsi="Arial" w:cs="Arial"/>
                <w:kern w:val="0"/>
                <w:sz w:val="20"/>
                <w:szCs w:val="20"/>
                <w:lang w:val="x-none" w:eastAsia="x-none"/>
                <w14:ligatures w14:val="none"/>
              </w:rPr>
              <w:t>Łączna ilość przetwarzanych odpadów nie może przekroczyć  20 000 Mg/rok</w:t>
            </w:r>
          </w:p>
        </w:tc>
      </w:tr>
    </w:tbl>
    <w:p w14:paraId="20EC7DFF" w14:textId="77777777" w:rsidR="001F7782" w:rsidRPr="00493039" w:rsidRDefault="001F7782" w:rsidP="00F27EA3"/>
    <w:p w14:paraId="1ECEAD61" w14:textId="77777777" w:rsidR="001F7782" w:rsidRPr="00493039" w:rsidRDefault="001F7782" w:rsidP="001F7782">
      <w:pPr>
        <w:spacing w:after="0"/>
        <w:jc w:val="both"/>
        <w:rPr>
          <w:rFonts w:ascii="Arial" w:hAnsi="Arial" w:cs="Arial"/>
          <w:sz w:val="24"/>
          <w:szCs w:val="24"/>
        </w:rPr>
      </w:pPr>
      <w:bookmarkStart w:id="13" w:name="_Hlk37703395"/>
      <w:bookmarkStart w:id="14" w:name="_Hlk203461622"/>
      <w:r w:rsidRPr="00493039">
        <w:rPr>
          <w:rFonts w:ascii="Arial" w:hAnsi="Arial" w:cs="Arial"/>
          <w:sz w:val="24"/>
          <w:szCs w:val="24"/>
        </w:rPr>
        <w:t>IV.3.3. Miejsce i sposób magazynowania odpadów przeznaczonych do przetwarzania:</w:t>
      </w:r>
    </w:p>
    <w:p w14:paraId="79DE29CB" w14:textId="15FDA676" w:rsidR="001F7782" w:rsidRPr="00493039" w:rsidRDefault="001F7782" w:rsidP="001F7782">
      <w:pPr>
        <w:spacing w:after="0" w:line="240" w:lineRule="auto"/>
        <w:jc w:val="both"/>
        <w:rPr>
          <w:rFonts w:ascii="Arial" w:hAnsi="Arial" w:cs="Arial"/>
          <w:sz w:val="24"/>
          <w:szCs w:val="24"/>
        </w:rPr>
      </w:pPr>
      <w:r w:rsidRPr="00493039">
        <w:rPr>
          <w:rFonts w:ascii="Arial" w:hAnsi="Arial" w:cs="Arial"/>
          <w:sz w:val="24"/>
          <w:szCs w:val="24"/>
        </w:rPr>
        <w:t xml:space="preserve">Przyjmowane do przetwarzania odpady gruzu rozładowywane będą na placu </w:t>
      </w:r>
      <w:r w:rsidR="00C822DD" w:rsidRPr="00493039">
        <w:rPr>
          <w:rFonts w:ascii="Arial" w:hAnsi="Arial" w:cs="Arial"/>
          <w:sz w:val="24"/>
          <w:szCs w:val="24"/>
        </w:rPr>
        <w:br/>
      </w:r>
      <w:r w:rsidRPr="00493039">
        <w:rPr>
          <w:rFonts w:ascii="Arial" w:hAnsi="Arial" w:cs="Arial"/>
          <w:sz w:val="24"/>
          <w:szCs w:val="24"/>
        </w:rPr>
        <w:t>o powierzchni 200 m</w:t>
      </w:r>
      <w:r w:rsidRPr="00493039">
        <w:rPr>
          <w:rFonts w:ascii="Arial" w:hAnsi="Arial" w:cs="Arial"/>
          <w:sz w:val="24"/>
          <w:szCs w:val="24"/>
          <w:vertAlign w:val="superscript"/>
        </w:rPr>
        <w:t>2</w:t>
      </w:r>
      <w:r w:rsidRPr="00493039">
        <w:rPr>
          <w:rFonts w:ascii="Arial" w:hAnsi="Arial" w:cs="Arial"/>
          <w:sz w:val="24"/>
          <w:szCs w:val="24"/>
        </w:rPr>
        <w:t>, gdzie będą okresowo magazynowane luzem przed procesem kruszenia, oznakowane nazwą lub kodem odpadu.</w:t>
      </w:r>
    </w:p>
    <w:p w14:paraId="4361A387" w14:textId="77777777" w:rsidR="00C822DD" w:rsidRPr="00493039" w:rsidRDefault="00C822DD" w:rsidP="001F7782">
      <w:pPr>
        <w:spacing w:after="0" w:line="240" w:lineRule="auto"/>
        <w:jc w:val="both"/>
        <w:rPr>
          <w:rFonts w:ascii="Arial" w:hAnsi="Arial" w:cs="Arial"/>
          <w:sz w:val="23"/>
          <w:szCs w:val="23"/>
        </w:rPr>
      </w:pPr>
    </w:p>
    <w:p w14:paraId="12FEEAA2" w14:textId="7A1FCF0D" w:rsidR="00C822DD" w:rsidRPr="00493039" w:rsidRDefault="001F7782" w:rsidP="00C822DD">
      <w:pPr>
        <w:spacing w:after="0" w:line="240" w:lineRule="auto"/>
        <w:jc w:val="both"/>
        <w:rPr>
          <w:rFonts w:ascii="Arial" w:hAnsi="Arial" w:cs="Arial"/>
          <w:sz w:val="20"/>
          <w:szCs w:val="20"/>
        </w:rPr>
      </w:pPr>
      <w:r w:rsidRPr="00493039">
        <w:rPr>
          <w:rFonts w:ascii="Arial" w:hAnsi="Arial" w:cs="Arial"/>
          <w:sz w:val="20"/>
          <w:szCs w:val="20"/>
        </w:rPr>
        <w:t>Tabela 13.1. Magazynowanie odpadów przeznaczonych do przetwarzania w punkcie kruszenia gruzu:</w:t>
      </w:r>
    </w:p>
    <w:tbl>
      <w:tblPr>
        <w:tblStyle w:val="Tabela-Siatka41"/>
        <w:tblW w:w="0" w:type="auto"/>
        <w:tblLook w:val="04A0" w:firstRow="1" w:lastRow="0" w:firstColumn="1" w:lastColumn="0" w:noHBand="0" w:noVBand="1"/>
        <w:tblCaption w:val="Tabela 13.1. Magazynowanie odpadów przeznaczonych do przetwarzania w punkcie kruszenia gruzu:"/>
        <w:tblDescription w:val="Tabela 13.1. Magazynowanie odpadów przeznaczonych do przetwarzania w punkcie kruszenia gruzu. Całkowita pojemnosc miejsca magazynowania wielkogabarytów 600 Mg. "/>
      </w:tblPr>
      <w:tblGrid>
        <w:gridCol w:w="421"/>
        <w:gridCol w:w="3685"/>
        <w:gridCol w:w="1559"/>
        <w:gridCol w:w="1701"/>
        <w:gridCol w:w="1696"/>
      </w:tblGrid>
      <w:tr w:rsidR="00C822DD" w:rsidRPr="00493039" w14:paraId="01E0B530" w14:textId="77777777" w:rsidTr="00F879CF">
        <w:tc>
          <w:tcPr>
            <w:tcW w:w="421" w:type="dxa"/>
          </w:tcPr>
          <w:p w14:paraId="76F7E95B" w14:textId="64A60E8E" w:rsidR="00C822DD" w:rsidRPr="00493039" w:rsidRDefault="00C822DD" w:rsidP="00F879CF">
            <w:pPr>
              <w:rPr>
                <w:rFonts w:ascii="Arial" w:hAnsi="Arial" w:cs="Arial"/>
                <w:sz w:val="20"/>
                <w:szCs w:val="20"/>
              </w:rPr>
            </w:pPr>
          </w:p>
        </w:tc>
        <w:tc>
          <w:tcPr>
            <w:tcW w:w="3685" w:type="dxa"/>
          </w:tcPr>
          <w:p w14:paraId="1FC049D7" w14:textId="77777777" w:rsidR="00C822DD" w:rsidRPr="00493039" w:rsidRDefault="00C822DD" w:rsidP="00F879CF">
            <w:pPr>
              <w:rPr>
                <w:rFonts w:ascii="Arial" w:hAnsi="Arial" w:cs="Arial"/>
                <w:sz w:val="20"/>
                <w:szCs w:val="20"/>
              </w:rPr>
            </w:pPr>
            <w:r w:rsidRPr="00493039">
              <w:rPr>
                <w:rFonts w:ascii="Arial" w:hAnsi="Arial" w:cs="Arial"/>
                <w:sz w:val="20"/>
                <w:szCs w:val="20"/>
              </w:rPr>
              <w:t>Miejsce magazynowania odpadów gruzu</w:t>
            </w:r>
          </w:p>
        </w:tc>
        <w:tc>
          <w:tcPr>
            <w:tcW w:w="1559" w:type="dxa"/>
          </w:tcPr>
          <w:p w14:paraId="2EDD7860" w14:textId="77777777" w:rsidR="00C822DD" w:rsidRPr="00493039" w:rsidRDefault="00C822DD" w:rsidP="00F879CF">
            <w:pPr>
              <w:rPr>
                <w:rFonts w:ascii="Arial" w:hAnsi="Arial" w:cs="Arial"/>
                <w:sz w:val="20"/>
                <w:szCs w:val="20"/>
              </w:rPr>
            </w:pPr>
            <w:r w:rsidRPr="00493039">
              <w:rPr>
                <w:rFonts w:ascii="Arial" w:hAnsi="Arial" w:cs="Arial"/>
                <w:sz w:val="20"/>
                <w:szCs w:val="20"/>
              </w:rPr>
              <w:t>Powierzchnia</w:t>
            </w:r>
          </w:p>
          <w:p w14:paraId="015FC85B" w14:textId="77777777" w:rsidR="00C822DD" w:rsidRPr="00493039" w:rsidRDefault="00C822DD" w:rsidP="00F879CF">
            <w:pPr>
              <w:rPr>
                <w:rFonts w:ascii="Arial" w:hAnsi="Arial" w:cs="Arial"/>
                <w:sz w:val="20"/>
                <w:szCs w:val="20"/>
              </w:rPr>
            </w:pPr>
            <w:r w:rsidRPr="00493039">
              <w:rPr>
                <w:rFonts w:ascii="Arial" w:hAnsi="Arial" w:cs="Arial"/>
                <w:sz w:val="20"/>
                <w:szCs w:val="20"/>
              </w:rPr>
              <w:t>Kubatura</w:t>
            </w:r>
          </w:p>
        </w:tc>
        <w:tc>
          <w:tcPr>
            <w:tcW w:w="1701" w:type="dxa"/>
          </w:tcPr>
          <w:p w14:paraId="5295F77E" w14:textId="77777777" w:rsidR="00C822DD" w:rsidRPr="00493039" w:rsidRDefault="00C822DD" w:rsidP="00F879CF">
            <w:pPr>
              <w:rPr>
                <w:rFonts w:ascii="Arial" w:hAnsi="Arial" w:cs="Arial"/>
                <w:sz w:val="20"/>
                <w:szCs w:val="20"/>
              </w:rPr>
            </w:pPr>
            <w:r w:rsidRPr="00493039">
              <w:rPr>
                <w:rFonts w:ascii="Arial" w:hAnsi="Arial" w:cs="Arial"/>
                <w:sz w:val="20"/>
                <w:szCs w:val="20"/>
              </w:rPr>
              <w:t>Gęstość odpadu</w:t>
            </w:r>
          </w:p>
        </w:tc>
        <w:tc>
          <w:tcPr>
            <w:tcW w:w="1696" w:type="dxa"/>
          </w:tcPr>
          <w:p w14:paraId="5E446B99" w14:textId="77777777" w:rsidR="00C822DD" w:rsidRPr="00493039" w:rsidRDefault="00C822DD" w:rsidP="00F879CF">
            <w:pPr>
              <w:rPr>
                <w:rFonts w:ascii="Arial" w:hAnsi="Arial" w:cs="Arial"/>
                <w:sz w:val="20"/>
                <w:szCs w:val="20"/>
              </w:rPr>
            </w:pPr>
            <w:r w:rsidRPr="00493039">
              <w:rPr>
                <w:rFonts w:ascii="Arial" w:hAnsi="Arial" w:cs="Arial"/>
                <w:sz w:val="20"/>
                <w:szCs w:val="20"/>
              </w:rPr>
              <w:t>Całkowita pojemność [Mg]</w:t>
            </w:r>
          </w:p>
        </w:tc>
      </w:tr>
      <w:tr w:rsidR="00C822DD" w:rsidRPr="00493039" w14:paraId="2A69A0CC" w14:textId="77777777" w:rsidTr="00F879CF">
        <w:tc>
          <w:tcPr>
            <w:tcW w:w="421" w:type="dxa"/>
          </w:tcPr>
          <w:p w14:paraId="2493956E" w14:textId="77777777" w:rsidR="00C822DD" w:rsidRPr="00493039" w:rsidRDefault="00C822DD" w:rsidP="00F879CF">
            <w:pPr>
              <w:rPr>
                <w:rFonts w:ascii="Arial" w:hAnsi="Arial" w:cs="Arial"/>
                <w:sz w:val="20"/>
                <w:szCs w:val="20"/>
              </w:rPr>
            </w:pPr>
            <w:r w:rsidRPr="00493039">
              <w:rPr>
                <w:rFonts w:ascii="Arial" w:hAnsi="Arial" w:cs="Arial"/>
                <w:sz w:val="20"/>
                <w:szCs w:val="20"/>
              </w:rPr>
              <w:t>a.</w:t>
            </w:r>
          </w:p>
        </w:tc>
        <w:tc>
          <w:tcPr>
            <w:tcW w:w="3685" w:type="dxa"/>
          </w:tcPr>
          <w:p w14:paraId="4CD87022" w14:textId="5606E2FC" w:rsidR="00C822DD" w:rsidRPr="00493039" w:rsidRDefault="00C822DD" w:rsidP="00F879CF">
            <w:pPr>
              <w:rPr>
                <w:rFonts w:ascii="Arial" w:hAnsi="Arial" w:cs="Arial"/>
                <w:sz w:val="20"/>
                <w:szCs w:val="20"/>
              </w:rPr>
            </w:pPr>
            <w:r w:rsidRPr="00493039">
              <w:rPr>
                <w:rFonts w:ascii="Arial" w:hAnsi="Arial" w:cs="Arial"/>
                <w:sz w:val="20"/>
                <w:szCs w:val="20"/>
              </w:rPr>
              <w:t>Plac magazynowania i kruszenia gruzu budowlanego kierowanego do procesu R12 Powierzchnia strefy magazynowania 200 m</w:t>
            </w:r>
            <w:r w:rsidRPr="00493039">
              <w:rPr>
                <w:rFonts w:ascii="Arial" w:hAnsi="Arial" w:cs="Arial"/>
                <w:sz w:val="20"/>
                <w:szCs w:val="20"/>
                <w:vertAlign w:val="superscript"/>
              </w:rPr>
              <w:t>2</w:t>
            </w:r>
            <w:r w:rsidRPr="00493039">
              <w:rPr>
                <w:rFonts w:ascii="Arial" w:hAnsi="Arial" w:cs="Arial"/>
                <w:sz w:val="20"/>
                <w:szCs w:val="20"/>
              </w:rPr>
              <w:t xml:space="preserve">. </w:t>
            </w:r>
            <w:r w:rsidR="00617449" w:rsidRPr="00493039">
              <w:rPr>
                <w:rFonts w:ascii="Arial" w:hAnsi="Arial" w:cs="Arial"/>
                <w:sz w:val="20"/>
                <w:szCs w:val="20"/>
              </w:rPr>
              <w:br/>
            </w:r>
            <w:r w:rsidRPr="00493039">
              <w:rPr>
                <w:rFonts w:ascii="Arial" w:hAnsi="Arial" w:cs="Arial"/>
                <w:sz w:val="20"/>
                <w:szCs w:val="20"/>
              </w:rPr>
              <w:t xml:space="preserve">Odpady magazynowane na pryzmie </w:t>
            </w:r>
            <w:r w:rsidR="00617449" w:rsidRPr="00493039">
              <w:rPr>
                <w:rFonts w:ascii="Arial" w:hAnsi="Arial" w:cs="Arial"/>
                <w:sz w:val="20"/>
                <w:szCs w:val="20"/>
              </w:rPr>
              <w:br/>
            </w:r>
            <w:r w:rsidRPr="00493039">
              <w:rPr>
                <w:rFonts w:ascii="Arial" w:hAnsi="Arial" w:cs="Arial"/>
                <w:sz w:val="20"/>
                <w:szCs w:val="20"/>
              </w:rPr>
              <w:t>o wysokości do 2 m.</w:t>
            </w:r>
          </w:p>
        </w:tc>
        <w:tc>
          <w:tcPr>
            <w:tcW w:w="1559" w:type="dxa"/>
          </w:tcPr>
          <w:p w14:paraId="2652AAA9" w14:textId="77777777" w:rsidR="00C822DD" w:rsidRPr="00493039" w:rsidRDefault="00C822DD" w:rsidP="00F879CF">
            <w:pPr>
              <w:rPr>
                <w:rFonts w:ascii="Arial" w:hAnsi="Arial" w:cs="Arial"/>
                <w:sz w:val="20"/>
                <w:szCs w:val="20"/>
              </w:rPr>
            </w:pPr>
            <w:r w:rsidRPr="00493039">
              <w:rPr>
                <w:rFonts w:ascii="Arial" w:hAnsi="Arial" w:cs="Arial"/>
                <w:sz w:val="20"/>
                <w:szCs w:val="20"/>
              </w:rPr>
              <w:t>200 m</w:t>
            </w:r>
            <w:r w:rsidRPr="00493039">
              <w:rPr>
                <w:rFonts w:ascii="Arial" w:hAnsi="Arial" w:cs="Arial"/>
                <w:sz w:val="20"/>
                <w:szCs w:val="20"/>
                <w:vertAlign w:val="superscript"/>
              </w:rPr>
              <w:t>2</w:t>
            </w:r>
          </w:p>
          <w:p w14:paraId="4C69D4DC" w14:textId="77777777" w:rsidR="00C822DD" w:rsidRPr="00493039" w:rsidRDefault="00C822DD" w:rsidP="00F879CF">
            <w:pPr>
              <w:rPr>
                <w:rFonts w:ascii="Arial" w:hAnsi="Arial" w:cs="Arial"/>
                <w:sz w:val="20"/>
                <w:szCs w:val="20"/>
              </w:rPr>
            </w:pPr>
          </w:p>
          <w:p w14:paraId="1317CFFF" w14:textId="77777777" w:rsidR="00C822DD" w:rsidRPr="00493039" w:rsidRDefault="00C822DD" w:rsidP="00F879CF">
            <w:pPr>
              <w:rPr>
                <w:rFonts w:ascii="Arial" w:hAnsi="Arial" w:cs="Arial"/>
                <w:strike/>
                <w:sz w:val="20"/>
                <w:szCs w:val="20"/>
                <w:vertAlign w:val="superscript"/>
              </w:rPr>
            </w:pPr>
            <w:r w:rsidRPr="00493039">
              <w:rPr>
                <w:rFonts w:ascii="Arial" w:hAnsi="Arial" w:cs="Arial"/>
                <w:sz w:val="20"/>
                <w:szCs w:val="20"/>
              </w:rPr>
              <w:t>400 m</w:t>
            </w:r>
            <w:r w:rsidRPr="00493039">
              <w:rPr>
                <w:rFonts w:ascii="Arial" w:hAnsi="Arial" w:cs="Arial"/>
                <w:sz w:val="20"/>
                <w:szCs w:val="20"/>
                <w:vertAlign w:val="superscript"/>
              </w:rPr>
              <w:t>3</w:t>
            </w:r>
          </w:p>
        </w:tc>
        <w:tc>
          <w:tcPr>
            <w:tcW w:w="1701" w:type="dxa"/>
          </w:tcPr>
          <w:p w14:paraId="13931579" w14:textId="77777777" w:rsidR="00C822DD" w:rsidRPr="00493039" w:rsidRDefault="00C822DD" w:rsidP="00F879CF">
            <w:pPr>
              <w:rPr>
                <w:rFonts w:ascii="Arial" w:hAnsi="Arial" w:cs="Arial"/>
                <w:sz w:val="20"/>
                <w:szCs w:val="20"/>
              </w:rPr>
            </w:pPr>
            <w:r w:rsidRPr="00493039">
              <w:rPr>
                <w:rFonts w:ascii="Arial" w:hAnsi="Arial" w:cs="Arial"/>
                <w:sz w:val="20"/>
                <w:szCs w:val="20"/>
              </w:rPr>
              <w:t>1,5 Mg/m</w:t>
            </w:r>
            <w:r w:rsidRPr="00493039">
              <w:rPr>
                <w:rFonts w:ascii="Arial" w:hAnsi="Arial" w:cs="Arial"/>
                <w:sz w:val="20"/>
                <w:szCs w:val="20"/>
                <w:vertAlign w:val="superscript"/>
              </w:rPr>
              <w:t>3</w:t>
            </w:r>
          </w:p>
        </w:tc>
        <w:tc>
          <w:tcPr>
            <w:tcW w:w="1696" w:type="dxa"/>
          </w:tcPr>
          <w:p w14:paraId="0CAB8067" w14:textId="77777777" w:rsidR="00C822DD" w:rsidRPr="00493039" w:rsidRDefault="00C822DD" w:rsidP="00F879CF">
            <w:pPr>
              <w:rPr>
                <w:rFonts w:ascii="Arial" w:hAnsi="Arial" w:cs="Arial"/>
                <w:sz w:val="20"/>
                <w:szCs w:val="20"/>
              </w:rPr>
            </w:pPr>
            <w:r w:rsidRPr="00493039">
              <w:rPr>
                <w:rFonts w:ascii="Arial" w:hAnsi="Arial" w:cs="Arial"/>
                <w:sz w:val="20"/>
                <w:szCs w:val="20"/>
              </w:rPr>
              <w:t>600</w:t>
            </w:r>
          </w:p>
        </w:tc>
      </w:tr>
      <w:tr w:rsidR="00C822DD" w:rsidRPr="00493039" w14:paraId="53E68C65" w14:textId="77777777" w:rsidTr="00F879CF">
        <w:tc>
          <w:tcPr>
            <w:tcW w:w="7366" w:type="dxa"/>
            <w:gridSpan w:val="4"/>
          </w:tcPr>
          <w:p w14:paraId="314A807C" w14:textId="77777777" w:rsidR="00C822DD" w:rsidRPr="00493039" w:rsidRDefault="00C822DD" w:rsidP="00F879CF">
            <w:pPr>
              <w:rPr>
                <w:rFonts w:ascii="Arial" w:hAnsi="Arial" w:cs="Arial"/>
                <w:sz w:val="20"/>
                <w:szCs w:val="20"/>
              </w:rPr>
            </w:pPr>
            <w:r w:rsidRPr="00493039">
              <w:rPr>
                <w:rFonts w:ascii="Arial" w:hAnsi="Arial" w:cs="Arial"/>
                <w:sz w:val="20"/>
                <w:szCs w:val="20"/>
              </w:rPr>
              <w:t>Całkowita pojemność miejsca magazynowania odpadów gruzu budowlanego – 600 Mg</w:t>
            </w:r>
          </w:p>
        </w:tc>
        <w:tc>
          <w:tcPr>
            <w:tcW w:w="1696" w:type="dxa"/>
          </w:tcPr>
          <w:p w14:paraId="122FEEBD" w14:textId="77777777" w:rsidR="00C822DD" w:rsidRPr="00493039" w:rsidRDefault="00C822DD" w:rsidP="00F879CF">
            <w:pPr>
              <w:rPr>
                <w:rFonts w:ascii="Arial" w:hAnsi="Arial" w:cs="Arial"/>
                <w:sz w:val="20"/>
                <w:szCs w:val="20"/>
              </w:rPr>
            </w:pPr>
            <w:r w:rsidRPr="00493039">
              <w:rPr>
                <w:rFonts w:ascii="Arial" w:hAnsi="Arial" w:cs="Arial"/>
                <w:sz w:val="20"/>
                <w:szCs w:val="20"/>
              </w:rPr>
              <w:t>600 Mg</w:t>
            </w:r>
          </w:p>
        </w:tc>
      </w:tr>
    </w:tbl>
    <w:p w14:paraId="028D04A5" w14:textId="77777777" w:rsidR="00C822DD" w:rsidRPr="00493039" w:rsidRDefault="00C822DD" w:rsidP="002925D7">
      <w:pPr>
        <w:autoSpaceDE w:val="0"/>
        <w:autoSpaceDN w:val="0"/>
        <w:adjustRightInd w:val="0"/>
        <w:spacing w:after="0"/>
        <w:rPr>
          <w:rFonts w:ascii="Arial" w:hAnsi="Arial" w:cs="Arial"/>
          <w:color w:val="FF0000"/>
        </w:rPr>
      </w:pPr>
    </w:p>
    <w:p w14:paraId="19FCEADB" w14:textId="77777777" w:rsidR="003E0CC3" w:rsidRPr="00493039" w:rsidRDefault="003E0CC3" w:rsidP="002925D7">
      <w:pPr>
        <w:autoSpaceDE w:val="0"/>
        <w:autoSpaceDN w:val="0"/>
        <w:adjustRightInd w:val="0"/>
        <w:spacing w:after="0"/>
        <w:rPr>
          <w:rFonts w:ascii="Arial" w:hAnsi="Arial" w:cs="Arial"/>
          <w:sz w:val="20"/>
          <w:szCs w:val="20"/>
        </w:rPr>
      </w:pPr>
    </w:p>
    <w:p w14:paraId="6F43A29E" w14:textId="77777777" w:rsidR="00493039" w:rsidRDefault="00493039" w:rsidP="002925D7">
      <w:pPr>
        <w:autoSpaceDE w:val="0"/>
        <w:autoSpaceDN w:val="0"/>
        <w:adjustRightInd w:val="0"/>
        <w:spacing w:after="0"/>
        <w:rPr>
          <w:rFonts w:ascii="Arial" w:hAnsi="Arial" w:cs="Arial"/>
          <w:sz w:val="20"/>
          <w:szCs w:val="20"/>
        </w:rPr>
      </w:pPr>
    </w:p>
    <w:p w14:paraId="3B98BF0F" w14:textId="4E7B67A2" w:rsidR="002925D7" w:rsidRPr="00493039" w:rsidRDefault="002925D7" w:rsidP="002925D7">
      <w:pPr>
        <w:autoSpaceDE w:val="0"/>
        <w:autoSpaceDN w:val="0"/>
        <w:adjustRightInd w:val="0"/>
        <w:spacing w:after="0"/>
        <w:rPr>
          <w:rFonts w:ascii="Arial" w:hAnsi="Arial" w:cs="Arial"/>
          <w:sz w:val="20"/>
          <w:szCs w:val="20"/>
        </w:rPr>
      </w:pPr>
      <w:r w:rsidRPr="00493039">
        <w:rPr>
          <w:rFonts w:ascii="Arial" w:hAnsi="Arial" w:cs="Arial"/>
          <w:sz w:val="20"/>
          <w:szCs w:val="20"/>
        </w:rPr>
        <w:lastRenderedPageBreak/>
        <w:t>Tabela 13.2. Sposoby i miejsca magazynowania przetwarzanych odpadów gruzu:</w:t>
      </w:r>
    </w:p>
    <w:tbl>
      <w:tblPr>
        <w:tblW w:w="498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FFFFFF"/>
        <w:tblLayout w:type="fixed"/>
        <w:tblLook w:val="04A0" w:firstRow="1" w:lastRow="0" w:firstColumn="1" w:lastColumn="0" w:noHBand="0" w:noVBand="1"/>
        <w:tblCaption w:val="Tabela 13.2. Sposoby i miejsca magazynowania przetwarzanych odpadów gruzu:"/>
        <w:tblDescription w:val="W tabeli opisano sposoby i miejsca magazynowania przetwarzanych odpadów gruzu. Łacza ilość odpadów magazynowanych 600 Mg."/>
      </w:tblPr>
      <w:tblGrid>
        <w:gridCol w:w="473"/>
        <w:gridCol w:w="982"/>
        <w:gridCol w:w="1575"/>
        <w:gridCol w:w="2058"/>
        <w:gridCol w:w="1480"/>
        <w:gridCol w:w="2727"/>
      </w:tblGrid>
      <w:tr w:rsidR="00A3636C" w:rsidRPr="00493039" w14:paraId="76516370" w14:textId="77777777" w:rsidTr="00A3636C">
        <w:trPr>
          <w:tblHeader/>
          <w:jc w:val="center"/>
        </w:trPr>
        <w:tc>
          <w:tcPr>
            <w:tcW w:w="255" w:type="pct"/>
            <w:shd w:val="clear" w:color="auto" w:fill="FFFFFF"/>
          </w:tcPr>
          <w:bookmarkEnd w:id="13"/>
          <w:p w14:paraId="6398D377" w14:textId="77777777" w:rsidR="00A3636C" w:rsidRPr="00493039" w:rsidRDefault="00A3636C" w:rsidP="00F879CF">
            <w:pPr>
              <w:spacing w:after="0" w:line="240" w:lineRule="auto"/>
              <w:jc w:val="center"/>
              <w:rPr>
                <w:rFonts w:ascii="Arial" w:eastAsia="Calibri" w:hAnsi="Arial" w:cs="Arial"/>
                <w:sz w:val="20"/>
                <w:szCs w:val="20"/>
              </w:rPr>
            </w:pPr>
            <w:proofErr w:type="spellStart"/>
            <w:r w:rsidRPr="00493039">
              <w:rPr>
                <w:rFonts w:ascii="Arial" w:eastAsia="Calibri" w:hAnsi="Arial" w:cs="Arial"/>
                <w:sz w:val="20"/>
                <w:szCs w:val="20"/>
              </w:rPr>
              <w:t>Lp</w:t>
            </w:r>
            <w:proofErr w:type="spellEnd"/>
          </w:p>
        </w:tc>
        <w:tc>
          <w:tcPr>
            <w:tcW w:w="528" w:type="pct"/>
            <w:shd w:val="clear" w:color="auto" w:fill="FFFFFF"/>
          </w:tcPr>
          <w:p w14:paraId="78F5723D" w14:textId="77777777" w:rsidR="00A3636C" w:rsidRPr="00493039" w:rsidRDefault="00A3636C" w:rsidP="00F879CF">
            <w:pPr>
              <w:spacing w:after="0" w:line="240" w:lineRule="auto"/>
              <w:jc w:val="center"/>
              <w:rPr>
                <w:rFonts w:ascii="Arial" w:eastAsia="Calibri" w:hAnsi="Arial" w:cs="Arial"/>
                <w:sz w:val="20"/>
                <w:szCs w:val="20"/>
              </w:rPr>
            </w:pPr>
            <w:r w:rsidRPr="00493039">
              <w:rPr>
                <w:rFonts w:ascii="Arial" w:eastAsia="Calibri" w:hAnsi="Arial" w:cs="Arial"/>
                <w:sz w:val="20"/>
                <w:szCs w:val="20"/>
              </w:rPr>
              <w:t>Kod odpadu</w:t>
            </w:r>
          </w:p>
        </w:tc>
        <w:tc>
          <w:tcPr>
            <w:tcW w:w="847" w:type="pct"/>
            <w:shd w:val="clear" w:color="auto" w:fill="FFFFFF"/>
          </w:tcPr>
          <w:p w14:paraId="7B2C9195" w14:textId="77777777" w:rsidR="00A3636C" w:rsidRPr="00493039" w:rsidRDefault="00A3636C" w:rsidP="00F879CF">
            <w:pPr>
              <w:spacing w:after="0" w:line="240" w:lineRule="auto"/>
              <w:jc w:val="center"/>
              <w:rPr>
                <w:rFonts w:ascii="Arial" w:eastAsia="Calibri" w:hAnsi="Arial" w:cs="Arial"/>
                <w:sz w:val="20"/>
                <w:szCs w:val="20"/>
              </w:rPr>
            </w:pPr>
            <w:r w:rsidRPr="00493039">
              <w:rPr>
                <w:rFonts w:ascii="Arial" w:eastAsia="Calibri" w:hAnsi="Arial" w:cs="Arial"/>
                <w:sz w:val="20"/>
                <w:szCs w:val="20"/>
              </w:rPr>
              <w:t>Rodzaj odpadu</w:t>
            </w:r>
          </w:p>
        </w:tc>
        <w:tc>
          <w:tcPr>
            <w:tcW w:w="1107" w:type="pct"/>
            <w:shd w:val="clear" w:color="auto" w:fill="FFFFFF"/>
          </w:tcPr>
          <w:p w14:paraId="77D9F20B" w14:textId="1AB3B53D" w:rsidR="00A3636C" w:rsidRPr="00493039" w:rsidRDefault="00A3636C" w:rsidP="00F879CF">
            <w:pPr>
              <w:spacing w:after="0" w:line="240" w:lineRule="auto"/>
              <w:jc w:val="center"/>
              <w:rPr>
                <w:rFonts w:ascii="Arial" w:hAnsi="Arial" w:cs="Arial"/>
                <w:sz w:val="20"/>
                <w:szCs w:val="20"/>
                <w:u w:val="single"/>
              </w:rPr>
            </w:pPr>
            <w:r w:rsidRPr="00493039">
              <w:rPr>
                <w:rFonts w:ascii="Arial" w:hAnsi="Arial" w:cs="Arial"/>
                <w:sz w:val="20"/>
                <w:szCs w:val="20"/>
              </w:rPr>
              <w:t xml:space="preserve">Maksymalna masa poszczególnych rodzajów odpadów </w:t>
            </w:r>
            <w:r w:rsidR="00FE6D75" w:rsidRPr="00493039">
              <w:rPr>
                <w:rFonts w:ascii="Arial" w:hAnsi="Arial" w:cs="Arial"/>
                <w:sz w:val="20"/>
                <w:szCs w:val="20"/>
              </w:rPr>
              <w:br/>
            </w:r>
            <w:r w:rsidRPr="00493039">
              <w:rPr>
                <w:rFonts w:ascii="Arial" w:hAnsi="Arial" w:cs="Arial"/>
                <w:sz w:val="20"/>
                <w:szCs w:val="20"/>
              </w:rPr>
              <w:t xml:space="preserve">i maksymalna łączna masa wszystkich rodzajów odpadów, które mogą być magazynowane </w:t>
            </w:r>
            <w:r w:rsidRPr="00493039">
              <w:rPr>
                <w:rFonts w:ascii="Arial" w:hAnsi="Arial" w:cs="Arial"/>
                <w:sz w:val="20"/>
                <w:szCs w:val="20"/>
              </w:rPr>
              <w:br/>
            </w:r>
            <w:r w:rsidRPr="00493039">
              <w:rPr>
                <w:rFonts w:ascii="Arial" w:hAnsi="Arial" w:cs="Arial"/>
                <w:sz w:val="20"/>
                <w:szCs w:val="20"/>
                <w:u w:val="single"/>
              </w:rPr>
              <w:t>w okresie roku</w:t>
            </w:r>
          </w:p>
          <w:p w14:paraId="7F278601" w14:textId="77777777" w:rsidR="00A3636C" w:rsidRPr="00493039" w:rsidRDefault="00A3636C" w:rsidP="00F879CF">
            <w:pPr>
              <w:autoSpaceDE w:val="0"/>
              <w:autoSpaceDN w:val="0"/>
              <w:adjustRightInd w:val="0"/>
              <w:spacing w:before="40" w:after="0" w:line="240" w:lineRule="auto"/>
              <w:jc w:val="center"/>
              <w:rPr>
                <w:rFonts w:ascii="Arial" w:hAnsi="Arial" w:cs="Arial"/>
                <w:sz w:val="20"/>
                <w:szCs w:val="20"/>
              </w:rPr>
            </w:pPr>
            <w:r w:rsidRPr="00493039">
              <w:rPr>
                <w:rFonts w:ascii="Arial" w:hAnsi="Arial" w:cs="Arial"/>
                <w:sz w:val="20"/>
                <w:szCs w:val="20"/>
              </w:rPr>
              <w:t>[Mg/rok]</w:t>
            </w:r>
          </w:p>
        </w:tc>
        <w:tc>
          <w:tcPr>
            <w:tcW w:w="796" w:type="pct"/>
            <w:shd w:val="clear" w:color="auto" w:fill="FFFFFF"/>
          </w:tcPr>
          <w:p w14:paraId="2A4CD7DD" w14:textId="77777777" w:rsidR="00A3636C" w:rsidRPr="00493039" w:rsidRDefault="00A3636C" w:rsidP="00F879CF">
            <w:pPr>
              <w:autoSpaceDE w:val="0"/>
              <w:autoSpaceDN w:val="0"/>
              <w:adjustRightInd w:val="0"/>
              <w:spacing w:before="40" w:after="0" w:line="240" w:lineRule="auto"/>
              <w:jc w:val="center"/>
              <w:rPr>
                <w:rFonts w:ascii="Arial" w:hAnsi="Arial" w:cs="Arial"/>
                <w:sz w:val="20"/>
                <w:szCs w:val="20"/>
              </w:rPr>
            </w:pPr>
            <w:r w:rsidRPr="00493039">
              <w:rPr>
                <w:rFonts w:ascii="Arial" w:hAnsi="Arial" w:cs="Arial"/>
                <w:sz w:val="20"/>
                <w:szCs w:val="20"/>
              </w:rPr>
              <w:t xml:space="preserve">Maksymalna masa odpadów, </w:t>
            </w:r>
          </w:p>
          <w:p w14:paraId="61020ABB" w14:textId="77777777" w:rsidR="00A3636C" w:rsidRPr="00493039" w:rsidRDefault="00A3636C" w:rsidP="00F879CF">
            <w:pPr>
              <w:autoSpaceDE w:val="0"/>
              <w:autoSpaceDN w:val="0"/>
              <w:adjustRightInd w:val="0"/>
              <w:spacing w:before="40" w:after="0" w:line="240" w:lineRule="auto"/>
              <w:jc w:val="center"/>
              <w:rPr>
                <w:rFonts w:ascii="Arial" w:hAnsi="Arial" w:cs="Arial"/>
                <w:sz w:val="20"/>
                <w:szCs w:val="20"/>
              </w:rPr>
            </w:pPr>
            <w:r w:rsidRPr="00493039">
              <w:rPr>
                <w:rFonts w:ascii="Arial" w:hAnsi="Arial" w:cs="Arial"/>
                <w:sz w:val="20"/>
                <w:szCs w:val="20"/>
              </w:rPr>
              <w:t xml:space="preserve">które mogę </w:t>
            </w:r>
          </w:p>
          <w:p w14:paraId="266292C9" w14:textId="77777777" w:rsidR="00A3636C" w:rsidRPr="00493039" w:rsidRDefault="00A3636C" w:rsidP="00F879CF">
            <w:pPr>
              <w:autoSpaceDE w:val="0"/>
              <w:autoSpaceDN w:val="0"/>
              <w:adjustRightInd w:val="0"/>
              <w:spacing w:before="40" w:after="0" w:line="240" w:lineRule="auto"/>
              <w:jc w:val="center"/>
              <w:rPr>
                <w:rFonts w:ascii="Arial" w:hAnsi="Arial" w:cs="Arial"/>
                <w:sz w:val="20"/>
                <w:szCs w:val="20"/>
              </w:rPr>
            </w:pPr>
            <w:r w:rsidRPr="00493039">
              <w:rPr>
                <w:rFonts w:ascii="Arial" w:hAnsi="Arial" w:cs="Arial"/>
                <w:sz w:val="20"/>
                <w:szCs w:val="20"/>
              </w:rPr>
              <w:t xml:space="preserve">być </w:t>
            </w:r>
            <w:proofErr w:type="spellStart"/>
            <w:r w:rsidRPr="00493039">
              <w:rPr>
                <w:rFonts w:ascii="Arial" w:hAnsi="Arial" w:cs="Arial"/>
                <w:sz w:val="20"/>
                <w:szCs w:val="20"/>
              </w:rPr>
              <w:t>magazyno</w:t>
            </w:r>
            <w:proofErr w:type="spellEnd"/>
            <w:r w:rsidRPr="00493039">
              <w:rPr>
                <w:rFonts w:ascii="Arial" w:hAnsi="Arial" w:cs="Arial"/>
                <w:sz w:val="20"/>
                <w:szCs w:val="20"/>
              </w:rPr>
              <w:t>-</w:t>
            </w:r>
          </w:p>
          <w:p w14:paraId="2EA5DD3F" w14:textId="77777777" w:rsidR="00A3636C" w:rsidRPr="00493039" w:rsidRDefault="00A3636C" w:rsidP="00F879CF">
            <w:pPr>
              <w:autoSpaceDE w:val="0"/>
              <w:autoSpaceDN w:val="0"/>
              <w:adjustRightInd w:val="0"/>
              <w:spacing w:before="40" w:after="0" w:line="240" w:lineRule="auto"/>
              <w:jc w:val="center"/>
              <w:rPr>
                <w:rFonts w:ascii="Arial" w:hAnsi="Arial" w:cs="Arial"/>
                <w:sz w:val="20"/>
                <w:szCs w:val="20"/>
              </w:rPr>
            </w:pPr>
            <w:proofErr w:type="spellStart"/>
            <w:r w:rsidRPr="00493039">
              <w:rPr>
                <w:rFonts w:ascii="Arial" w:hAnsi="Arial" w:cs="Arial"/>
                <w:sz w:val="20"/>
                <w:szCs w:val="20"/>
              </w:rPr>
              <w:t>wane</w:t>
            </w:r>
            <w:proofErr w:type="spellEnd"/>
            <w:r w:rsidRPr="00493039">
              <w:rPr>
                <w:rFonts w:ascii="Arial" w:hAnsi="Arial" w:cs="Arial"/>
                <w:sz w:val="20"/>
                <w:szCs w:val="20"/>
              </w:rPr>
              <w:t xml:space="preserve"> </w:t>
            </w:r>
            <w:r w:rsidRPr="00493039">
              <w:rPr>
                <w:rFonts w:ascii="Arial" w:hAnsi="Arial" w:cs="Arial"/>
                <w:sz w:val="20"/>
                <w:szCs w:val="20"/>
                <w:u w:val="single"/>
              </w:rPr>
              <w:t>w tym samym czasie</w:t>
            </w:r>
          </w:p>
          <w:p w14:paraId="2C258484" w14:textId="77777777" w:rsidR="00A3636C" w:rsidRPr="00493039" w:rsidRDefault="00A3636C" w:rsidP="00F879CF">
            <w:pPr>
              <w:spacing w:after="0" w:line="240" w:lineRule="auto"/>
              <w:jc w:val="center"/>
              <w:rPr>
                <w:rFonts w:ascii="Arial" w:eastAsia="Calibri" w:hAnsi="Arial" w:cs="Arial"/>
                <w:sz w:val="20"/>
                <w:szCs w:val="20"/>
              </w:rPr>
            </w:pPr>
            <w:r w:rsidRPr="00493039">
              <w:rPr>
                <w:rFonts w:ascii="Arial" w:hAnsi="Arial" w:cs="Arial"/>
                <w:sz w:val="20"/>
                <w:szCs w:val="20"/>
              </w:rPr>
              <w:t>[Mg]</w:t>
            </w:r>
          </w:p>
        </w:tc>
        <w:tc>
          <w:tcPr>
            <w:tcW w:w="1467" w:type="pct"/>
            <w:shd w:val="clear" w:color="auto" w:fill="FFFFFF"/>
          </w:tcPr>
          <w:p w14:paraId="3659927F" w14:textId="77777777" w:rsidR="00A3636C" w:rsidRPr="00493039" w:rsidRDefault="00A3636C" w:rsidP="00F879CF">
            <w:pPr>
              <w:spacing w:after="0" w:line="240" w:lineRule="auto"/>
              <w:jc w:val="center"/>
              <w:rPr>
                <w:rFonts w:ascii="Arial" w:hAnsi="Arial" w:cs="Arial"/>
                <w:sz w:val="20"/>
                <w:szCs w:val="20"/>
              </w:rPr>
            </w:pPr>
            <w:r w:rsidRPr="00493039">
              <w:rPr>
                <w:rFonts w:ascii="Arial" w:hAnsi="Arial" w:cs="Arial"/>
                <w:sz w:val="20"/>
                <w:szCs w:val="20"/>
              </w:rPr>
              <w:t xml:space="preserve">Największa masa odpadów, które mogłyby być magazynowane </w:t>
            </w:r>
          </w:p>
          <w:p w14:paraId="2555E41C" w14:textId="77777777" w:rsidR="00A3636C" w:rsidRPr="00493039" w:rsidRDefault="00A3636C" w:rsidP="00F879CF">
            <w:pPr>
              <w:spacing w:after="0" w:line="240" w:lineRule="auto"/>
              <w:jc w:val="center"/>
              <w:rPr>
                <w:rFonts w:ascii="Arial" w:hAnsi="Arial" w:cs="Arial"/>
                <w:sz w:val="20"/>
                <w:szCs w:val="20"/>
                <w:u w:val="single"/>
              </w:rPr>
            </w:pPr>
            <w:r w:rsidRPr="00493039">
              <w:rPr>
                <w:rFonts w:ascii="Arial" w:hAnsi="Arial" w:cs="Arial"/>
                <w:sz w:val="20"/>
                <w:szCs w:val="20"/>
                <w:u w:val="single"/>
              </w:rPr>
              <w:t xml:space="preserve">w tym samym </w:t>
            </w:r>
          </w:p>
          <w:p w14:paraId="6B1CD512" w14:textId="77777777" w:rsidR="00A3636C" w:rsidRPr="00493039" w:rsidRDefault="00A3636C" w:rsidP="00F879CF">
            <w:pPr>
              <w:spacing w:after="0" w:line="240" w:lineRule="auto"/>
              <w:jc w:val="center"/>
              <w:rPr>
                <w:rFonts w:ascii="Arial" w:hAnsi="Arial" w:cs="Arial"/>
                <w:sz w:val="20"/>
                <w:szCs w:val="20"/>
              </w:rPr>
            </w:pPr>
            <w:r w:rsidRPr="00493039">
              <w:rPr>
                <w:rFonts w:ascii="Arial" w:hAnsi="Arial" w:cs="Arial"/>
                <w:sz w:val="20"/>
                <w:szCs w:val="20"/>
                <w:u w:val="single"/>
              </w:rPr>
              <w:t>czasie</w:t>
            </w:r>
            <w:r w:rsidRPr="00493039">
              <w:rPr>
                <w:rFonts w:ascii="Arial" w:hAnsi="Arial" w:cs="Arial"/>
                <w:sz w:val="20"/>
                <w:szCs w:val="20"/>
              </w:rPr>
              <w:t xml:space="preserve"> w instalacji, obiekcie budowlanym </w:t>
            </w:r>
          </w:p>
          <w:p w14:paraId="0DF74232" w14:textId="53ED47FC" w:rsidR="00A3636C" w:rsidRPr="00493039" w:rsidRDefault="00A3636C" w:rsidP="00FE6D75">
            <w:pPr>
              <w:spacing w:after="0" w:line="240" w:lineRule="auto"/>
              <w:jc w:val="center"/>
              <w:rPr>
                <w:rFonts w:ascii="Arial" w:hAnsi="Arial" w:cs="Arial"/>
                <w:sz w:val="20"/>
                <w:szCs w:val="20"/>
              </w:rPr>
            </w:pPr>
            <w:r w:rsidRPr="00493039">
              <w:rPr>
                <w:rFonts w:ascii="Arial" w:hAnsi="Arial" w:cs="Arial"/>
                <w:sz w:val="20"/>
                <w:szCs w:val="20"/>
              </w:rPr>
              <w:t>lub jego części lub</w:t>
            </w:r>
          </w:p>
          <w:p w14:paraId="61B3360E" w14:textId="50EF68E9" w:rsidR="00A3636C" w:rsidRPr="00493039" w:rsidRDefault="00A3636C" w:rsidP="00F879CF">
            <w:pPr>
              <w:spacing w:after="0" w:line="240" w:lineRule="auto"/>
              <w:jc w:val="center"/>
              <w:rPr>
                <w:rFonts w:ascii="Arial" w:hAnsi="Arial" w:cs="Arial"/>
                <w:sz w:val="20"/>
                <w:szCs w:val="20"/>
              </w:rPr>
            </w:pPr>
            <w:r w:rsidRPr="00493039">
              <w:rPr>
                <w:rFonts w:ascii="Arial" w:hAnsi="Arial" w:cs="Arial"/>
                <w:sz w:val="20"/>
                <w:szCs w:val="20"/>
              </w:rPr>
              <w:t xml:space="preserve"> innym miejscu magazynowania odpadów, wynikającej z wymiarów instalacji, obiektu budowlanego lub jego części lub innego miejsca magazynowania odpadów</w:t>
            </w:r>
          </w:p>
          <w:p w14:paraId="332D9246" w14:textId="77777777" w:rsidR="00A3636C" w:rsidRPr="00493039" w:rsidRDefault="00A3636C" w:rsidP="00F879CF">
            <w:pPr>
              <w:spacing w:after="0" w:line="240" w:lineRule="auto"/>
              <w:jc w:val="center"/>
              <w:rPr>
                <w:rFonts w:ascii="Arial" w:eastAsia="Calibri" w:hAnsi="Arial" w:cs="Arial"/>
                <w:sz w:val="20"/>
                <w:szCs w:val="20"/>
              </w:rPr>
            </w:pPr>
            <w:r w:rsidRPr="00493039">
              <w:rPr>
                <w:rFonts w:ascii="Arial" w:hAnsi="Arial" w:cs="Arial"/>
                <w:sz w:val="20"/>
                <w:szCs w:val="20"/>
              </w:rPr>
              <w:t>[Mg]</w:t>
            </w:r>
          </w:p>
        </w:tc>
      </w:tr>
      <w:tr w:rsidR="00A3636C" w:rsidRPr="00493039" w14:paraId="68864A9F" w14:textId="77777777" w:rsidTr="00A3636C">
        <w:trPr>
          <w:jc w:val="center"/>
        </w:trPr>
        <w:tc>
          <w:tcPr>
            <w:tcW w:w="5000" w:type="pct"/>
            <w:gridSpan w:val="6"/>
            <w:shd w:val="clear" w:color="auto" w:fill="FFFFFF"/>
          </w:tcPr>
          <w:p w14:paraId="2B60C1FD" w14:textId="77777777" w:rsidR="00A3636C" w:rsidRPr="00493039" w:rsidRDefault="00A3636C" w:rsidP="00F879CF">
            <w:pPr>
              <w:spacing w:after="0" w:line="240" w:lineRule="auto"/>
              <w:rPr>
                <w:rFonts w:ascii="Arial" w:eastAsia="Calibri" w:hAnsi="Arial" w:cs="Arial"/>
                <w:sz w:val="20"/>
                <w:szCs w:val="20"/>
              </w:rPr>
            </w:pPr>
            <w:r w:rsidRPr="00493039">
              <w:rPr>
                <w:rFonts w:ascii="Arial" w:hAnsi="Arial" w:cs="Arial"/>
                <w:sz w:val="20"/>
                <w:szCs w:val="20"/>
              </w:rPr>
              <w:t>Plac magazynowania</w:t>
            </w:r>
            <w:r w:rsidRPr="00493039">
              <w:rPr>
                <w:rFonts w:ascii="Arial" w:eastAsia="Calibri" w:hAnsi="Arial" w:cs="Arial"/>
                <w:sz w:val="20"/>
                <w:szCs w:val="20"/>
              </w:rPr>
              <w:t xml:space="preserve"> i kruszenia gruzu budowlanego kierowanego do procesu R12 </w:t>
            </w:r>
          </w:p>
          <w:p w14:paraId="39FEDBF4" w14:textId="1FA1BBF0" w:rsidR="00A3636C" w:rsidRPr="00493039" w:rsidRDefault="00A3636C" w:rsidP="00F879CF">
            <w:pPr>
              <w:spacing w:after="0"/>
              <w:rPr>
                <w:rFonts w:ascii="Arial" w:hAnsi="Arial" w:cs="Arial"/>
                <w:sz w:val="20"/>
                <w:szCs w:val="20"/>
              </w:rPr>
            </w:pPr>
            <w:r w:rsidRPr="00493039">
              <w:rPr>
                <w:rFonts w:ascii="Arial" w:hAnsi="Arial" w:cs="Arial"/>
                <w:sz w:val="20"/>
                <w:szCs w:val="20"/>
              </w:rPr>
              <w:t>Plac magazynowania i kruszenia gruzu budowlanego kierowanego do procesu R12</w:t>
            </w:r>
          </w:p>
          <w:p w14:paraId="0148FFB4" w14:textId="77777777" w:rsidR="00A3636C" w:rsidRPr="00493039" w:rsidRDefault="00A3636C" w:rsidP="00F879CF">
            <w:pPr>
              <w:spacing w:after="0" w:line="240" w:lineRule="auto"/>
              <w:rPr>
                <w:rFonts w:ascii="Arial" w:hAnsi="Arial" w:cs="Arial"/>
                <w:sz w:val="20"/>
                <w:szCs w:val="20"/>
              </w:rPr>
            </w:pPr>
            <w:r w:rsidRPr="00493039">
              <w:rPr>
                <w:rFonts w:ascii="Arial" w:hAnsi="Arial" w:cs="Arial"/>
                <w:sz w:val="20"/>
                <w:szCs w:val="20"/>
              </w:rPr>
              <w:t>Powierzchnia strefy magazynowania 200 m</w:t>
            </w:r>
            <w:r w:rsidRPr="00493039">
              <w:rPr>
                <w:rFonts w:ascii="Arial" w:hAnsi="Arial" w:cs="Arial"/>
                <w:sz w:val="20"/>
                <w:szCs w:val="20"/>
                <w:vertAlign w:val="superscript"/>
              </w:rPr>
              <w:t>2</w:t>
            </w:r>
            <w:r w:rsidRPr="00493039">
              <w:rPr>
                <w:rFonts w:ascii="Arial" w:hAnsi="Arial" w:cs="Arial"/>
                <w:sz w:val="20"/>
                <w:szCs w:val="20"/>
              </w:rPr>
              <w:t>. Pojemność placu 400 m</w:t>
            </w:r>
            <w:r w:rsidRPr="00493039">
              <w:rPr>
                <w:rFonts w:ascii="Arial" w:hAnsi="Arial" w:cs="Arial"/>
                <w:sz w:val="20"/>
                <w:szCs w:val="20"/>
                <w:vertAlign w:val="superscript"/>
              </w:rPr>
              <w:t>3</w:t>
            </w:r>
            <w:r w:rsidRPr="00493039">
              <w:rPr>
                <w:rFonts w:ascii="Arial" w:hAnsi="Arial" w:cs="Arial"/>
                <w:sz w:val="20"/>
                <w:szCs w:val="20"/>
              </w:rPr>
              <w:t>. Odpady magazynowane na pryzmie o wysokości do 2 m. Gęstość odpadu 1,5 Mg/m</w:t>
            </w:r>
            <w:r w:rsidRPr="00493039">
              <w:rPr>
                <w:rFonts w:ascii="Arial" w:hAnsi="Arial" w:cs="Arial"/>
                <w:sz w:val="20"/>
                <w:szCs w:val="20"/>
                <w:vertAlign w:val="superscript"/>
              </w:rPr>
              <w:t>3</w:t>
            </w:r>
            <w:r w:rsidRPr="00493039">
              <w:rPr>
                <w:rFonts w:ascii="Arial" w:hAnsi="Arial" w:cs="Arial"/>
                <w:sz w:val="20"/>
                <w:szCs w:val="20"/>
              </w:rPr>
              <w:t>.</w:t>
            </w:r>
          </w:p>
        </w:tc>
      </w:tr>
      <w:tr w:rsidR="00A3636C" w:rsidRPr="00493039" w14:paraId="0FF31EF0" w14:textId="77777777" w:rsidTr="00A3636C">
        <w:trPr>
          <w:jc w:val="center"/>
        </w:trPr>
        <w:tc>
          <w:tcPr>
            <w:tcW w:w="255" w:type="pct"/>
            <w:shd w:val="clear" w:color="auto" w:fill="FFFFFF"/>
          </w:tcPr>
          <w:p w14:paraId="02E99261" w14:textId="77777777" w:rsidR="00A3636C" w:rsidRPr="00493039" w:rsidRDefault="00A3636C" w:rsidP="00F879CF">
            <w:pPr>
              <w:spacing w:after="0" w:line="240" w:lineRule="auto"/>
              <w:rPr>
                <w:rFonts w:ascii="Arial" w:eastAsia="Calibri" w:hAnsi="Arial" w:cs="Arial"/>
                <w:sz w:val="20"/>
                <w:szCs w:val="20"/>
              </w:rPr>
            </w:pPr>
            <w:r w:rsidRPr="00493039">
              <w:rPr>
                <w:rFonts w:ascii="Arial" w:eastAsia="Calibri" w:hAnsi="Arial" w:cs="Arial"/>
                <w:sz w:val="20"/>
                <w:szCs w:val="20"/>
              </w:rPr>
              <w:t>1</w:t>
            </w:r>
          </w:p>
        </w:tc>
        <w:tc>
          <w:tcPr>
            <w:tcW w:w="528" w:type="pct"/>
            <w:shd w:val="clear" w:color="auto" w:fill="FFFFFF"/>
          </w:tcPr>
          <w:p w14:paraId="55A13F4C" w14:textId="77777777" w:rsidR="00A3636C" w:rsidRPr="00493039" w:rsidRDefault="00A3636C" w:rsidP="00F879CF">
            <w:pPr>
              <w:spacing w:after="0" w:line="240" w:lineRule="auto"/>
              <w:ind w:right="-73"/>
              <w:rPr>
                <w:rFonts w:ascii="Arial" w:eastAsia="Calibri" w:hAnsi="Arial" w:cs="Arial"/>
                <w:sz w:val="20"/>
                <w:szCs w:val="20"/>
              </w:rPr>
            </w:pPr>
            <w:r w:rsidRPr="00493039">
              <w:rPr>
                <w:rFonts w:ascii="Arial" w:eastAsia="Calibri" w:hAnsi="Arial" w:cs="Arial"/>
                <w:sz w:val="20"/>
                <w:szCs w:val="20"/>
              </w:rPr>
              <w:t>17 01 01</w:t>
            </w:r>
          </w:p>
        </w:tc>
        <w:tc>
          <w:tcPr>
            <w:tcW w:w="847" w:type="pct"/>
            <w:shd w:val="clear" w:color="auto" w:fill="FFFFFF"/>
          </w:tcPr>
          <w:p w14:paraId="260618F6" w14:textId="77777777" w:rsidR="00A3636C" w:rsidRPr="00493039" w:rsidRDefault="00A3636C" w:rsidP="00F879CF">
            <w:pPr>
              <w:spacing w:after="0" w:line="240" w:lineRule="auto"/>
              <w:rPr>
                <w:rFonts w:ascii="Arial" w:eastAsia="Calibri" w:hAnsi="Arial" w:cs="Arial"/>
                <w:sz w:val="20"/>
                <w:szCs w:val="20"/>
              </w:rPr>
            </w:pPr>
            <w:r w:rsidRPr="00493039">
              <w:rPr>
                <w:rFonts w:ascii="Arial" w:eastAsia="Calibri" w:hAnsi="Arial" w:cs="Arial"/>
                <w:sz w:val="20"/>
                <w:szCs w:val="20"/>
              </w:rPr>
              <w:t xml:space="preserve">Odpady betonu oraz gruz betonowy </w:t>
            </w:r>
            <w:r w:rsidRPr="00493039">
              <w:rPr>
                <w:rFonts w:ascii="Arial" w:eastAsia="Calibri" w:hAnsi="Arial" w:cs="Arial"/>
                <w:sz w:val="20"/>
                <w:szCs w:val="20"/>
              </w:rPr>
              <w:br/>
              <w:t xml:space="preserve">z rozbiórek </w:t>
            </w:r>
            <w:r w:rsidRPr="00493039">
              <w:rPr>
                <w:rFonts w:ascii="Arial" w:eastAsia="Calibri" w:hAnsi="Arial" w:cs="Arial"/>
                <w:sz w:val="20"/>
                <w:szCs w:val="20"/>
              </w:rPr>
              <w:br/>
              <w:t>i remontów</w:t>
            </w:r>
          </w:p>
        </w:tc>
        <w:tc>
          <w:tcPr>
            <w:tcW w:w="1107" w:type="pct"/>
            <w:shd w:val="clear" w:color="auto" w:fill="FFFFFF"/>
          </w:tcPr>
          <w:p w14:paraId="52F85162" w14:textId="77777777" w:rsidR="00A3636C" w:rsidRPr="00493039" w:rsidRDefault="00A3636C" w:rsidP="00F879CF">
            <w:pPr>
              <w:spacing w:after="0" w:line="240" w:lineRule="auto"/>
              <w:jc w:val="center"/>
              <w:rPr>
                <w:rFonts w:ascii="Arial" w:eastAsia="Calibri" w:hAnsi="Arial" w:cs="Arial"/>
                <w:sz w:val="20"/>
                <w:szCs w:val="20"/>
              </w:rPr>
            </w:pPr>
            <w:r w:rsidRPr="00493039">
              <w:rPr>
                <w:rFonts w:ascii="Arial" w:eastAsia="Calibri" w:hAnsi="Arial" w:cs="Arial"/>
                <w:sz w:val="20"/>
                <w:szCs w:val="20"/>
              </w:rPr>
              <w:t>20 000*</w:t>
            </w:r>
          </w:p>
        </w:tc>
        <w:tc>
          <w:tcPr>
            <w:tcW w:w="796" w:type="pct"/>
            <w:shd w:val="clear" w:color="auto" w:fill="FFFFFF"/>
          </w:tcPr>
          <w:p w14:paraId="1B570966" w14:textId="77777777" w:rsidR="00A3636C" w:rsidRPr="00493039" w:rsidRDefault="00A3636C" w:rsidP="00F879CF">
            <w:pPr>
              <w:spacing w:after="0" w:line="240" w:lineRule="auto"/>
              <w:jc w:val="center"/>
              <w:rPr>
                <w:rFonts w:ascii="Arial" w:eastAsia="Calibri" w:hAnsi="Arial" w:cs="Arial"/>
                <w:sz w:val="20"/>
                <w:szCs w:val="20"/>
              </w:rPr>
            </w:pPr>
            <w:r w:rsidRPr="00493039">
              <w:rPr>
                <w:rFonts w:ascii="Arial" w:eastAsia="Calibri" w:hAnsi="Arial" w:cs="Arial"/>
                <w:sz w:val="20"/>
                <w:szCs w:val="20"/>
              </w:rPr>
              <w:t>600*</w:t>
            </w:r>
          </w:p>
        </w:tc>
        <w:tc>
          <w:tcPr>
            <w:tcW w:w="1467" w:type="pct"/>
            <w:shd w:val="clear" w:color="auto" w:fill="FFFFFF"/>
          </w:tcPr>
          <w:p w14:paraId="75105E00" w14:textId="77777777" w:rsidR="00A3636C" w:rsidRPr="00493039" w:rsidRDefault="00A3636C" w:rsidP="00F879CF">
            <w:pPr>
              <w:spacing w:after="0" w:line="240" w:lineRule="auto"/>
              <w:jc w:val="center"/>
              <w:rPr>
                <w:rFonts w:ascii="Arial" w:eastAsia="Calibri" w:hAnsi="Arial" w:cs="Arial"/>
                <w:sz w:val="20"/>
                <w:szCs w:val="20"/>
              </w:rPr>
            </w:pPr>
            <w:r w:rsidRPr="00493039">
              <w:rPr>
                <w:rFonts w:ascii="Arial" w:eastAsia="Calibri" w:hAnsi="Arial" w:cs="Arial"/>
                <w:sz w:val="20"/>
                <w:szCs w:val="20"/>
              </w:rPr>
              <w:t>600*</w:t>
            </w:r>
          </w:p>
        </w:tc>
      </w:tr>
      <w:tr w:rsidR="00A3636C" w:rsidRPr="00493039" w14:paraId="3227052E" w14:textId="77777777" w:rsidTr="00A3636C">
        <w:trPr>
          <w:jc w:val="center"/>
        </w:trPr>
        <w:tc>
          <w:tcPr>
            <w:tcW w:w="255" w:type="pct"/>
            <w:shd w:val="clear" w:color="auto" w:fill="FFFFFF"/>
          </w:tcPr>
          <w:p w14:paraId="7CF69741" w14:textId="77777777" w:rsidR="00A3636C" w:rsidRPr="00493039" w:rsidRDefault="00A3636C" w:rsidP="00F879CF">
            <w:pPr>
              <w:spacing w:after="0" w:line="240" w:lineRule="auto"/>
              <w:rPr>
                <w:rFonts w:ascii="Arial" w:eastAsia="Calibri" w:hAnsi="Arial" w:cs="Arial"/>
                <w:sz w:val="20"/>
                <w:szCs w:val="20"/>
              </w:rPr>
            </w:pPr>
            <w:r w:rsidRPr="00493039">
              <w:rPr>
                <w:rFonts w:ascii="Arial" w:eastAsia="Calibri" w:hAnsi="Arial" w:cs="Arial"/>
                <w:sz w:val="20"/>
                <w:szCs w:val="20"/>
              </w:rPr>
              <w:t>2</w:t>
            </w:r>
          </w:p>
        </w:tc>
        <w:tc>
          <w:tcPr>
            <w:tcW w:w="528" w:type="pct"/>
            <w:shd w:val="clear" w:color="auto" w:fill="FFFFFF"/>
          </w:tcPr>
          <w:p w14:paraId="1B15900D" w14:textId="77777777" w:rsidR="00A3636C" w:rsidRPr="00493039" w:rsidRDefault="00A3636C" w:rsidP="00F879CF">
            <w:pPr>
              <w:spacing w:after="0" w:line="240" w:lineRule="auto"/>
              <w:ind w:right="-73"/>
              <w:rPr>
                <w:rFonts w:ascii="Arial" w:eastAsia="Calibri" w:hAnsi="Arial" w:cs="Arial"/>
                <w:sz w:val="20"/>
                <w:szCs w:val="20"/>
              </w:rPr>
            </w:pPr>
            <w:r w:rsidRPr="00493039">
              <w:rPr>
                <w:rFonts w:ascii="Arial" w:eastAsia="Calibri" w:hAnsi="Arial" w:cs="Arial"/>
                <w:sz w:val="20"/>
                <w:szCs w:val="20"/>
              </w:rPr>
              <w:t>17 01 02</w:t>
            </w:r>
          </w:p>
        </w:tc>
        <w:tc>
          <w:tcPr>
            <w:tcW w:w="847" w:type="pct"/>
            <w:shd w:val="clear" w:color="auto" w:fill="FFFFFF"/>
          </w:tcPr>
          <w:p w14:paraId="25440AE1" w14:textId="77777777" w:rsidR="00A3636C" w:rsidRPr="00493039" w:rsidRDefault="00A3636C" w:rsidP="00F879CF">
            <w:pPr>
              <w:spacing w:after="0" w:line="240" w:lineRule="auto"/>
              <w:rPr>
                <w:rFonts w:ascii="Arial" w:eastAsia="Calibri" w:hAnsi="Arial" w:cs="Arial"/>
                <w:sz w:val="20"/>
                <w:szCs w:val="20"/>
              </w:rPr>
            </w:pPr>
            <w:r w:rsidRPr="00493039">
              <w:rPr>
                <w:rFonts w:ascii="Arial" w:eastAsia="Calibri" w:hAnsi="Arial" w:cs="Arial"/>
                <w:sz w:val="20"/>
                <w:szCs w:val="20"/>
              </w:rPr>
              <w:t>Gruz ceglany</w:t>
            </w:r>
          </w:p>
        </w:tc>
        <w:tc>
          <w:tcPr>
            <w:tcW w:w="1107" w:type="pct"/>
            <w:shd w:val="clear" w:color="auto" w:fill="FFFFFF"/>
          </w:tcPr>
          <w:p w14:paraId="3E623081" w14:textId="77777777" w:rsidR="00A3636C" w:rsidRPr="00493039" w:rsidRDefault="00A3636C" w:rsidP="00F879CF">
            <w:pPr>
              <w:spacing w:after="0" w:line="240" w:lineRule="auto"/>
              <w:jc w:val="center"/>
              <w:rPr>
                <w:rFonts w:ascii="Arial" w:eastAsia="Calibri" w:hAnsi="Arial" w:cs="Arial"/>
                <w:sz w:val="20"/>
                <w:szCs w:val="20"/>
              </w:rPr>
            </w:pPr>
            <w:r w:rsidRPr="00493039">
              <w:rPr>
                <w:rFonts w:ascii="Arial" w:eastAsia="Calibri" w:hAnsi="Arial" w:cs="Arial"/>
                <w:sz w:val="20"/>
                <w:szCs w:val="20"/>
              </w:rPr>
              <w:t>5000*</w:t>
            </w:r>
          </w:p>
        </w:tc>
        <w:tc>
          <w:tcPr>
            <w:tcW w:w="796" w:type="pct"/>
            <w:shd w:val="clear" w:color="auto" w:fill="FFFFFF"/>
          </w:tcPr>
          <w:p w14:paraId="57EBABBD" w14:textId="77777777" w:rsidR="00A3636C" w:rsidRPr="00493039" w:rsidRDefault="00A3636C" w:rsidP="00F879CF">
            <w:pPr>
              <w:spacing w:after="0" w:line="240" w:lineRule="auto"/>
              <w:jc w:val="center"/>
              <w:rPr>
                <w:rFonts w:ascii="Arial" w:eastAsia="Calibri" w:hAnsi="Arial" w:cs="Arial"/>
                <w:sz w:val="20"/>
                <w:szCs w:val="20"/>
              </w:rPr>
            </w:pPr>
            <w:r w:rsidRPr="00493039">
              <w:rPr>
                <w:rFonts w:ascii="Arial" w:eastAsia="Calibri" w:hAnsi="Arial" w:cs="Arial"/>
                <w:sz w:val="20"/>
                <w:szCs w:val="20"/>
              </w:rPr>
              <w:t>500*</w:t>
            </w:r>
          </w:p>
        </w:tc>
        <w:tc>
          <w:tcPr>
            <w:tcW w:w="1467" w:type="pct"/>
            <w:shd w:val="clear" w:color="auto" w:fill="FFFFFF"/>
          </w:tcPr>
          <w:p w14:paraId="07285A90" w14:textId="77777777" w:rsidR="00A3636C" w:rsidRPr="00493039" w:rsidRDefault="00A3636C" w:rsidP="00F879CF">
            <w:pPr>
              <w:spacing w:after="0" w:line="240" w:lineRule="auto"/>
              <w:jc w:val="center"/>
              <w:rPr>
                <w:rFonts w:ascii="Arial" w:eastAsia="Calibri" w:hAnsi="Arial" w:cs="Arial"/>
                <w:sz w:val="20"/>
                <w:szCs w:val="20"/>
              </w:rPr>
            </w:pPr>
            <w:r w:rsidRPr="00493039">
              <w:rPr>
                <w:rFonts w:ascii="Arial" w:eastAsia="Calibri" w:hAnsi="Arial" w:cs="Arial"/>
                <w:sz w:val="20"/>
                <w:szCs w:val="20"/>
              </w:rPr>
              <w:t>500*</w:t>
            </w:r>
          </w:p>
        </w:tc>
      </w:tr>
      <w:tr w:rsidR="00A3636C" w:rsidRPr="00493039" w14:paraId="4E86AD5D" w14:textId="77777777" w:rsidTr="00A3636C">
        <w:trPr>
          <w:jc w:val="center"/>
        </w:trPr>
        <w:tc>
          <w:tcPr>
            <w:tcW w:w="255" w:type="pct"/>
            <w:shd w:val="clear" w:color="auto" w:fill="FFFFFF"/>
          </w:tcPr>
          <w:p w14:paraId="1DFE7866" w14:textId="77777777" w:rsidR="00A3636C" w:rsidRPr="00493039" w:rsidRDefault="00A3636C" w:rsidP="00F879CF">
            <w:pPr>
              <w:spacing w:after="0" w:line="240" w:lineRule="auto"/>
              <w:rPr>
                <w:rFonts w:ascii="Arial" w:eastAsia="Calibri" w:hAnsi="Arial" w:cs="Arial"/>
                <w:sz w:val="20"/>
                <w:szCs w:val="20"/>
              </w:rPr>
            </w:pPr>
            <w:r w:rsidRPr="00493039">
              <w:rPr>
                <w:rFonts w:ascii="Arial" w:eastAsia="Calibri" w:hAnsi="Arial" w:cs="Arial"/>
                <w:sz w:val="20"/>
                <w:szCs w:val="20"/>
              </w:rPr>
              <w:t>3</w:t>
            </w:r>
          </w:p>
        </w:tc>
        <w:tc>
          <w:tcPr>
            <w:tcW w:w="528" w:type="pct"/>
            <w:shd w:val="clear" w:color="auto" w:fill="FFFFFF"/>
          </w:tcPr>
          <w:p w14:paraId="465DADDB" w14:textId="77777777" w:rsidR="00A3636C" w:rsidRPr="00493039" w:rsidRDefault="00A3636C" w:rsidP="00F879CF">
            <w:pPr>
              <w:spacing w:after="0" w:line="240" w:lineRule="auto"/>
              <w:ind w:right="-73"/>
              <w:rPr>
                <w:rFonts w:ascii="Arial" w:eastAsia="Calibri" w:hAnsi="Arial" w:cs="Arial"/>
                <w:sz w:val="20"/>
                <w:szCs w:val="20"/>
              </w:rPr>
            </w:pPr>
            <w:r w:rsidRPr="00493039">
              <w:rPr>
                <w:rFonts w:ascii="Arial" w:eastAsia="Calibri" w:hAnsi="Arial" w:cs="Arial"/>
                <w:sz w:val="20"/>
                <w:szCs w:val="20"/>
              </w:rPr>
              <w:t>17 01 03</w:t>
            </w:r>
          </w:p>
        </w:tc>
        <w:tc>
          <w:tcPr>
            <w:tcW w:w="847" w:type="pct"/>
            <w:shd w:val="clear" w:color="auto" w:fill="FFFFFF"/>
          </w:tcPr>
          <w:p w14:paraId="12E38B5E" w14:textId="77777777" w:rsidR="00A3636C" w:rsidRPr="00493039" w:rsidRDefault="00A3636C" w:rsidP="00F879CF">
            <w:pPr>
              <w:spacing w:after="0" w:line="240" w:lineRule="auto"/>
              <w:rPr>
                <w:rFonts w:ascii="Arial" w:eastAsia="Calibri" w:hAnsi="Arial" w:cs="Arial"/>
                <w:sz w:val="20"/>
                <w:szCs w:val="20"/>
              </w:rPr>
            </w:pPr>
            <w:r w:rsidRPr="00493039">
              <w:rPr>
                <w:rFonts w:ascii="Arial" w:eastAsia="Calibri" w:hAnsi="Arial" w:cs="Arial"/>
                <w:sz w:val="20"/>
                <w:szCs w:val="20"/>
              </w:rPr>
              <w:t xml:space="preserve">Odpady innych materiałów ceramicznych </w:t>
            </w:r>
            <w:r w:rsidRPr="00493039">
              <w:rPr>
                <w:rFonts w:ascii="Arial" w:eastAsia="Calibri" w:hAnsi="Arial" w:cs="Arial"/>
                <w:sz w:val="20"/>
                <w:szCs w:val="20"/>
              </w:rPr>
              <w:br/>
              <w:t>i elementów wyposażenia (bez elementów wyposażenia innych niż ceramiczne)</w:t>
            </w:r>
          </w:p>
        </w:tc>
        <w:tc>
          <w:tcPr>
            <w:tcW w:w="1107" w:type="pct"/>
            <w:shd w:val="clear" w:color="auto" w:fill="FFFFFF"/>
          </w:tcPr>
          <w:p w14:paraId="3E6662B3" w14:textId="77777777" w:rsidR="00A3636C" w:rsidRPr="00493039" w:rsidRDefault="00A3636C" w:rsidP="00F879CF">
            <w:pPr>
              <w:spacing w:after="0" w:line="240" w:lineRule="auto"/>
              <w:jc w:val="center"/>
              <w:rPr>
                <w:rFonts w:ascii="Arial" w:eastAsia="Calibri" w:hAnsi="Arial" w:cs="Arial"/>
                <w:sz w:val="20"/>
                <w:szCs w:val="20"/>
              </w:rPr>
            </w:pPr>
            <w:r w:rsidRPr="00493039">
              <w:rPr>
                <w:rFonts w:ascii="Arial" w:eastAsia="Calibri" w:hAnsi="Arial" w:cs="Arial"/>
                <w:sz w:val="20"/>
                <w:szCs w:val="20"/>
              </w:rPr>
              <w:t>5000*</w:t>
            </w:r>
          </w:p>
        </w:tc>
        <w:tc>
          <w:tcPr>
            <w:tcW w:w="796" w:type="pct"/>
            <w:shd w:val="clear" w:color="auto" w:fill="FFFFFF"/>
          </w:tcPr>
          <w:p w14:paraId="78E546CA" w14:textId="77777777" w:rsidR="00A3636C" w:rsidRPr="00493039" w:rsidRDefault="00A3636C" w:rsidP="00F879CF">
            <w:pPr>
              <w:spacing w:after="0" w:line="240" w:lineRule="auto"/>
              <w:jc w:val="center"/>
              <w:rPr>
                <w:rFonts w:ascii="Arial" w:eastAsia="Calibri" w:hAnsi="Arial" w:cs="Arial"/>
                <w:sz w:val="20"/>
                <w:szCs w:val="20"/>
              </w:rPr>
            </w:pPr>
            <w:r w:rsidRPr="00493039">
              <w:rPr>
                <w:rFonts w:ascii="Arial" w:eastAsia="Calibri" w:hAnsi="Arial" w:cs="Arial"/>
                <w:sz w:val="20"/>
                <w:szCs w:val="20"/>
              </w:rPr>
              <w:t>500*</w:t>
            </w:r>
          </w:p>
        </w:tc>
        <w:tc>
          <w:tcPr>
            <w:tcW w:w="1467" w:type="pct"/>
            <w:shd w:val="clear" w:color="auto" w:fill="FFFFFF"/>
          </w:tcPr>
          <w:p w14:paraId="0ED9A474" w14:textId="77777777" w:rsidR="00A3636C" w:rsidRPr="00493039" w:rsidRDefault="00A3636C" w:rsidP="00F879CF">
            <w:pPr>
              <w:spacing w:after="0" w:line="240" w:lineRule="auto"/>
              <w:jc w:val="center"/>
              <w:rPr>
                <w:rFonts w:ascii="Arial" w:eastAsia="Calibri" w:hAnsi="Arial" w:cs="Arial"/>
                <w:sz w:val="20"/>
                <w:szCs w:val="20"/>
              </w:rPr>
            </w:pPr>
            <w:r w:rsidRPr="00493039">
              <w:rPr>
                <w:rFonts w:ascii="Arial" w:eastAsia="Calibri" w:hAnsi="Arial" w:cs="Arial"/>
                <w:sz w:val="20"/>
                <w:szCs w:val="20"/>
              </w:rPr>
              <w:t>500*</w:t>
            </w:r>
          </w:p>
        </w:tc>
      </w:tr>
      <w:tr w:rsidR="00A3636C" w:rsidRPr="00493039" w14:paraId="0DAA096A" w14:textId="77777777" w:rsidTr="00A3636C">
        <w:trPr>
          <w:jc w:val="center"/>
        </w:trPr>
        <w:tc>
          <w:tcPr>
            <w:tcW w:w="255" w:type="pct"/>
            <w:shd w:val="clear" w:color="auto" w:fill="FFFFFF"/>
          </w:tcPr>
          <w:p w14:paraId="1FB59D9B" w14:textId="77777777" w:rsidR="00A3636C" w:rsidRPr="00493039" w:rsidRDefault="00A3636C" w:rsidP="00F879CF">
            <w:pPr>
              <w:spacing w:after="0" w:line="240" w:lineRule="auto"/>
              <w:rPr>
                <w:rFonts w:ascii="Arial" w:eastAsia="Calibri" w:hAnsi="Arial" w:cs="Arial"/>
                <w:sz w:val="20"/>
                <w:szCs w:val="20"/>
              </w:rPr>
            </w:pPr>
            <w:r w:rsidRPr="00493039">
              <w:rPr>
                <w:rFonts w:ascii="Arial" w:eastAsia="Calibri" w:hAnsi="Arial" w:cs="Arial"/>
                <w:sz w:val="20"/>
                <w:szCs w:val="20"/>
              </w:rPr>
              <w:t>4</w:t>
            </w:r>
          </w:p>
        </w:tc>
        <w:tc>
          <w:tcPr>
            <w:tcW w:w="528" w:type="pct"/>
            <w:shd w:val="clear" w:color="auto" w:fill="FFFFFF"/>
          </w:tcPr>
          <w:p w14:paraId="156C0E77" w14:textId="77777777" w:rsidR="00A3636C" w:rsidRPr="00493039" w:rsidRDefault="00A3636C" w:rsidP="00F879CF">
            <w:pPr>
              <w:spacing w:after="0" w:line="240" w:lineRule="auto"/>
              <w:ind w:right="-73"/>
              <w:rPr>
                <w:rFonts w:ascii="Arial" w:eastAsia="Calibri" w:hAnsi="Arial" w:cs="Arial"/>
                <w:sz w:val="20"/>
                <w:szCs w:val="20"/>
              </w:rPr>
            </w:pPr>
            <w:r w:rsidRPr="00493039">
              <w:rPr>
                <w:rFonts w:ascii="Arial" w:eastAsia="Calibri" w:hAnsi="Arial" w:cs="Arial"/>
                <w:sz w:val="20"/>
                <w:szCs w:val="20"/>
              </w:rPr>
              <w:t>17 01 07</w:t>
            </w:r>
          </w:p>
        </w:tc>
        <w:tc>
          <w:tcPr>
            <w:tcW w:w="847" w:type="pct"/>
            <w:shd w:val="clear" w:color="auto" w:fill="FFFFFF"/>
          </w:tcPr>
          <w:p w14:paraId="6D73A5D2" w14:textId="77777777" w:rsidR="00A3636C" w:rsidRPr="00493039" w:rsidRDefault="00A3636C" w:rsidP="00F879CF">
            <w:pPr>
              <w:spacing w:after="0" w:line="240" w:lineRule="auto"/>
              <w:rPr>
                <w:rFonts w:ascii="Arial" w:eastAsia="Calibri" w:hAnsi="Arial" w:cs="Arial"/>
                <w:sz w:val="20"/>
                <w:szCs w:val="20"/>
              </w:rPr>
            </w:pPr>
            <w:r w:rsidRPr="00493039">
              <w:rPr>
                <w:rFonts w:ascii="Arial" w:eastAsia="Calibri" w:hAnsi="Arial" w:cs="Arial"/>
                <w:sz w:val="20"/>
                <w:szCs w:val="20"/>
              </w:rPr>
              <w:t xml:space="preserve">Zmieszane odpady z betonu, gruzu ceglanego, odpadowych materiałów ceramicznych </w:t>
            </w:r>
            <w:r w:rsidRPr="00493039">
              <w:rPr>
                <w:rFonts w:ascii="Arial" w:eastAsia="Calibri" w:hAnsi="Arial" w:cs="Arial"/>
                <w:sz w:val="20"/>
                <w:szCs w:val="20"/>
              </w:rPr>
              <w:br/>
              <w:t xml:space="preserve">i elementów wyposażenia inne niż wymienione </w:t>
            </w:r>
            <w:r w:rsidRPr="00493039">
              <w:rPr>
                <w:rFonts w:ascii="Arial" w:eastAsia="Calibri" w:hAnsi="Arial" w:cs="Arial"/>
                <w:sz w:val="20"/>
                <w:szCs w:val="20"/>
              </w:rPr>
              <w:br/>
              <w:t>w 17 01 06</w:t>
            </w:r>
          </w:p>
        </w:tc>
        <w:tc>
          <w:tcPr>
            <w:tcW w:w="1107" w:type="pct"/>
            <w:shd w:val="clear" w:color="auto" w:fill="FFFFFF"/>
          </w:tcPr>
          <w:p w14:paraId="08AD6B25" w14:textId="77777777" w:rsidR="00A3636C" w:rsidRPr="00493039" w:rsidRDefault="00A3636C" w:rsidP="00F879CF">
            <w:pPr>
              <w:spacing w:after="0" w:line="240" w:lineRule="auto"/>
              <w:jc w:val="center"/>
              <w:rPr>
                <w:rFonts w:ascii="Arial" w:eastAsia="Calibri" w:hAnsi="Arial" w:cs="Arial"/>
                <w:sz w:val="20"/>
                <w:szCs w:val="20"/>
              </w:rPr>
            </w:pPr>
            <w:r w:rsidRPr="00493039">
              <w:rPr>
                <w:rFonts w:ascii="Arial" w:eastAsia="Calibri" w:hAnsi="Arial" w:cs="Arial"/>
                <w:sz w:val="20"/>
                <w:szCs w:val="20"/>
              </w:rPr>
              <w:t>5000*</w:t>
            </w:r>
          </w:p>
        </w:tc>
        <w:tc>
          <w:tcPr>
            <w:tcW w:w="796" w:type="pct"/>
            <w:shd w:val="clear" w:color="auto" w:fill="FFFFFF"/>
          </w:tcPr>
          <w:p w14:paraId="7FF415AC" w14:textId="77777777" w:rsidR="00A3636C" w:rsidRPr="00493039" w:rsidRDefault="00A3636C" w:rsidP="00F879CF">
            <w:pPr>
              <w:spacing w:after="0" w:line="240" w:lineRule="auto"/>
              <w:jc w:val="center"/>
              <w:rPr>
                <w:rFonts w:ascii="Arial" w:eastAsia="Calibri" w:hAnsi="Arial" w:cs="Arial"/>
                <w:sz w:val="20"/>
                <w:szCs w:val="20"/>
              </w:rPr>
            </w:pPr>
            <w:r w:rsidRPr="00493039">
              <w:rPr>
                <w:rFonts w:ascii="Arial" w:eastAsia="Calibri" w:hAnsi="Arial" w:cs="Arial"/>
                <w:sz w:val="20"/>
                <w:szCs w:val="20"/>
              </w:rPr>
              <w:t>500*</w:t>
            </w:r>
          </w:p>
        </w:tc>
        <w:tc>
          <w:tcPr>
            <w:tcW w:w="1467" w:type="pct"/>
            <w:shd w:val="clear" w:color="auto" w:fill="FFFFFF"/>
          </w:tcPr>
          <w:p w14:paraId="51F06045" w14:textId="77777777" w:rsidR="00A3636C" w:rsidRPr="00493039" w:rsidRDefault="00A3636C" w:rsidP="00F879CF">
            <w:pPr>
              <w:spacing w:after="0" w:line="240" w:lineRule="auto"/>
              <w:jc w:val="center"/>
              <w:rPr>
                <w:rFonts w:ascii="Arial" w:eastAsia="Calibri" w:hAnsi="Arial" w:cs="Arial"/>
                <w:sz w:val="20"/>
                <w:szCs w:val="20"/>
              </w:rPr>
            </w:pPr>
            <w:r w:rsidRPr="00493039">
              <w:rPr>
                <w:rFonts w:ascii="Arial" w:eastAsia="Calibri" w:hAnsi="Arial" w:cs="Arial"/>
                <w:sz w:val="20"/>
                <w:szCs w:val="20"/>
              </w:rPr>
              <w:t>500*</w:t>
            </w:r>
          </w:p>
        </w:tc>
      </w:tr>
      <w:tr w:rsidR="00A3636C" w:rsidRPr="00493039" w14:paraId="4395CEEE" w14:textId="77777777" w:rsidTr="00A3636C">
        <w:trPr>
          <w:jc w:val="center"/>
        </w:trPr>
        <w:tc>
          <w:tcPr>
            <w:tcW w:w="1630" w:type="pct"/>
            <w:gridSpan w:val="3"/>
            <w:shd w:val="clear" w:color="auto" w:fill="FFFFFF"/>
          </w:tcPr>
          <w:p w14:paraId="4F37F2E3" w14:textId="77777777" w:rsidR="00A3636C" w:rsidRPr="00493039" w:rsidRDefault="00A3636C" w:rsidP="00F879CF">
            <w:pPr>
              <w:spacing w:after="0" w:line="240" w:lineRule="auto"/>
              <w:rPr>
                <w:rFonts w:ascii="Arial" w:eastAsia="Calibri" w:hAnsi="Arial" w:cs="Arial"/>
                <w:sz w:val="20"/>
                <w:szCs w:val="20"/>
              </w:rPr>
            </w:pPr>
          </w:p>
          <w:p w14:paraId="306DBDF7" w14:textId="77777777" w:rsidR="00A3636C" w:rsidRPr="00493039" w:rsidRDefault="00A3636C" w:rsidP="00F879CF">
            <w:pPr>
              <w:spacing w:after="0" w:line="240" w:lineRule="auto"/>
              <w:rPr>
                <w:rFonts w:ascii="Arial" w:eastAsia="Calibri" w:hAnsi="Arial" w:cs="Arial"/>
                <w:sz w:val="20"/>
                <w:szCs w:val="20"/>
              </w:rPr>
            </w:pPr>
            <w:r w:rsidRPr="00493039">
              <w:rPr>
                <w:rFonts w:ascii="Arial" w:eastAsia="Calibri" w:hAnsi="Arial" w:cs="Arial"/>
                <w:sz w:val="20"/>
                <w:szCs w:val="20"/>
              </w:rPr>
              <w:t>Łącznie nie więcej niż*</w:t>
            </w:r>
          </w:p>
        </w:tc>
        <w:tc>
          <w:tcPr>
            <w:tcW w:w="1107" w:type="pct"/>
            <w:shd w:val="clear" w:color="auto" w:fill="FFFFFF"/>
          </w:tcPr>
          <w:p w14:paraId="7D1D7BDA" w14:textId="77777777" w:rsidR="00A3636C" w:rsidRPr="00493039" w:rsidRDefault="00A3636C" w:rsidP="00F879CF">
            <w:pPr>
              <w:spacing w:after="0" w:line="240" w:lineRule="auto"/>
              <w:jc w:val="center"/>
              <w:rPr>
                <w:rFonts w:ascii="Arial" w:eastAsia="Calibri" w:hAnsi="Arial" w:cs="Arial"/>
                <w:sz w:val="20"/>
                <w:szCs w:val="20"/>
              </w:rPr>
            </w:pPr>
          </w:p>
          <w:p w14:paraId="6F255334" w14:textId="77777777" w:rsidR="00A3636C" w:rsidRPr="00493039" w:rsidRDefault="00A3636C" w:rsidP="00F879CF">
            <w:pPr>
              <w:spacing w:after="0" w:line="240" w:lineRule="auto"/>
              <w:jc w:val="center"/>
              <w:rPr>
                <w:rFonts w:ascii="Arial" w:eastAsia="Calibri" w:hAnsi="Arial" w:cs="Arial"/>
                <w:sz w:val="20"/>
                <w:szCs w:val="20"/>
              </w:rPr>
            </w:pPr>
            <w:r w:rsidRPr="00493039">
              <w:rPr>
                <w:rFonts w:ascii="Arial" w:eastAsia="Calibri" w:hAnsi="Arial" w:cs="Arial"/>
                <w:sz w:val="20"/>
                <w:szCs w:val="20"/>
              </w:rPr>
              <w:t>*20 000</w:t>
            </w:r>
          </w:p>
          <w:p w14:paraId="05F5D938" w14:textId="77777777" w:rsidR="00A3636C" w:rsidRPr="00493039" w:rsidRDefault="00A3636C" w:rsidP="00F879CF">
            <w:pPr>
              <w:spacing w:after="0" w:line="240" w:lineRule="auto"/>
              <w:jc w:val="center"/>
              <w:rPr>
                <w:rFonts w:ascii="Arial" w:eastAsia="Calibri" w:hAnsi="Arial" w:cs="Arial"/>
                <w:sz w:val="20"/>
                <w:szCs w:val="20"/>
              </w:rPr>
            </w:pPr>
          </w:p>
        </w:tc>
        <w:tc>
          <w:tcPr>
            <w:tcW w:w="796" w:type="pct"/>
            <w:shd w:val="clear" w:color="auto" w:fill="FFFFFF"/>
          </w:tcPr>
          <w:p w14:paraId="439AFF67" w14:textId="77777777" w:rsidR="00A3636C" w:rsidRPr="00493039" w:rsidRDefault="00A3636C" w:rsidP="00F879CF">
            <w:pPr>
              <w:spacing w:after="0" w:line="240" w:lineRule="auto"/>
              <w:jc w:val="center"/>
              <w:rPr>
                <w:rFonts w:ascii="Arial" w:eastAsia="Calibri" w:hAnsi="Arial" w:cs="Arial"/>
                <w:sz w:val="20"/>
                <w:szCs w:val="20"/>
              </w:rPr>
            </w:pPr>
          </w:p>
          <w:p w14:paraId="2C44E5E4" w14:textId="77777777" w:rsidR="00A3636C" w:rsidRPr="00493039" w:rsidRDefault="00A3636C" w:rsidP="00F879CF">
            <w:pPr>
              <w:spacing w:after="0" w:line="240" w:lineRule="auto"/>
              <w:jc w:val="center"/>
              <w:rPr>
                <w:rFonts w:ascii="Arial" w:eastAsia="Calibri" w:hAnsi="Arial" w:cs="Arial"/>
                <w:sz w:val="20"/>
                <w:szCs w:val="20"/>
              </w:rPr>
            </w:pPr>
            <w:r w:rsidRPr="00493039">
              <w:rPr>
                <w:rFonts w:ascii="Arial" w:eastAsia="Calibri" w:hAnsi="Arial" w:cs="Arial"/>
                <w:sz w:val="20"/>
                <w:szCs w:val="20"/>
              </w:rPr>
              <w:t xml:space="preserve">*600 </w:t>
            </w:r>
          </w:p>
          <w:p w14:paraId="6A341CA4" w14:textId="77777777" w:rsidR="00A3636C" w:rsidRPr="00493039" w:rsidRDefault="00A3636C" w:rsidP="00F879CF">
            <w:pPr>
              <w:spacing w:after="0" w:line="240" w:lineRule="auto"/>
              <w:rPr>
                <w:rFonts w:ascii="Arial" w:eastAsia="Calibri" w:hAnsi="Arial" w:cs="Arial"/>
                <w:sz w:val="20"/>
                <w:szCs w:val="20"/>
              </w:rPr>
            </w:pPr>
          </w:p>
        </w:tc>
        <w:tc>
          <w:tcPr>
            <w:tcW w:w="1467" w:type="pct"/>
            <w:shd w:val="clear" w:color="auto" w:fill="FFFFFF"/>
          </w:tcPr>
          <w:p w14:paraId="6C3B9DFC" w14:textId="77777777" w:rsidR="00A3636C" w:rsidRPr="00493039" w:rsidRDefault="00A3636C" w:rsidP="00F879CF">
            <w:pPr>
              <w:spacing w:after="0" w:line="240" w:lineRule="auto"/>
              <w:jc w:val="center"/>
              <w:rPr>
                <w:rFonts w:ascii="Arial" w:eastAsia="Calibri" w:hAnsi="Arial" w:cs="Arial"/>
                <w:sz w:val="20"/>
                <w:szCs w:val="20"/>
              </w:rPr>
            </w:pPr>
          </w:p>
          <w:p w14:paraId="4628C7A7" w14:textId="77777777" w:rsidR="00A3636C" w:rsidRPr="00493039" w:rsidRDefault="00A3636C" w:rsidP="00F879CF">
            <w:pPr>
              <w:spacing w:after="0" w:line="240" w:lineRule="auto"/>
              <w:jc w:val="center"/>
              <w:rPr>
                <w:rFonts w:ascii="Arial" w:eastAsia="Calibri" w:hAnsi="Arial" w:cs="Arial"/>
                <w:sz w:val="20"/>
                <w:szCs w:val="20"/>
              </w:rPr>
            </w:pPr>
            <w:r w:rsidRPr="00493039">
              <w:rPr>
                <w:rFonts w:ascii="Arial" w:eastAsia="Calibri" w:hAnsi="Arial" w:cs="Arial"/>
                <w:sz w:val="20"/>
                <w:szCs w:val="20"/>
              </w:rPr>
              <w:t xml:space="preserve">*600 </w:t>
            </w:r>
          </w:p>
          <w:p w14:paraId="25803C4B" w14:textId="77777777" w:rsidR="00A3636C" w:rsidRPr="00493039" w:rsidRDefault="00A3636C" w:rsidP="00F879CF">
            <w:pPr>
              <w:spacing w:after="0" w:line="240" w:lineRule="auto"/>
              <w:jc w:val="center"/>
              <w:rPr>
                <w:rFonts w:ascii="Arial" w:eastAsia="Calibri" w:hAnsi="Arial" w:cs="Arial"/>
                <w:sz w:val="20"/>
                <w:szCs w:val="20"/>
              </w:rPr>
            </w:pPr>
          </w:p>
        </w:tc>
      </w:tr>
      <w:tr w:rsidR="00A3636C" w:rsidRPr="00493039" w14:paraId="0A97D290" w14:textId="77777777" w:rsidTr="00A3636C">
        <w:trPr>
          <w:jc w:val="center"/>
        </w:trPr>
        <w:tc>
          <w:tcPr>
            <w:tcW w:w="5000" w:type="pct"/>
            <w:gridSpan w:val="6"/>
            <w:shd w:val="clear" w:color="auto" w:fill="FFFFFF"/>
          </w:tcPr>
          <w:p w14:paraId="65305773" w14:textId="77777777" w:rsidR="00A3636C" w:rsidRPr="00493039" w:rsidRDefault="00A3636C" w:rsidP="00F879CF">
            <w:pPr>
              <w:spacing w:after="0" w:line="240" w:lineRule="auto"/>
              <w:rPr>
                <w:rFonts w:ascii="Arial" w:eastAsia="Calibri" w:hAnsi="Arial" w:cs="Arial"/>
                <w:sz w:val="20"/>
                <w:szCs w:val="20"/>
              </w:rPr>
            </w:pPr>
            <w:r w:rsidRPr="00493039">
              <w:rPr>
                <w:rFonts w:ascii="Arial" w:eastAsia="Calibri" w:hAnsi="Arial" w:cs="Arial"/>
                <w:sz w:val="20"/>
                <w:szCs w:val="20"/>
              </w:rPr>
              <w:t>Całkowita pojemność miejsca magazynowania odpadów gruzu budowlanego – 600 Mg</w:t>
            </w:r>
          </w:p>
        </w:tc>
      </w:tr>
      <w:tr w:rsidR="00A3636C" w:rsidRPr="00493039" w14:paraId="22CE3F67" w14:textId="77777777" w:rsidTr="00A3636C">
        <w:trPr>
          <w:jc w:val="center"/>
        </w:trPr>
        <w:tc>
          <w:tcPr>
            <w:tcW w:w="5000" w:type="pct"/>
            <w:gridSpan w:val="6"/>
            <w:shd w:val="clear" w:color="auto" w:fill="FFFFFF"/>
          </w:tcPr>
          <w:p w14:paraId="7D75947B" w14:textId="77777777" w:rsidR="00A3636C" w:rsidRPr="00493039" w:rsidRDefault="00A3636C" w:rsidP="00F879CF">
            <w:pPr>
              <w:spacing w:after="0" w:line="240" w:lineRule="auto"/>
              <w:rPr>
                <w:rFonts w:ascii="Arial" w:eastAsia="Calibri" w:hAnsi="Arial" w:cs="Arial"/>
                <w:sz w:val="20"/>
                <w:szCs w:val="20"/>
              </w:rPr>
            </w:pPr>
            <w:r w:rsidRPr="00493039">
              <w:rPr>
                <w:rFonts w:ascii="Arial" w:eastAsia="Calibri" w:hAnsi="Arial" w:cs="Arial"/>
                <w:sz w:val="20"/>
                <w:szCs w:val="20"/>
              </w:rPr>
              <w:t xml:space="preserve">Największa masa odpadów, kierowanych do przetwarzania, które mogłyby być magazynowane </w:t>
            </w:r>
            <w:r w:rsidRPr="00493039">
              <w:rPr>
                <w:rFonts w:ascii="Arial" w:eastAsia="Calibri" w:hAnsi="Arial" w:cs="Arial"/>
                <w:sz w:val="20"/>
                <w:szCs w:val="20"/>
              </w:rPr>
              <w:br/>
              <w:t>w tym samym czasie na placu 600 Mg</w:t>
            </w:r>
          </w:p>
        </w:tc>
      </w:tr>
      <w:tr w:rsidR="00A3636C" w:rsidRPr="00493039" w14:paraId="3B9DEB96" w14:textId="77777777" w:rsidTr="00A3636C">
        <w:trPr>
          <w:jc w:val="center"/>
        </w:trPr>
        <w:tc>
          <w:tcPr>
            <w:tcW w:w="5000" w:type="pct"/>
            <w:gridSpan w:val="6"/>
            <w:shd w:val="clear" w:color="auto" w:fill="FFFFFF"/>
          </w:tcPr>
          <w:p w14:paraId="5D630AB0" w14:textId="77777777" w:rsidR="00A3636C" w:rsidRPr="00493039" w:rsidRDefault="00A3636C" w:rsidP="00F879CF">
            <w:pPr>
              <w:spacing w:after="0" w:line="240" w:lineRule="auto"/>
              <w:rPr>
                <w:rFonts w:ascii="Arial" w:eastAsia="Calibri" w:hAnsi="Arial" w:cs="Arial"/>
                <w:sz w:val="20"/>
                <w:szCs w:val="20"/>
              </w:rPr>
            </w:pPr>
            <w:r w:rsidRPr="00493039">
              <w:rPr>
                <w:rFonts w:ascii="Arial" w:hAnsi="Arial" w:cs="Arial"/>
                <w:sz w:val="20"/>
                <w:szCs w:val="20"/>
              </w:rPr>
              <w:t xml:space="preserve">Maksymalna łączna masa wszystkich rodzajów odpadów, kierowanych do przetwarzania, które </w:t>
            </w:r>
            <w:r w:rsidRPr="00493039">
              <w:rPr>
                <w:rFonts w:ascii="Arial" w:hAnsi="Arial" w:cs="Arial"/>
                <w:sz w:val="20"/>
                <w:szCs w:val="20"/>
              </w:rPr>
              <w:br/>
              <w:t xml:space="preserve">w tym samym czasie mogą być magazynowane </w:t>
            </w:r>
            <w:r w:rsidRPr="00493039">
              <w:rPr>
                <w:rFonts w:ascii="Arial" w:eastAsia="Calibri" w:hAnsi="Arial" w:cs="Arial"/>
                <w:sz w:val="20"/>
                <w:szCs w:val="20"/>
              </w:rPr>
              <w:t>na placu</w:t>
            </w:r>
            <w:r w:rsidRPr="00493039">
              <w:rPr>
                <w:rFonts w:ascii="Arial" w:hAnsi="Arial" w:cs="Arial"/>
                <w:sz w:val="20"/>
                <w:szCs w:val="20"/>
              </w:rPr>
              <w:t>: 60</w:t>
            </w:r>
            <w:r w:rsidRPr="00493039">
              <w:rPr>
                <w:rFonts w:ascii="Arial" w:eastAsia="Calibri" w:hAnsi="Arial" w:cs="Arial"/>
                <w:sz w:val="20"/>
                <w:szCs w:val="20"/>
              </w:rPr>
              <w:t>0 Mg</w:t>
            </w:r>
          </w:p>
        </w:tc>
      </w:tr>
      <w:tr w:rsidR="00A3636C" w:rsidRPr="00493039" w14:paraId="708A4E0C" w14:textId="77777777" w:rsidTr="00A3636C">
        <w:trPr>
          <w:jc w:val="center"/>
        </w:trPr>
        <w:tc>
          <w:tcPr>
            <w:tcW w:w="5000" w:type="pct"/>
            <w:gridSpan w:val="6"/>
            <w:shd w:val="clear" w:color="auto" w:fill="FFFFFF"/>
          </w:tcPr>
          <w:p w14:paraId="3463B7AE" w14:textId="77777777" w:rsidR="00A3636C" w:rsidRPr="00493039" w:rsidRDefault="00A3636C" w:rsidP="00F879CF">
            <w:pPr>
              <w:spacing w:after="0" w:line="240" w:lineRule="auto"/>
              <w:rPr>
                <w:rFonts w:ascii="Arial" w:hAnsi="Arial" w:cs="Arial"/>
                <w:sz w:val="20"/>
                <w:szCs w:val="20"/>
              </w:rPr>
            </w:pPr>
            <w:r w:rsidRPr="00493039">
              <w:rPr>
                <w:rFonts w:ascii="Arial" w:hAnsi="Arial" w:cs="Arial"/>
                <w:sz w:val="20"/>
                <w:szCs w:val="20"/>
              </w:rPr>
              <w:t>Maksymalna łączna masa wszystkich rodzajów odpadów, kierowanych do przetwarzania, które mogą być magazynowane</w:t>
            </w:r>
            <w:r w:rsidRPr="00493039">
              <w:rPr>
                <w:rFonts w:ascii="Arial" w:eastAsia="Calibri" w:hAnsi="Arial" w:cs="Arial"/>
                <w:sz w:val="20"/>
                <w:szCs w:val="20"/>
              </w:rPr>
              <w:t xml:space="preserve"> na placu w okresie roku</w:t>
            </w:r>
            <w:r w:rsidRPr="00493039">
              <w:rPr>
                <w:rFonts w:ascii="Arial" w:hAnsi="Arial" w:cs="Arial"/>
                <w:sz w:val="20"/>
                <w:szCs w:val="20"/>
              </w:rPr>
              <w:t xml:space="preserve">: </w:t>
            </w:r>
            <w:r w:rsidRPr="00493039">
              <w:rPr>
                <w:rFonts w:ascii="Arial" w:eastAsia="Calibri" w:hAnsi="Arial" w:cs="Arial"/>
                <w:sz w:val="20"/>
                <w:szCs w:val="20"/>
              </w:rPr>
              <w:t>20 000 Mg.</w:t>
            </w:r>
          </w:p>
        </w:tc>
      </w:tr>
    </w:tbl>
    <w:bookmarkEnd w:id="11"/>
    <w:bookmarkEnd w:id="14"/>
    <w:p w14:paraId="5E8F5C3F" w14:textId="3CD7FDB2" w:rsidR="002925D7" w:rsidRPr="00493039" w:rsidRDefault="002925D7" w:rsidP="00F27EA3">
      <w:pPr>
        <w:keepNext/>
        <w:spacing w:before="240" w:after="0" w:line="276" w:lineRule="auto"/>
        <w:ind w:right="72"/>
        <w:outlineLvl w:val="1"/>
        <w:rPr>
          <w:rFonts w:ascii="Arial" w:hAnsi="Arial"/>
          <w:sz w:val="24"/>
          <w:szCs w:val="24"/>
          <w:lang w:eastAsia="x-none"/>
        </w:rPr>
      </w:pPr>
      <w:r w:rsidRPr="00493039">
        <w:rPr>
          <w:rFonts w:ascii="Arial" w:hAnsi="Arial"/>
          <w:sz w:val="24"/>
          <w:szCs w:val="24"/>
          <w:lang w:eastAsia="x-none"/>
        </w:rPr>
        <w:lastRenderedPageBreak/>
        <w:t>I.</w:t>
      </w:r>
      <w:r w:rsidR="003B5FEF" w:rsidRPr="00493039">
        <w:rPr>
          <w:rFonts w:ascii="Arial" w:hAnsi="Arial"/>
          <w:sz w:val="24"/>
          <w:szCs w:val="24"/>
          <w:lang w:eastAsia="x-none"/>
        </w:rPr>
        <w:t>18</w:t>
      </w:r>
      <w:r w:rsidRPr="00493039">
        <w:rPr>
          <w:rFonts w:ascii="Arial" w:hAnsi="Arial"/>
          <w:sz w:val="24"/>
          <w:szCs w:val="24"/>
          <w:lang w:eastAsia="x-none"/>
        </w:rPr>
        <w:t xml:space="preserve">. </w:t>
      </w:r>
      <w:r w:rsidR="002E3AF8" w:rsidRPr="00493039">
        <w:rPr>
          <w:rFonts w:ascii="Arial" w:hAnsi="Arial"/>
          <w:sz w:val="24"/>
          <w:szCs w:val="24"/>
          <w:lang w:eastAsia="x-none"/>
        </w:rPr>
        <w:t>Punkt</w:t>
      </w:r>
      <w:r w:rsidRPr="00493039">
        <w:rPr>
          <w:rFonts w:ascii="Arial" w:hAnsi="Arial"/>
          <w:sz w:val="24"/>
          <w:szCs w:val="24"/>
          <w:lang w:eastAsia="x-none"/>
        </w:rPr>
        <w:t xml:space="preserve"> V.2. pozwolenia</w:t>
      </w:r>
      <w:r w:rsidR="002E3AF8" w:rsidRPr="00493039">
        <w:rPr>
          <w:rFonts w:ascii="Arial" w:hAnsi="Arial"/>
          <w:sz w:val="24"/>
          <w:szCs w:val="24"/>
          <w:lang w:eastAsia="x-none"/>
        </w:rPr>
        <w:t xml:space="preserve"> otrzymuje nowe brzmienie:</w:t>
      </w:r>
      <w:r w:rsidRPr="00493039">
        <w:rPr>
          <w:rFonts w:ascii="Arial" w:hAnsi="Arial"/>
          <w:sz w:val="24"/>
          <w:szCs w:val="24"/>
          <w:lang w:eastAsia="x-none"/>
        </w:rPr>
        <w:t xml:space="preserve"> </w:t>
      </w:r>
      <w:bookmarkStart w:id="15" w:name="_Hlk203461845"/>
    </w:p>
    <w:p w14:paraId="0E7C4C13" w14:textId="3E9198F4" w:rsidR="002925D7" w:rsidRPr="00493039" w:rsidRDefault="002E3AF8" w:rsidP="00F27EA3">
      <w:pPr>
        <w:spacing w:before="240" w:after="0" w:line="240" w:lineRule="auto"/>
        <w:jc w:val="both"/>
        <w:rPr>
          <w:rFonts w:ascii="Arial" w:eastAsia="Times New Roman" w:hAnsi="Arial" w:cs="Arial"/>
          <w:spacing w:val="-4"/>
          <w:kern w:val="0"/>
          <w:sz w:val="24"/>
          <w:szCs w:val="24"/>
          <w:lang w:eastAsia="pl-PL"/>
          <w14:ligatures w14:val="none"/>
        </w:rPr>
      </w:pPr>
      <w:bookmarkStart w:id="16" w:name="_Hlk203471196"/>
      <w:r w:rsidRPr="00493039">
        <w:rPr>
          <w:rFonts w:ascii="Arial" w:eastAsia="Times New Roman" w:hAnsi="Arial" w:cs="Arial"/>
          <w:kern w:val="0"/>
          <w:sz w:val="24"/>
          <w:szCs w:val="24"/>
          <w:lang w:eastAsia="pl-PL"/>
          <w14:ligatures w14:val="none"/>
        </w:rPr>
        <w:t>„</w:t>
      </w:r>
      <w:r w:rsidR="002925D7" w:rsidRPr="00493039">
        <w:rPr>
          <w:rFonts w:ascii="Arial" w:eastAsia="Times New Roman" w:hAnsi="Arial" w:cs="Arial"/>
          <w:kern w:val="0"/>
          <w:sz w:val="24"/>
          <w:szCs w:val="24"/>
          <w:lang w:eastAsia="pl-PL"/>
          <w14:ligatures w14:val="none"/>
        </w:rPr>
        <w:t>V.2. Sposób i miejsce magazynowania odpadów przeznaczonych do obróbki biologicznej frakcji podsitowej:</w:t>
      </w:r>
      <w:r w:rsidR="002925D7" w:rsidRPr="00493039">
        <w:rPr>
          <w:rFonts w:ascii="Arial" w:eastAsia="Times New Roman" w:hAnsi="Arial" w:cs="Arial"/>
          <w:spacing w:val="-4"/>
          <w:kern w:val="0"/>
          <w:sz w:val="24"/>
          <w:szCs w:val="24"/>
          <w:lang w:eastAsia="pl-PL"/>
          <w14:ligatures w14:val="none"/>
        </w:rPr>
        <w:t xml:space="preserve"> </w:t>
      </w:r>
    </w:p>
    <w:p w14:paraId="0E2FE79F" w14:textId="77777777" w:rsidR="00A3636C" w:rsidRPr="00493039" w:rsidRDefault="00A3636C" w:rsidP="00A3636C">
      <w:pPr>
        <w:spacing w:after="0" w:line="240" w:lineRule="auto"/>
        <w:jc w:val="both"/>
        <w:rPr>
          <w:rFonts w:ascii="Arial" w:eastAsia="Times New Roman" w:hAnsi="Arial" w:cs="Arial"/>
          <w:sz w:val="10"/>
          <w:szCs w:val="10"/>
          <w:highlight w:val="yellow"/>
          <w:lang w:eastAsia="pl-PL"/>
        </w:rPr>
      </w:pPr>
      <w:bookmarkStart w:id="17" w:name="_Hlk37706014"/>
      <w:bookmarkStart w:id="18" w:name="_Hlk37704010"/>
    </w:p>
    <w:p w14:paraId="29A79CE2" w14:textId="12883397" w:rsidR="00A3636C" w:rsidRPr="00493039" w:rsidRDefault="00A3636C" w:rsidP="00A3636C">
      <w:pPr>
        <w:spacing w:after="0" w:line="240" w:lineRule="auto"/>
        <w:jc w:val="both"/>
        <w:rPr>
          <w:rFonts w:ascii="Arial" w:eastAsia="Times New Roman" w:hAnsi="Arial" w:cs="Arial"/>
          <w:sz w:val="24"/>
          <w:szCs w:val="24"/>
          <w:lang w:eastAsia="pl-PL"/>
        </w:rPr>
      </w:pPr>
      <w:r w:rsidRPr="00493039">
        <w:rPr>
          <w:rFonts w:ascii="Arial" w:eastAsia="Times New Roman" w:hAnsi="Arial" w:cs="Arial"/>
          <w:sz w:val="24"/>
          <w:szCs w:val="24"/>
          <w:lang w:eastAsia="pl-PL"/>
        </w:rPr>
        <w:t xml:space="preserve">V.2.1. Z uwagi na rodzaj odpadów oraz przewidywane procesy przetwarzania, </w:t>
      </w:r>
      <w:r w:rsidRPr="00493039">
        <w:rPr>
          <w:rFonts w:ascii="Arial" w:eastAsia="Times New Roman" w:hAnsi="Arial" w:cs="Arial"/>
          <w:sz w:val="24"/>
          <w:szCs w:val="24"/>
          <w:lang w:eastAsia="pl-PL"/>
        </w:rPr>
        <w:br/>
        <w:t xml:space="preserve">nie przewiduje się magazynowania odpadów frakcji podsitowej. Odpady o kodzie </w:t>
      </w:r>
      <w:r w:rsidRPr="00493039">
        <w:rPr>
          <w:rFonts w:ascii="Arial" w:eastAsia="Times New Roman" w:hAnsi="Arial" w:cs="Arial"/>
          <w:sz w:val="24"/>
          <w:szCs w:val="24"/>
          <w:lang w:eastAsia="pl-PL"/>
        </w:rPr>
        <w:br/>
        <w:t xml:space="preserve">ex 19 12 12 (0-80 mm) winny być umieszczane bezpośrednio w bioreaktorach. </w:t>
      </w:r>
    </w:p>
    <w:p w14:paraId="1E3A4213" w14:textId="00E3406E" w:rsidR="00A3636C" w:rsidRPr="00493039" w:rsidRDefault="00A3636C" w:rsidP="00A3636C">
      <w:pPr>
        <w:autoSpaceDE w:val="0"/>
        <w:autoSpaceDN w:val="0"/>
        <w:adjustRightInd w:val="0"/>
        <w:spacing w:after="0" w:line="240" w:lineRule="auto"/>
        <w:jc w:val="both"/>
        <w:rPr>
          <w:rFonts w:ascii="Arial" w:eastAsia="Times New Roman" w:hAnsi="Arial" w:cs="Arial"/>
          <w:sz w:val="24"/>
          <w:szCs w:val="24"/>
          <w:lang w:eastAsia="pl-PL"/>
        </w:rPr>
      </w:pPr>
      <w:r w:rsidRPr="00493039">
        <w:rPr>
          <w:rFonts w:ascii="Arial" w:eastAsia="Times New Roman" w:hAnsi="Arial" w:cs="Arial"/>
          <w:sz w:val="24"/>
          <w:szCs w:val="24"/>
          <w:lang w:eastAsia="pl-PL"/>
        </w:rPr>
        <w:t xml:space="preserve">V.2.2. Wyłącznie w sytuacji awaryjnej, tj. braku wolnych bioreaktorów, gdy zaistnieje konieczność wydłużenia fazy intensywnej procesu w reaktorach, nowo wysortowana frakcja biodegradowalna 0-80 mm będzie magazynowana w specjalnie wyznaczonym miejscu tj. w boksie frakcji podsitowej ex 19 12 12 (0- 80 mm) przez okres maksymalnie 4 dni. Boks o powierzchni </w:t>
      </w:r>
      <w:r w:rsidR="000B21FD" w:rsidRPr="00493039">
        <w:rPr>
          <w:rFonts w:ascii="Arial" w:eastAsia="Times New Roman" w:hAnsi="Arial" w:cs="Arial"/>
          <w:sz w:val="24"/>
          <w:szCs w:val="24"/>
          <w:lang w:eastAsia="pl-PL"/>
        </w:rPr>
        <w:t>1</w:t>
      </w:r>
      <w:r w:rsidRPr="00493039">
        <w:rPr>
          <w:rFonts w:ascii="Arial" w:eastAsia="Times New Roman" w:hAnsi="Arial" w:cs="Arial"/>
          <w:sz w:val="24"/>
          <w:szCs w:val="24"/>
          <w:lang w:eastAsia="pl-PL"/>
        </w:rPr>
        <w:t>0 m</w:t>
      </w:r>
      <w:r w:rsidRPr="00493039">
        <w:rPr>
          <w:rFonts w:ascii="Arial" w:eastAsia="Times New Roman" w:hAnsi="Arial" w:cs="Arial"/>
          <w:sz w:val="24"/>
          <w:szCs w:val="24"/>
          <w:vertAlign w:val="superscript"/>
          <w:lang w:eastAsia="pl-PL"/>
        </w:rPr>
        <w:t>2</w:t>
      </w:r>
      <w:r w:rsidRPr="00493039">
        <w:rPr>
          <w:rFonts w:ascii="Arial" w:eastAsia="Times New Roman" w:hAnsi="Arial" w:cs="Arial"/>
          <w:sz w:val="24"/>
          <w:szCs w:val="24"/>
          <w:lang w:eastAsia="pl-PL"/>
        </w:rPr>
        <w:t xml:space="preserve"> i wysokości 4 m, zbudowany z bloków betonowych. </w:t>
      </w:r>
    </w:p>
    <w:p w14:paraId="3C05A0AE" w14:textId="77777777" w:rsidR="00A3636C" w:rsidRPr="00493039" w:rsidRDefault="00A3636C" w:rsidP="00A3636C">
      <w:pPr>
        <w:spacing w:after="0" w:line="240" w:lineRule="auto"/>
        <w:jc w:val="both"/>
        <w:rPr>
          <w:rFonts w:ascii="Arial" w:eastAsia="Times New Roman" w:hAnsi="Arial" w:cs="Arial"/>
          <w:sz w:val="24"/>
          <w:szCs w:val="24"/>
          <w:lang w:eastAsia="pl-PL"/>
        </w:rPr>
      </w:pPr>
      <w:r w:rsidRPr="00493039">
        <w:rPr>
          <w:rFonts w:ascii="Arial" w:eastAsia="Times New Roman" w:hAnsi="Arial" w:cs="Arial"/>
          <w:sz w:val="24"/>
          <w:szCs w:val="24"/>
          <w:lang w:eastAsia="pl-PL"/>
        </w:rPr>
        <w:t xml:space="preserve">V.2.3. W sytuacji braku wolnych bioreaktorów przez okres powyżej 4 dni frakcja </w:t>
      </w:r>
      <w:proofErr w:type="spellStart"/>
      <w:r w:rsidRPr="00493039">
        <w:rPr>
          <w:rFonts w:ascii="Arial" w:eastAsia="Times New Roman" w:hAnsi="Arial" w:cs="Arial"/>
          <w:sz w:val="24"/>
          <w:szCs w:val="24"/>
          <w:lang w:eastAsia="pl-PL"/>
        </w:rPr>
        <w:t>podsitowa</w:t>
      </w:r>
      <w:proofErr w:type="spellEnd"/>
      <w:r w:rsidRPr="00493039">
        <w:rPr>
          <w:rFonts w:ascii="Arial" w:eastAsia="Times New Roman" w:hAnsi="Arial" w:cs="Arial"/>
          <w:sz w:val="24"/>
          <w:szCs w:val="24"/>
          <w:lang w:eastAsia="pl-PL"/>
        </w:rPr>
        <w:t xml:space="preserve"> winna zostać przekazana do innej instalacji MBP. </w:t>
      </w:r>
    </w:p>
    <w:p w14:paraId="3EF1FB84" w14:textId="77777777" w:rsidR="00A3636C" w:rsidRPr="00493039" w:rsidRDefault="00A3636C" w:rsidP="00A3636C">
      <w:pPr>
        <w:spacing w:after="0" w:line="240" w:lineRule="auto"/>
        <w:contextualSpacing/>
        <w:jc w:val="both"/>
        <w:rPr>
          <w:rFonts w:ascii="Arial" w:eastAsia="Times New Roman" w:hAnsi="Arial" w:cs="Arial"/>
          <w:sz w:val="24"/>
          <w:szCs w:val="24"/>
          <w:lang w:eastAsia="pl-PL"/>
        </w:rPr>
      </w:pPr>
      <w:r w:rsidRPr="00493039">
        <w:rPr>
          <w:rFonts w:ascii="Arial" w:eastAsia="Times New Roman" w:hAnsi="Arial" w:cs="Arial"/>
          <w:sz w:val="24"/>
          <w:szCs w:val="24"/>
          <w:lang w:eastAsia="pl-PL"/>
        </w:rPr>
        <w:t xml:space="preserve">V.2.4. Całkowita pojemność (wyrażona w Mg) miejsca magazynowania odpadów frakcji podsitowej </w:t>
      </w:r>
      <w:r w:rsidRPr="00493039">
        <w:rPr>
          <w:rFonts w:ascii="Arial" w:eastAsia="Calibri" w:hAnsi="Arial" w:cs="Arial"/>
          <w:sz w:val="24"/>
          <w:szCs w:val="24"/>
          <w:lang w:eastAsia="pl-PL"/>
        </w:rPr>
        <w:t>(ex 19 12 12 [0-80 mm) wynosi 6 Mg</w:t>
      </w:r>
    </w:p>
    <w:p w14:paraId="644ADBA8" w14:textId="77777777" w:rsidR="00A3636C" w:rsidRPr="00493039" w:rsidRDefault="00A3636C" w:rsidP="00A3636C">
      <w:pPr>
        <w:spacing w:after="0" w:line="240" w:lineRule="auto"/>
        <w:contextualSpacing/>
        <w:jc w:val="both"/>
        <w:rPr>
          <w:rFonts w:ascii="Arial" w:eastAsia="Times New Roman" w:hAnsi="Arial" w:cs="Arial"/>
          <w:sz w:val="24"/>
          <w:szCs w:val="24"/>
          <w:lang w:eastAsia="pl-PL"/>
        </w:rPr>
      </w:pPr>
      <w:r w:rsidRPr="00493039">
        <w:rPr>
          <w:rFonts w:ascii="Arial" w:eastAsia="Times New Roman" w:hAnsi="Arial" w:cs="Arial"/>
          <w:sz w:val="24"/>
          <w:szCs w:val="24"/>
          <w:lang w:eastAsia="pl-PL"/>
        </w:rPr>
        <w:t>V.2.5. Zgodnie z operatem p.poż. jednocześnie może być magazynowane</w:t>
      </w:r>
      <w:r w:rsidRPr="00493039">
        <w:rPr>
          <w:rFonts w:ascii="Arial" w:eastAsia="Calibri" w:hAnsi="Arial" w:cs="Arial"/>
          <w:sz w:val="24"/>
          <w:szCs w:val="24"/>
          <w:lang w:eastAsia="pl-PL"/>
        </w:rPr>
        <w:t xml:space="preserve"> 6 Mg</w:t>
      </w:r>
      <w:r w:rsidRPr="00493039">
        <w:rPr>
          <w:rFonts w:ascii="Arial" w:eastAsia="Times New Roman" w:hAnsi="Arial" w:cs="Arial"/>
          <w:sz w:val="24"/>
          <w:szCs w:val="24"/>
          <w:lang w:eastAsia="pl-PL"/>
        </w:rPr>
        <w:t xml:space="preserve"> odpadów frakcji podsitowej.</w:t>
      </w:r>
    </w:p>
    <w:p w14:paraId="5F13B31E" w14:textId="77777777" w:rsidR="00C2163E" w:rsidRPr="00493039" w:rsidRDefault="00C2163E" w:rsidP="00A3636C">
      <w:pPr>
        <w:spacing w:after="0" w:line="240" w:lineRule="auto"/>
        <w:contextualSpacing/>
        <w:jc w:val="both"/>
        <w:rPr>
          <w:rFonts w:ascii="Arial" w:eastAsia="Times New Roman" w:hAnsi="Arial" w:cs="Arial"/>
          <w:kern w:val="0"/>
          <w:sz w:val="24"/>
          <w:szCs w:val="24"/>
          <w:lang w:eastAsia="pl-PL"/>
          <w14:ligatures w14:val="none"/>
        </w:rPr>
      </w:pPr>
    </w:p>
    <w:p w14:paraId="400596F0" w14:textId="2CBBBA28" w:rsidR="002925D7" w:rsidRPr="00493039" w:rsidRDefault="002925D7" w:rsidP="00FE0A0C">
      <w:pPr>
        <w:autoSpaceDE w:val="0"/>
        <w:autoSpaceDN w:val="0"/>
        <w:adjustRightInd w:val="0"/>
        <w:spacing w:after="0" w:line="240" w:lineRule="auto"/>
        <w:jc w:val="both"/>
        <w:rPr>
          <w:rFonts w:ascii="Arial" w:eastAsia="Times New Roman" w:hAnsi="Arial" w:cs="Arial"/>
          <w:kern w:val="0"/>
          <w:sz w:val="20"/>
          <w:szCs w:val="20"/>
          <w:lang w:eastAsia="pl-PL"/>
          <w14:ligatures w14:val="none"/>
        </w:rPr>
      </w:pPr>
      <w:r w:rsidRPr="00493039">
        <w:rPr>
          <w:rFonts w:ascii="Arial" w:eastAsia="Times New Roman" w:hAnsi="Arial" w:cs="Arial"/>
          <w:kern w:val="0"/>
          <w:sz w:val="20"/>
          <w:szCs w:val="20"/>
          <w:lang w:eastAsia="pl-PL"/>
          <w14:ligatures w14:val="none"/>
        </w:rPr>
        <w:t>Tabela 15.1. Magazynowanie odpadów frakcji podsitowej przeznaczonej do przetwarzania:</w:t>
      </w:r>
    </w:p>
    <w:tbl>
      <w:tblPr>
        <w:tblStyle w:val="Tabela-Siatka"/>
        <w:tblW w:w="0" w:type="auto"/>
        <w:tblLook w:val="04A0" w:firstRow="1" w:lastRow="0" w:firstColumn="1" w:lastColumn="0" w:noHBand="0" w:noVBand="1"/>
        <w:tblCaption w:val="Tabela 15.1. Magazynowanie odpadów frakcji podsitowej przeznaczonej do przetwarzania:"/>
        <w:tblDescription w:val="Magazynowanie odpadów frakcji podsitowej przeznaczonej do przetwarzania:BOKS FRAKCJI PODSITOWEJ z bloków betonowych typu legioblok o powierzchni 10 m2. Całkowita pojemność miejsca magazynowania odpadów frakcji podsitowej 6 Mg.&#10;"/>
      </w:tblPr>
      <w:tblGrid>
        <w:gridCol w:w="439"/>
        <w:gridCol w:w="3203"/>
        <w:gridCol w:w="1812"/>
        <w:gridCol w:w="1813"/>
        <w:gridCol w:w="1813"/>
      </w:tblGrid>
      <w:tr w:rsidR="002925D7" w:rsidRPr="00493039" w14:paraId="6C304BF6" w14:textId="77777777" w:rsidTr="00A3636C">
        <w:trPr>
          <w:tblHeader/>
        </w:trPr>
        <w:tc>
          <w:tcPr>
            <w:tcW w:w="421" w:type="dxa"/>
          </w:tcPr>
          <w:p w14:paraId="317C39D3" w14:textId="60694D83" w:rsidR="002925D7" w:rsidRPr="00493039" w:rsidRDefault="00A3636C" w:rsidP="0065125E">
            <w:pPr>
              <w:rPr>
                <w:rFonts w:ascii="Arial" w:hAnsi="Arial" w:cs="Arial"/>
              </w:rPr>
            </w:pPr>
            <w:proofErr w:type="spellStart"/>
            <w:r w:rsidRPr="00493039">
              <w:rPr>
                <w:rFonts w:ascii="Arial" w:hAnsi="Arial" w:cs="Arial"/>
              </w:rPr>
              <w:t>Lp</w:t>
            </w:r>
            <w:proofErr w:type="spellEnd"/>
          </w:p>
        </w:tc>
        <w:tc>
          <w:tcPr>
            <w:tcW w:w="3203" w:type="dxa"/>
          </w:tcPr>
          <w:p w14:paraId="05C315D1" w14:textId="77777777" w:rsidR="002925D7" w:rsidRPr="00493039" w:rsidRDefault="002925D7" w:rsidP="0065125E">
            <w:pPr>
              <w:rPr>
                <w:rFonts w:ascii="Arial" w:hAnsi="Arial" w:cs="Arial"/>
              </w:rPr>
            </w:pPr>
            <w:r w:rsidRPr="00493039">
              <w:rPr>
                <w:rFonts w:ascii="Arial" w:hAnsi="Arial" w:cs="Arial"/>
              </w:rPr>
              <w:t xml:space="preserve">Miejsce magazynowania odpadów frakcji podsitowej </w:t>
            </w:r>
          </w:p>
        </w:tc>
        <w:tc>
          <w:tcPr>
            <w:tcW w:w="1812" w:type="dxa"/>
          </w:tcPr>
          <w:p w14:paraId="2828B550" w14:textId="77777777" w:rsidR="002925D7" w:rsidRPr="00493039" w:rsidRDefault="002925D7" w:rsidP="0065125E">
            <w:pPr>
              <w:rPr>
                <w:rFonts w:ascii="Arial" w:hAnsi="Arial" w:cs="Arial"/>
              </w:rPr>
            </w:pPr>
            <w:r w:rsidRPr="00493039">
              <w:rPr>
                <w:rFonts w:ascii="Arial" w:hAnsi="Arial" w:cs="Arial"/>
              </w:rPr>
              <w:t>Powierzchnia Kubaturowa</w:t>
            </w:r>
          </w:p>
        </w:tc>
        <w:tc>
          <w:tcPr>
            <w:tcW w:w="1813" w:type="dxa"/>
          </w:tcPr>
          <w:p w14:paraId="3CC0955B" w14:textId="77777777" w:rsidR="002925D7" w:rsidRPr="00493039" w:rsidRDefault="002925D7" w:rsidP="0065125E">
            <w:pPr>
              <w:rPr>
                <w:rFonts w:ascii="Arial" w:hAnsi="Arial" w:cs="Arial"/>
              </w:rPr>
            </w:pPr>
            <w:r w:rsidRPr="00493039">
              <w:rPr>
                <w:rFonts w:ascii="Arial" w:hAnsi="Arial" w:cs="Arial"/>
              </w:rPr>
              <w:t>Gęstość odpadu</w:t>
            </w:r>
          </w:p>
        </w:tc>
        <w:tc>
          <w:tcPr>
            <w:tcW w:w="1813" w:type="dxa"/>
          </w:tcPr>
          <w:p w14:paraId="432E8EFD" w14:textId="77777777" w:rsidR="002925D7" w:rsidRPr="00493039" w:rsidRDefault="002925D7" w:rsidP="0065125E">
            <w:pPr>
              <w:rPr>
                <w:rFonts w:ascii="Arial" w:hAnsi="Arial" w:cs="Arial"/>
              </w:rPr>
            </w:pPr>
            <w:r w:rsidRPr="00493039">
              <w:rPr>
                <w:rFonts w:ascii="Arial" w:hAnsi="Arial" w:cs="Arial"/>
              </w:rPr>
              <w:t>Całkowita pojemność [Mg]</w:t>
            </w:r>
          </w:p>
        </w:tc>
      </w:tr>
      <w:tr w:rsidR="002925D7" w:rsidRPr="00493039" w14:paraId="69BAA685" w14:textId="77777777" w:rsidTr="0065125E">
        <w:tc>
          <w:tcPr>
            <w:tcW w:w="421" w:type="dxa"/>
          </w:tcPr>
          <w:p w14:paraId="13DF0439" w14:textId="77777777" w:rsidR="002925D7" w:rsidRPr="00493039" w:rsidRDefault="002925D7" w:rsidP="0065125E">
            <w:pPr>
              <w:rPr>
                <w:rFonts w:ascii="Arial" w:hAnsi="Arial" w:cs="Arial"/>
              </w:rPr>
            </w:pPr>
            <w:r w:rsidRPr="00493039">
              <w:rPr>
                <w:rFonts w:ascii="Arial" w:hAnsi="Arial" w:cs="Arial"/>
              </w:rPr>
              <w:t>a</w:t>
            </w:r>
          </w:p>
        </w:tc>
        <w:tc>
          <w:tcPr>
            <w:tcW w:w="3203" w:type="dxa"/>
          </w:tcPr>
          <w:p w14:paraId="6DB1A8E4" w14:textId="1E94FB3C" w:rsidR="002925D7" w:rsidRPr="00493039" w:rsidRDefault="002925D7" w:rsidP="0065125E">
            <w:pPr>
              <w:rPr>
                <w:rFonts w:ascii="Arial" w:hAnsi="Arial" w:cs="Arial"/>
              </w:rPr>
            </w:pPr>
            <w:r w:rsidRPr="00493039">
              <w:rPr>
                <w:rFonts w:ascii="Arial" w:hAnsi="Arial" w:cs="Arial"/>
              </w:rPr>
              <w:t xml:space="preserve">BOKS FRAKCJI PODSITOWEJ </w:t>
            </w:r>
            <w:r w:rsidR="003E0CC3" w:rsidRPr="00493039">
              <w:rPr>
                <w:rFonts w:ascii="Arial" w:hAnsi="Arial" w:cs="Arial"/>
              </w:rPr>
              <w:br/>
            </w:r>
            <w:r w:rsidRPr="00493039">
              <w:rPr>
                <w:rFonts w:ascii="Arial" w:hAnsi="Arial" w:cs="Arial"/>
              </w:rPr>
              <w:t xml:space="preserve">z bloków betonowych typu </w:t>
            </w:r>
            <w:proofErr w:type="spellStart"/>
            <w:r w:rsidRPr="00493039">
              <w:rPr>
                <w:rFonts w:ascii="Arial" w:hAnsi="Arial" w:cs="Arial"/>
              </w:rPr>
              <w:t>legioblok</w:t>
            </w:r>
            <w:proofErr w:type="spellEnd"/>
            <w:r w:rsidRPr="00493039">
              <w:rPr>
                <w:rFonts w:ascii="Arial" w:hAnsi="Arial" w:cs="Arial"/>
              </w:rPr>
              <w:t xml:space="preserve"> o powierzchni </w:t>
            </w:r>
            <w:r w:rsidR="003E0CC3" w:rsidRPr="00493039">
              <w:rPr>
                <w:rFonts w:ascii="Arial" w:hAnsi="Arial" w:cs="Arial"/>
              </w:rPr>
              <w:t>1</w:t>
            </w:r>
            <w:r w:rsidRPr="00493039">
              <w:rPr>
                <w:rFonts w:ascii="Arial" w:hAnsi="Arial" w:cs="Arial"/>
              </w:rPr>
              <w:t>0 m</w:t>
            </w:r>
            <w:r w:rsidRPr="00493039">
              <w:rPr>
                <w:rFonts w:ascii="Arial" w:hAnsi="Arial" w:cs="Arial"/>
                <w:vertAlign w:val="superscript"/>
              </w:rPr>
              <w:t>2</w:t>
            </w:r>
            <w:r w:rsidRPr="00493039">
              <w:rPr>
                <w:rFonts w:ascii="Arial" w:hAnsi="Arial" w:cs="Arial"/>
              </w:rPr>
              <w:t xml:space="preserve"> </w:t>
            </w:r>
            <w:r w:rsidR="003E0CC3" w:rsidRPr="00493039">
              <w:rPr>
                <w:rFonts w:ascii="Arial" w:hAnsi="Arial" w:cs="Arial"/>
              </w:rPr>
              <w:br/>
            </w:r>
            <w:r w:rsidRPr="00493039">
              <w:rPr>
                <w:rFonts w:ascii="Arial" w:hAnsi="Arial" w:cs="Arial"/>
              </w:rPr>
              <w:t>i wysokości magazynowania odpadów do 1 m.</w:t>
            </w:r>
          </w:p>
        </w:tc>
        <w:tc>
          <w:tcPr>
            <w:tcW w:w="1812" w:type="dxa"/>
          </w:tcPr>
          <w:p w14:paraId="53A916C8" w14:textId="77777777" w:rsidR="002925D7" w:rsidRPr="00493039" w:rsidRDefault="002925D7" w:rsidP="0065125E">
            <w:pPr>
              <w:jc w:val="center"/>
              <w:rPr>
                <w:rFonts w:ascii="Arial" w:hAnsi="Arial" w:cs="Arial"/>
                <w:vertAlign w:val="superscript"/>
              </w:rPr>
            </w:pPr>
            <w:r w:rsidRPr="00493039">
              <w:rPr>
                <w:rFonts w:ascii="Arial" w:hAnsi="Arial" w:cs="Arial"/>
              </w:rPr>
              <w:t>10 m</w:t>
            </w:r>
            <w:r w:rsidRPr="00493039">
              <w:rPr>
                <w:rFonts w:ascii="Arial" w:hAnsi="Arial" w:cs="Arial"/>
                <w:vertAlign w:val="superscript"/>
              </w:rPr>
              <w:t>2</w:t>
            </w:r>
          </w:p>
          <w:p w14:paraId="3F2D21E8" w14:textId="77777777" w:rsidR="00A3636C" w:rsidRPr="00493039" w:rsidRDefault="00A3636C" w:rsidP="0065125E">
            <w:pPr>
              <w:jc w:val="center"/>
              <w:rPr>
                <w:rFonts w:ascii="Arial" w:hAnsi="Arial" w:cs="Arial"/>
              </w:rPr>
            </w:pPr>
          </w:p>
          <w:p w14:paraId="18DBDC7D" w14:textId="0B7FC173" w:rsidR="002925D7" w:rsidRPr="00493039" w:rsidRDefault="002925D7" w:rsidP="0065125E">
            <w:pPr>
              <w:jc w:val="center"/>
              <w:rPr>
                <w:rFonts w:ascii="Arial" w:hAnsi="Arial" w:cs="Arial"/>
                <w:vertAlign w:val="superscript"/>
              </w:rPr>
            </w:pPr>
            <w:r w:rsidRPr="00493039">
              <w:rPr>
                <w:rFonts w:ascii="Arial" w:hAnsi="Arial" w:cs="Arial"/>
              </w:rPr>
              <w:t>10 m</w:t>
            </w:r>
            <w:r w:rsidRPr="00493039">
              <w:rPr>
                <w:rFonts w:ascii="Arial" w:hAnsi="Arial" w:cs="Arial"/>
                <w:vertAlign w:val="superscript"/>
              </w:rPr>
              <w:t>3</w:t>
            </w:r>
          </w:p>
        </w:tc>
        <w:tc>
          <w:tcPr>
            <w:tcW w:w="1813" w:type="dxa"/>
          </w:tcPr>
          <w:p w14:paraId="45A6551E" w14:textId="77777777" w:rsidR="002925D7" w:rsidRPr="00493039" w:rsidRDefault="002925D7" w:rsidP="0065125E">
            <w:pPr>
              <w:jc w:val="center"/>
              <w:rPr>
                <w:rFonts w:ascii="Arial" w:hAnsi="Arial" w:cs="Arial"/>
              </w:rPr>
            </w:pPr>
            <w:r w:rsidRPr="00493039">
              <w:rPr>
                <w:rFonts w:ascii="Arial" w:hAnsi="Arial" w:cs="Arial"/>
              </w:rPr>
              <w:t>0,6 Mg/m</w:t>
            </w:r>
            <w:r w:rsidRPr="00493039">
              <w:rPr>
                <w:rFonts w:ascii="Arial" w:hAnsi="Arial" w:cs="Arial"/>
                <w:vertAlign w:val="superscript"/>
              </w:rPr>
              <w:t>3</w:t>
            </w:r>
          </w:p>
        </w:tc>
        <w:tc>
          <w:tcPr>
            <w:tcW w:w="1813" w:type="dxa"/>
          </w:tcPr>
          <w:p w14:paraId="191C3219" w14:textId="77777777" w:rsidR="002925D7" w:rsidRPr="00493039" w:rsidRDefault="002925D7" w:rsidP="0065125E">
            <w:pPr>
              <w:jc w:val="center"/>
              <w:rPr>
                <w:rFonts w:ascii="Arial" w:hAnsi="Arial" w:cs="Arial"/>
              </w:rPr>
            </w:pPr>
            <w:r w:rsidRPr="00493039">
              <w:rPr>
                <w:rFonts w:ascii="Arial" w:hAnsi="Arial" w:cs="Arial"/>
              </w:rPr>
              <w:t>6</w:t>
            </w:r>
          </w:p>
        </w:tc>
      </w:tr>
      <w:tr w:rsidR="002925D7" w:rsidRPr="00493039" w14:paraId="25A4AD5D" w14:textId="77777777" w:rsidTr="0065125E">
        <w:tc>
          <w:tcPr>
            <w:tcW w:w="7249" w:type="dxa"/>
            <w:gridSpan w:val="4"/>
          </w:tcPr>
          <w:p w14:paraId="38933A6C" w14:textId="77777777" w:rsidR="002925D7" w:rsidRPr="00493039" w:rsidRDefault="002925D7" w:rsidP="0065125E">
            <w:pPr>
              <w:rPr>
                <w:rFonts w:ascii="Arial" w:hAnsi="Arial" w:cs="Arial"/>
              </w:rPr>
            </w:pPr>
            <w:r w:rsidRPr="00493039">
              <w:rPr>
                <w:rFonts w:ascii="Arial" w:hAnsi="Arial" w:cs="Arial"/>
              </w:rPr>
              <w:t>Całkowita pojemność miejsca magazynowania odpadów frakcji podsitowej</w:t>
            </w:r>
          </w:p>
        </w:tc>
        <w:tc>
          <w:tcPr>
            <w:tcW w:w="1813" w:type="dxa"/>
          </w:tcPr>
          <w:p w14:paraId="03350F9D" w14:textId="77777777" w:rsidR="002925D7" w:rsidRPr="00493039" w:rsidRDefault="002925D7" w:rsidP="0065125E">
            <w:pPr>
              <w:jc w:val="center"/>
              <w:rPr>
                <w:rFonts w:ascii="Arial" w:hAnsi="Arial" w:cs="Arial"/>
              </w:rPr>
            </w:pPr>
            <w:r w:rsidRPr="00493039">
              <w:rPr>
                <w:rFonts w:ascii="Arial" w:hAnsi="Arial" w:cs="Arial"/>
              </w:rPr>
              <w:t>6 Mg</w:t>
            </w:r>
          </w:p>
        </w:tc>
      </w:tr>
    </w:tbl>
    <w:bookmarkEnd w:id="16"/>
    <w:bookmarkEnd w:id="17"/>
    <w:bookmarkEnd w:id="18"/>
    <w:p w14:paraId="70EA582E" w14:textId="0E047C32" w:rsidR="002925D7" w:rsidRPr="00493039" w:rsidRDefault="002925D7" w:rsidP="00FE0A0C">
      <w:pPr>
        <w:autoSpaceDE w:val="0"/>
        <w:autoSpaceDN w:val="0"/>
        <w:adjustRightInd w:val="0"/>
        <w:spacing w:before="240" w:after="0" w:line="240" w:lineRule="auto"/>
        <w:jc w:val="both"/>
        <w:rPr>
          <w:rFonts w:ascii="Arial" w:eastAsia="Times New Roman" w:hAnsi="Arial" w:cs="Arial"/>
          <w:kern w:val="0"/>
          <w:sz w:val="20"/>
          <w:szCs w:val="20"/>
          <w:lang w:eastAsia="pl-PL"/>
          <w14:ligatures w14:val="none"/>
        </w:rPr>
      </w:pPr>
      <w:r w:rsidRPr="00493039">
        <w:rPr>
          <w:rFonts w:ascii="Arial" w:eastAsia="Times New Roman" w:hAnsi="Arial" w:cs="Arial"/>
          <w:kern w:val="0"/>
          <w:sz w:val="20"/>
          <w:szCs w:val="20"/>
          <w:lang w:eastAsia="pl-PL"/>
          <w14:ligatures w14:val="none"/>
        </w:rPr>
        <w:t>Tabela 15.2. Sposoby i miejsca magazynowania odpadów przetwarzanych:</w:t>
      </w:r>
    </w:p>
    <w:tbl>
      <w:tblPr>
        <w:tblStyle w:val="Tabela-Siatka5"/>
        <w:tblW w:w="0" w:type="auto"/>
        <w:tblLook w:val="04A0" w:firstRow="1" w:lastRow="0" w:firstColumn="1" w:lastColumn="0" w:noHBand="0" w:noVBand="1"/>
        <w:tblCaption w:val="Tabela 15.2. Sposoby i miejsca magazynowania odpadów przetwarzanych:"/>
        <w:tblDescription w:val="W tabeli opisano sposoby i miejsca magazynowania odpadów przetwarzanych. Boks frakcji podsitowej (ex 19 12 12 [0-80 mm]) z bloków betonowych typu legioblok o powierzchni 10 m2. Maksymalna łączna masa wszystkich rodzajów odpadów, kierowanych do przetwarzania, które &#10;w tym samym czasie mogą być magazynowane w boksie: 6 Mg – zgodnie z operatem p.poż. &#10;"/>
      </w:tblPr>
      <w:tblGrid>
        <w:gridCol w:w="495"/>
        <w:gridCol w:w="1351"/>
        <w:gridCol w:w="1568"/>
        <w:gridCol w:w="1700"/>
        <w:gridCol w:w="1981"/>
        <w:gridCol w:w="1976"/>
      </w:tblGrid>
      <w:tr w:rsidR="00A3636C" w:rsidRPr="00493039" w14:paraId="0C22D91E" w14:textId="77777777" w:rsidTr="00A3636C">
        <w:trPr>
          <w:tblHeader/>
        </w:trPr>
        <w:tc>
          <w:tcPr>
            <w:tcW w:w="486" w:type="dxa"/>
          </w:tcPr>
          <w:p w14:paraId="6BD28769" w14:textId="77777777" w:rsidR="00A3636C" w:rsidRPr="00493039" w:rsidRDefault="00A3636C" w:rsidP="00F879CF">
            <w:pPr>
              <w:rPr>
                <w:rFonts w:ascii="Arial" w:hAnsi="Arial" w:cs="Arial"/>
                <w:sz w:val="20"/>
                <w:szCs w:val="20"/>
              </w:rPr>
            </w:pPr>
            <w:r w:rsidRPr="00493039">
              <w:rPr>
                <w:rFonts w:ascii="Arial" w:hAnsi="Arial" w:cs="Arial"/>
                <w:sz w:val="20"/>
                <w:szCs w:val="20"/>
              </w:rPr>
              <w:t>Lp.</w:t>
            </w:r>
          </w:p>
        </w:tc>
        <w:tc>
          <w:tcPr>
            <w:tcW w:w="1351" w:type="dxa"/>
          </w:tcPr>
          <w:p w14:paraId="06A1BB10" w14:textId="77777777" w:rsidR="00A3636C" w:rsidRPr="00493039" w:rsidRDefault="00A3636C" w:rsidP="00F879CF">
            <w:pPr>
              <w:rPr>
                <w:rFonts w:ascii="Arial" w:hAnsi="Arial" w:cs="Arial"/>
                <w:sz w:val="20"/>
                <w:szCs w:val="20"/>
              </w:rPr>
            </w:pPr>
            <w:r w:rsidRPr="00493039">
              <w:rPr>
                <w:rFonts w:ascii="Arial" w:hAnsi="Arial" w:cs="Arial"/>
                <w:sz w:val="20"/>
                <w:szCs w:val="20"/>
              </w:rPr>
              <w:t>Kod odpadu</w:t>
            </w:r>
          </w:p>
        </w:tc>
        <w:tc>
          <w:tcPr>
            <w:tcW w:w="1568" w:type="dxa"/>
          </w:tcPr>
          <w:p w14:paraId="0592084B" w14:textId="77777777" w:rsidR="00A3636C" w:rsidRPr="00493039" w:rsidRDefault="00A3636C" w:rsidP="00F879CF">
            <w:pPr>
              <w:rPr>
                <w:rFonts w:ascii="Arial" w:hAnsi="Arial" w:cs="Arial"/>
                <w:sz w:val="20"/>
                <w:szCs w:val="20"/>
              </w:rPr>
            </w:pPr>
            <w:r w:rsidRPr="00493039">
              <w:rPr>
                <w:rFonts w:ascii="Arial" w:hAnsi="Arial" w:cs="Arial"/>
                <w:sz w:val="20"/>
                <w:szCs w:val="20"/>
              </w:rPr>
              <w:t>Rodzaj odpadu</w:t>
            </w:r>
          </w:p>
        </w:tc>
        <w:tc>
          <w:tcPr>
            <w:tcW w:w="1700" w:type="dxa"/>
          </w:tcPr>
          <w:p w14:paraId="4E54D08E" w14:textId="3E6F0A5D" w:rsidR="00A3636C" w:rsidRPr="00493039" w:rsidRDefault="00A3636C" w:rsidP="00A3636C">
            <w:pPr>
              <w:jc w:val="center"/>
              <w:rPr>
                <w:rFonts w:ascii="Arial" w:hAnsi="Arial" w:cs="Arial"/>
                <w:sz w:val="20"/>
                <w:szCs w:val="20"/>
              </w:rPr>
            </w:pPr>
            <w:r w:rsidRPr="00493039">
              <w:rPr>
                <w:rFonts w:ascii="Arial" w:hAnsi="Arial" w:cs="Arial"/>
                <w:sz w:val="20"/>
                <w:szCs w:val="20"/>
              </w:rPr>
              <w:t xml:space="preserve">Maksymalna masa poszczególnych rodzajów odpadów </w:t>
            </w:r>
            <w:r w:rsidRPr="00493039">
              <w:rPr>
                <w:rFonts w:ascii="Arial" w:hAnsi="Arial" w:cs="Arial"/>
                <w:sz w:val="20"/>
                <w:szCs w:val="20"/>
              </w:rPr>
              <w:br/>
              <w:t>i maksymalna łączna masa wszystkich rodzajów odpadów, które mogą być magazynowane w okresie roku [Mg/rok]</w:t>
            </w:r>
          </w:p>
        </w:tc>
        <w:tc>
          <w:tcPr>
            <w:tcW w:w="1981" w:type="dxa"/>
          </w:tcPr>
          <w:p w14:paraId="26D1B0FA" w14:textId="44ED6D93" w:rsidR="00A3636C" w:rsidRPr="00493039" w:rsidRDefault="00A3636C" w:rsidP="00A3636C">
            <w:pPr>
              <w:jc w:val="center"/>
              <w:rPr>
                <w:rFonts w:ascii="Arial" w:hAnsi="Arial" w:cs="Arial"/>
                <w:sz w:val="20"/>
                <w:szCs w:val="20"/>
              </w:rPr>
            </w:pPr>
            <w:r w:rsidRPr="00493039">
              <w:rPr>
                <w:rFonts w:ascii="Arial" w:hAnsi="Arial" w:cs="Arial"/>
                <w:sz w:val="20"/>
                <w:szCs w:val="20"/>
              </w:rPr>
              <w:t xml:space="preserve">Maksymalna masa odpadów, które mogą być magazynowane </w:t>
            </w:r>
            <w:r w:rsidRPr="00493039">
              <w:rPr>
                <w:rFonts w:ascii="Arial" w:hAnsi="Arial" w:cs="Arial"/>
                <w:sz w:val="20"/>
                <w:szCs w:val="20"/>
              </w:rPr>
              <w:br/>
              <w:t>w tym samym czasie [Mg]</w:t>
            </w:r>
          </w:p>
        </w:tc>
        <w:tc>
          <w:tcPr>
            <w:tcW w:w="1976" w:type="dxa"/>
          </w:tcPr>
          <w:p w14:paraId="557F350B" w14:textId="43C02C44" w:rsidR="00A3636C" w:rsidRPr="00493039" w:rsidRDefault="00A3636C" w:rsidP="00A3636C">
            <w:pPr>
              <w:jc w:val="center"/>
              <w:rPr>
                <w:rFonts w:ascii="Arial" w:hAnsi="Arial" w:cs="Arial"/>
                <w:sz w:val="20"/>
                <w:szCs w:val="20"/>
              </w:rPr>
            </w:pPr>
            <w:r w:rsidRPr="00493039">
              <w:rPr>
                <w:rFonts w:ascii="Arial" w:hAnsi="Arial" w:cs="Arial"/>
                <w:sz w:val="20"/>
                <w:szCs w:val="20"/>
              </w:rPr>
              <w:t xml:space="preserve">Największa maga odpadów, które mogłyby być magazynowane w tym samym czasie w instalacji, obiekcie budowlanym lub jego części lub innym miejscu magazynowania odpadów, wynikającej </w:t>
            </w:r>
            <w:r w:rsidRPr="00493039">
              <w:rPr>
                <w:rFonts w:ascii="Arial" w:hAnsi="Arial" w:cs="Arial"/>
                <w:sz w:val="20"/>
                <w:szCs w:val="20"/>
              </w:rPr>
              <w:br/>
              <w:t>z wymiarów instalacji, obiektu budowlanego lub jego części lub innego miejsca magazynowania odpadów [Mg]</w:t>
            </w:r>
          </w:p>
        </w:tc>
      </w:tr>
      <w:tr w:rsidR="00A3636C" w:rsidRPr="00493039" w14:paraId="2443F779" w14:textId="77777777" w:rsidTr="00F879CF">
        <w:tc>
          <w:tcPr>
            <w:tcW w:w="9062" w:type="dxa"/>
            <w:gridSpan w:val="6"/>
          </w:tcPr>
          <w:p w14:paraId="2FEFF984" w14:textId="77777777" w:rsidR="00A3636C" w:rsidRPr="00493039" w:rsidRDefault="00A3636C" w:rsidP="00F879CF">
            <w:pPr>
              <w:jc w:val="center"/>
              <w:rPr>
                <w:rFonts w:ascii="Arial" w:hAnsi="Arial" w:cs="Arial"/>
                <w:sz w:val="20"/>
                <w:szCs w:val="20"/>
              </w:rPr>
            </w:pPr>
            <w:r w:rsidRPr="00493039">
              <w:rPr>
                <w:rFonts w:ascii="Arial" w:hAnsi="Arial" w:cs="Arial"/>
                <w:sz w:val="20"/>
                <w:szCs w:val="20"/>
              </w:rPr>
              <w:t xml:space="preserve">Boks frakcji podsitowej (ex 19 12 12 [0-80 mm]) z bloków betonowych typu </w:t>
            </w:r>
            <w:proofErr w:type="spellStart"/>
            <w:r w:rsidRPr="00493039">
              <w:rPr>
                <w:rFonts w:ascii="Arial" w:hAnsi="Arial" w:cs="Arial"/>
                <w:sz w:val="20"/>
                <w:szCs w:val="20"/>
              </w:rPr>
              <w:t>legioblok</w:t>
            </w:r>
            <w:proofErr w:type="spellEnd"/>
            <w:r w:rsidRPr="00493039">
              <w:rPr>
                <w:rFonts w:ascii="Arial" w:hAnsi="Arial" w:cs="Arial"/>
                <w:sz w:val="20"/>
                <w:szCs w:val="20"/>
              </w:rPr>
              <w:t xml:space="preserve"> o powierzchni 10 m</w:t>
            </w:r>
            <w:r w:rsidRPr="00493039">
              <w:rPr>
                <w:rFonts w:ascii="Arial" w:hAnsi="Arial" w:cs="Arial"/>
                <w:sz w:val="20"/>
                <w:szCs w:val="20"/>
                <w:vertAlign w:val="superscript"/>
              </w:rPr>
              <w:t>2</w:t>
            </w:r>
            <w:r w:rsidRPr="00493039">
              <w:rPr>
                <w:rFonts w:ascii="Arial" w:hAnsi="Arial" w:cs="Arial"/>
                <w:sz w:val="20"/>
                <w:szCs w:val="20"/>
              </w:rPr>
              <w:t xml:space="preserve"> i wysokości magazynowania odpadów do 1 m.</w:t>
            </w:r>
          </w:p>
        </w:tc>
      </w:tr>
      <w:tr w:rsidR="00A3636C" w:rsidRPr="00493039" w14:paraId="773DD956" w14:textId="77777777" w:rsidTr="00F879CF">
        <w:tc>
          <w:tcPr>
            <w:tcW w:w="486" w:type="dxa"/>
          </w:tcPr>
          <w:p w14:paraId="5E79B17A" w14:textId="77777777" w:rsidR="00A3636C" w:rsidRPr="00493039" w:rsidRDefault="00A3636C" w:rsidP="00F879CF">
            <w:pPr>
              <w:rPr>
                <w:rFonts w:ascii="Arial" w:hAnsi="Arial" w:cs="Arial"/>
                <w:sz w:val="20"/>
                <w:szCs w:val="20"/>
              </w:rPr>
            </w:pPr>
            <w:r w:rsidRPr="00493039">
              <w:rPr>
                <w:rFonts w:ascii="Arial" w:hAnsi="Arial" w:cs="Arial"/>
                <w:sz w:val="20"/>
                <w:szCs w:val="20"/>
              </w:rPr>
              <w:t>1</w:t>
            </w:r>
          </w:p>
        </w:tc>
        <w:tc>
          <w:tcPr>
            <w:tcW w:w="1351" w:type="dxa"/>
          </w:tcPr>
          <w:p w14:paraId="7D9A6AF6" w14:textId="77777777" w:rsidR="00A3636C" w:rsidRPr="00493039" w:rsidRDefault="00A3636C" w:rsidP="00F879CF">
            <w:pPr>
              <w:rPr>
                <w:rFonts w:ascii="Arial" w:hAnsi="Arial" w:cs="Arial"/>
                <w:sz w:val="20"/>
                <w:szCs w:val="20"/>
              </w:rPr>
            </w:pPr>
            <w:r w:rsidRPr="00493039">
              <w:rPr>
                <w:rFonts w:ascii="Arial" w:hAnsi="Arial" w:cs="Arial"/>
                <w:sz w:val="20"/>
                <w:szCs w:val="20"/>
              </w:rPr>
              <w:t>Ex 19 12 12</w:t>
            </w:r>
          </w:p>
          <w:p w14:paraId="280650CF" w14:textId="77777777" w:rsidR="00A3636C" w:rsidRPr="00493039" w:rsidRDefault="00A3636C" w:rsidP="00F879CF">
            <w:pPr>
              <w:rPr>
                <w:rFonts w:ascii="Arial" w:hAnsi="Arial" w:cs="Arial"/>
                <w:sz w:val="20"/>
                <w:szCs w:val="20"/>
              </w:rPr>
            </w:pPr>
            <w:r w:rsidRPr="00493039">
              <w:rPr>
                <w:rFonts w:ascii="Arial" w:hAnsi="Arial" w:cs="Arial"/>
                <w:sz w:val="20"/>
                <w:szCs w:val="20"/>
              </w:rPr>
              <w:t xml:space="preserve">0 – 80 mm </w:t>
            </w:r>
          </w:p>
        </w:tc>
        <w:tc>
          <w:tcPr>
            <w:tcW w:w="1568" w:type="dxa"/>
          </w:tcPr>
          <w:p w14:paraId="1556EF57" w14:textId="77777777" w:rsidR="00A3636C" w:rsidRPr="00493039" w:rsidRDefault="00A3636C" w:rsidP="00F879CF">
            <w:pPr>
              <w:rPr>
                <w:rFonts w:ascii="Arial" w:hAnsi="Arial" w:cs="Arial"/>
                <w:sz w:val="20"/>
                <w:szCs w:val="20"/>
              </w:rPr>
            </w:pPr>
            <w:r w:rsidRPr="00493039">
              <w:rPr>
                <w:rFonts w:ascii="Arial" w:hAnsi="Arial" w:cs="Arial"/>
                <w:sz w:val="20"/>
                <w:szCs w:val="20"/>
              </w:rPr>
              <w:t xml:space="preserve">Inne odpady (w tym zmieszane </w:t>
            </w:r>
            <w:r w:rsidRPr="00493039">
              <w:rPr>
                <w:rFonts w:ascii="Arial" w:hAnsi="Arial" w:cs="Arial"/>
                <w:sz w:val="20"/>
                <w:szCs w:val="20"/>
              </w:rPr>
              <w:lastRenderedPageBreak/>
              <w:t xml:space="preserve">substancje i przedmioty) z mechanicznej obróbki odpadów inne niż wymienione w 19 12 11 – </w:t>
            </w:r>
            <w:r w:rsidRPr="00493039">
              <w:rPr>
                <w:rFonts w:ascii="Arial" w:hAnsi="Arial" w:cs="Arial"/>
                <w:i/>
                <w:iCs/>
                <w:sz w:val="20"/>
                <w:szCs w:val="20"/>
              </w:rPr>
              <w:t xml:space="preserve">frakcja </w:t>
            </w:r>
            <w:proofErr w:type="spellStart"/>
            <w:r w:rsidRPr="00493039">
              <w:rPr>
                <w:rFonts w:ascii="Arial" w:hAnsi="Arial" w:cs="Arial"/>
                <w:i/>
                <w:iCs/>
                <w:sz w:val="20"/>
                <w:szCs w:val="20"/>
              </w:rPr>
              <w:t>podsitowa</w:t>
            </w:r>
            <w:proofErr w:type="spellEnd"/>
            <w:r w:rsidRPr="00493039">
              <w:rPr>
                <w:rFonts w:ascii="Arial" w:hAnsi="Arial" w:cs="Arial"/>
                <w:i/>
                <w:iCs/>
                <w:sz w:val="20"/>
                <w:szCs w:val="20"/>
              </w:rPr>
              <w:t xml:space="preserve"> 0-80 mm</w:t>
            </w:r>
          </w:p>
        </w:tc>
        <w:tc>
          <w:tcPr>
            <w:tcW w:w="1700" w:type="dxa"/>
          </w:tcPr>
          <w:p w14:paraId="4328A3CA" w14:textId="77777777" w:rsidR="00A3636C" w:rsidRPr="00493039" w:rsidRDefault="00A3636C" w:rsidP="00F879CF">
            <w:pPr>
              <w:jc w:val="center"/>
              <w:rPr>
                <w:rFonts w:ascii="Arial" w:hAnsi="Arial" w:cs="Arial"/>
                <w:sz w:val="20"/>
                <w:szCs w:val="20"/>
              </w:rPr>
            </w:pPr>
            <w:r w:rsidRPr="00493039">
              <w:rPr>
                <w:rFonts w:ascii="Arial" w:hAnsi="Arial" w:cs="Arial"/>
                <w:sz w:val="20"/>
                <w:szCs w:val="20"/>
              </w:rPr>
              <w:lastRenderedPageBreak/>
              <w:t>25 000</w:t>
            </w:r>
          </w:p>
        </w:tc>
        <w:tc>
          <w:tcPr>
            <w:tcW w:w="1981" w:type="dxa"/>
          </w:tcPr>
          <w:p w14:paraId="0920454B" w14:textId="77777777" w:rsidR="00A3636C" w:rsidRPr="00493039" w:rsidRDefault="00A3636C" w:rsidP="00F879CF">
            <w:pPr>
              <w:jc w:val="center"/>
              <w:rPr>
                <w:rFonts w:ascii="Arial" w:hAnsi="Arial" w:cs="Arial"/>
                <w:sz w:val="20"/>
                <w:szCs w:val="20"/>
              </w:rPr>
            </w:pPr>
            <w:r w:rsidRPr="00493039">
              <w:rPr>
                <w:rFonts w:ascii="Arial" w:hAnsi="Arial" w:cs="Arial"/>
                <w:sz w:val="20"/>
                <w:szCs w:val="20"/>
              </w:rPr>
              <w:t>6,00</w:t>
            </w:r>
          </w:p>
        </w:tc>
        <w:tc>
          <w:tcPr>
            <w:tcW w:w="1976" w:type="dxa"/>
          </w:tcPr>
          <w:p w14:paraId="360EF79C" w14:textId="77777777" w:rsidR="00A3636C" w:rsidRPr="00493039" w:rsidRDefault="00A3636C" w:rsidP="00F879CF">
            <w:pPr>
              <w:jc w:val="center"/>
              <w:rPr>
                <w:rFonts w:ascii="Arial" w:hAnsi="Arial" w:cs="Arial"/>
                <w:sz w:val="20"/>
                <w:szCs w:val="20"/>
              </w:rPr>
            </w:pPr>
            <w:r w:rsidRPr="00493039">
              <w:rPr>
                <w:rFonts w:ascii="Arial" w:hAnsi="Arial" w:cs="Arial"/>
                <w:sz w:val="20"/>
                <w:szCs w:val="20"/>
              </w:rPr>
              <w:t>6,00 Mg</w:t>
            </w:r>
          </w:p>
        </w:tc>
      </w:tr>
      <w:tr w:rsidR="00A3636C" w:rsidRPr="00493039" w14:paraId="147A8E9C" w14:textId="77777777" w:rsidTr="00F879CF">
        <w:tc>
          <w:tcPr>
            <w:tcW w:w="3405" w:type="dxa"/>
            <w:gridSpan w:val="3"/>
          </w:tcPr>
          <w:p w14:paraId="1AC7A4E4" w14:textId="77777777" w:rsidR="00A3636C" w:rsidRPr="00493039" w:rsidRDefault="00A3636C" w:rsidP="00F879CF">
            <w:pPr>
              <w:rPr>
                <w:rFonts w:ascii="Arial" w:hAnsi="Arial" w:cs="Arial"/>
                <w:sz w:val="20"/>
                <w:szCs w:val="20"/>
              </w:rPr>
            </w:pPr>
            <w:r w:rsidRPr="00493039">
              <w:rPr>
                <w:rFonts w:ascii="Arial" w:hAnsi="Arial" w:cs="Arial"/>
                <w:sz w:val="20"/>
                <w:szCs w:val="20"/>
              </w:rPr>
              <w:t>Łącznie nie więcej niż:</w:t>
            </w:r>
          </w:p>
        </w:tc>
        <w:tc>
          <w:tcPr>
            <w:tcW w:w="1700" w:type="dxa"/>
          </w:tcPr>
          <w:p w14:paraId="780D80FD" w14:textId="77777777" w:rsidR="00A3636C" w:rsidRPr="00493039" w:rsidRDefault="00A3636C" w:rsidP="00F879CF">
            <w:pPr>
              <w:jc w:val="center"/>
              <w:rPr>
                <w:rFonts w:ascii="Arial" w:hAnsi="Arial" w:cs="Arial"/>
                <w:sz w:val="20"/>
                <w:szCs w:val="20"/>
              </w:rPr>
            </w:pPr>
            <w:r w:rsidRPr="00493039">
              <w:rPr>
                <w:rFonts w:ascii="Arial" w:hAnsi="Arial" w:cs="Arial"/>
                <w:sz w:val="20"/>
                <w:szCs w:val="20"/>
              </w:rPr>
              <w:t>25 000</w:t>
            </w:r>
          </w:p>
        </w:tc>
        <w:tc>
          <w:tcPr>
            <w:tcW w:w="1981" w:type="dxa"/>
          </w:tcPr>
          <w:p w14:paraId="391A52A9" w14:textId="77777777" w:rsidR="00A3636C" w:rsidRPr="00493039" w:rsidRDefault="00A3636C" w:rsidP="00F879CF">
            <w:pPr>
              <w:jc w:val="center"/>
              <w:rPr>
                <w:rFonts w:ascii="Arial" w:hAnsi="Arial" w:cs="Arial"/>
                <w:sz w:val="20"/>
                <w:szCs w:val="20"/>
              </w:rPr>
            </w:pPr>
            <w:r w:rsidRPr="00493039">
              <w:rPr>
                <w:rFonts w:ascii="Arial" w:hAnsi="Arial" w:cs="Arial"/>
                <w:sz w:val="20"/>
                <w:szCs w:val="20"/>
              </w:rPr>
              <w:t>6,00</w:t>
            </w:r>
          </w:p>
        </w:tc>
        <w:tc>
          <w:tcPr>
            <w:tcW w:w="1976" w:type="dxa"/>
          </w:tcPr>
          <w:p w14:paraId="41E1F4D6" w14:textId="77777777" w:rsidR="00A3636C" w:rsidRPr="00493039" w:rsidRDefault="00A3636C" w:rsidP="00F879CF">
            <w:pPr>
              <w:jc w:val="center"/>
              <w:rPr>
                <w:rFonts w:ascii="Arial" w:hAnsi="Arial" w:cs="Arial"/>
                <w:sz w:val="20"/>
                <w:szCs w:val="20"/>
              </w:rPr>
            </w:pPr>
            <w:r w:rsidRPr="00493039">
              <w:rPr>
                <w:rFonts w:ascii="Arial" w:hAnsi="Arial" w:cs="Arial"/>
                <w:sz w:val="20"/>
                <w:szCs w:val="20"/>
              </w:rPr>
              <w:t>6,00</w:t>
            </w:r>
          </w:p>
        </w:tc>
      </w:tr>
      <w:tr w:rsidR="00A3636C" w:rsidRPr="00493039" w14:paraId="55A7E948" w14:textId="77777777" w:rsidTr="00F879CF">
        <w:tc>
          <w:tcPr>
            <w:tcW w:w="9062" w:type="dxa"/>
            <w:gridSpan w:val="6"/>
          </w:tcPr>
          <w:p w14:paraId="3CBDBA7C" w14:textId="77777777" w:rsidR="00A3636C" w:rsidRPr="00493039" w:rsidRDefault="00A3636C" w:rsidP="00F879CF">
            <w:pPr>
              <w:rPr>
                <w:rFonts w:ascii="Arial" w:hAnsi="Arial" w:cs="Arial"/>
                <w:sz w:val="20"/>
                <w:szCs w:val="20"/>
              </w:rPr>
            </w:pPr>
            <w:r w:rsidRPr="00493039">
              <w:rPr>
                <w:rFonts w:ascii="Arial" w:hAnsi="Arial" w:cs="Arial"/>
                <w:sz w:val="20"/>
                <w:szCs w:val="20"/>
              </w:rPr>
              <w:t>Całkowita pojemność miejsca magazynowania odpadów – 6 Mg</w:t>
            </w:r>
          </w:p>
        </w:tc>
      </w:tr>
      <w:tr w:rsidR="00A3636C" w:rsidRPr="00493039" w14:paraId="071D8A8D" w14:textId="77777777" w:rsidTr="00F879CF">
        <w:tc>
          <w:tcPr>
            <w:tcW w:w="9062" w:type="dxa"/>
            <w:gridSpan w:val="6"/>
          </w:tcPr>
          <w:p w14:paraId="25AD5EE0" w14:textId="713E798A" w:rsidR="00A3636C" w:rsidRPr="00493039" w:rsidRDefault="00A3636C" w:rsidP="00A3636C">
            <w:pPr>
              <w:jc w:val="both"/>
              <w:rPr>
                <w:rFonts w:ascii="Arial" w:hAnsi="Arial" w:cs="Arial"/>
                <w:sz w:val="20"/>
                <w:szCs w:val="20"/>
              </w:rPr>
            </w:pPr>
            <w:r w:rsidRPr="00493039">
              <w:rPr>
                <w:rFonts w:ascii="Arial" w:hAnsi="Arial" w:cs="Arial"/>
                <w:sz w:val="20"/>
                <w:szCs w:val="20"/>
              </w:rPr>
              <w:t xml:space="preserve">Największa masa odpadów, kierowanych do przetwarzania, które mogłyby być magazynowane </w:t>
            </w:r>
            <w:r w:rsidRPr="00493039">
              <w:rPr>
                <w:rFonts w:ascii="Arial" w:hAnsi="Arial" w:cs="Arial"/>
                <w:sz w:val="20"/>
                <w:szCs w:val="20"/>
              </w:rPr>
              <w:br/>
              <w:t>w tym samym czasie w boksie 6 Mg</w:t>
            </w:r>
          </w:p>
        </w:tc>
      </w:tr>
      <w:tr w:rsidR="00A3636C" w:rsidRPr="00493039" w14:paraId="54CF5BCA" w14:textId="77777777" w:rsidTr="00F879CF">
        <w:tc>
          <w:tcPr>
            <w:tcW w:w="9062" w:type="dxa"/>
            <w:gridSpan w:val="6"/>
          </w:tcPr>
          <w:p w14:paraId="1358E82A" w14:textId="04C990AF" w:rsidR="00A3636C" w:rsidRPr="00493039" w:rsidRDefault="00A3636C" w:rsidP="00A3636C">
            <w:pPr>
              <w:jc w:val="both"/>
              <w:rPr>
                <w:rFonts w:ascii="Arial" w:hAnsi="Arial" w:cs="Arial"/>
                <w:sz w:val="20"/>
                <w:szCs w:val="20"/>
              </w:rPr>
            </w:pPr>
            <w:r w:rsidRPr="00493039">
              <w:rPr>
                <w:rFonts w:ascii="Arial" w:hAnsi="Arial" w:cs="Arial"/>
                <w:sz w:val="20"/>
                <w:szCs w:val="20"/>
              </w:rPr>
              <w:t xml:space="preserve">Maksymalna łączna masa wszystkich rodzajów odpadów, kierowanych do przetwarzania, które </w:t>
            </w:r>
            <w:r w:rsidRPr="00493039">
              <w:rPr>
                <w:rFonts w:ascii="Arial" w:hAnsi="Arial" w:cs="Arial"/>
                <w:sz w:val="20"/>
                <w:szCs w:val="20"/>
              </w:rPr>
              <w:br/>
              <w:t xml:space="preserve">w tym samym czasie mogą być magazynowane w boksie: 6 Mg – zgodnie z operatem p.poż. </w:t>
            </w:r>
          </w:p>
        </w:tc>
      </w:tr>
    </w:tbl>
    <w:p w14:paraId="20F913E0" w14:textId="065A637F" w:rsidR="002925D7" w:rsidRPr="00493039" w:rsidRDefault="00A3636C" w:rsidP="00F27EA3">
      <w:pPr>
        <w:rPr>
          <w:rFonts w:ascii="Arial" w:eastAsia="Calibri" w:hAnsi="Arial" w:cs="Times New Roman"/>
          <w:kern w:val="0"/>
          <w:sz w:val="24"/>
          <w:szCs w:val="24"/>
          <w:lang w:val="x-none" w:eastAsia="x-none"/>
          <w14:ligatures w14:val="none"/>
        </w:rPr>
      </w:pPr>
      <w:r w:rsidRPr="00493039">
        <w:rPr>
          <w:rFonts w:ascii="Arial" w:eastAsia="Calibri" w:hAnsi="Arial" w:cs="Times New Roman"/>
          <w:kern w:val="0"/>
          <w:sz w:val="24"/>
          <w:szCs w:val="24"/>
          <w:lang w:val="x-none" w:eastAsia="x-none"/>
          <w14:ligatures w14:val="none"/>
        </w:rPr>
        <w:t>“</w:t>
      </w:r>
    </w:p>
    <w:bookmarkEnd w:id="15"/>
    <w:p w14:paraId="7B2E9041" w14:textId="3F706B49" w:rsidR="00A3636C" w:rsidRPr="00493039" w:rsidRDefault="00531920" w:rsidP="00FE0A0C">
      <w:pPr>
        <w:keepNext/>
        <w:spacing w:after="0" w:line="276" w:lineRule="auto"/>
        <w:ind w:right="72"/>
        <w:jc w:val="both"/>
        <w:outlineLvl w:val="1"/>
        <w:rPr>
          <w:rFonts w:ascii="Arial" w:eastAsia="Calibri" w:hAnsi="Arial" w:cs="Times New Roman"/>
          <w:kern w:val="0"/>
          <w:sz w:val="24"/>
          <w:szCs w:val="24"/>
          <w:lang w:val="x-none" w:eastAsia="x-none"/>
          <w14:ligatures w14:val="none"/>
        </w:rPr>
      </w:pPr>
      <w:r w:rsidRPr="00493039">
        <w:rPr>
          <w:rFonts w:ascii="Arial" w:eastAsia="Calibri" w:hAnsi="Arial" w:cs="Times New Roman"/>
          <w:kern w:val="0"/>
          <w:sz w:val="24"/>
          <w:szCs w:val="24"/>
          <w:lang w:val="x-none" w:eastAsia="x-none"/>
          <w14:ligatures w14:val="none"/>
        </w:rPr>
        <w:t>I.</w:t>
      </w:r>
      <w:r w:rsidR="002E3AF8" w:rsidRPr="00493039">
        <w:rPr>
          <w:rFonts w:ascii="Arial" w:eastAsia="Calibri" w:hAnsi="Arial" w:cs="Times New Roman"/>
          <w:kern w:val="0"/>
          <w:sz w:val="24"/>
          <w:szCs w:val="24"/>
          <w:lang w:eastAsia="x-none"/>
          <w14:ligatures w14:val="none"/>
        </w:rPr>
        <w:t>19</w:t>
      </w:r>
      <w:r w:rsidRPr="00493039">
        <w:rPr>
          <w:rFonts w:ascii="Arial" w:eastAsia="Calibri" w:hAnsi="Arial" w:cs="Times New Roman"/>
          <w:kern w:val="0"/>
          <w:sz w:val="24"/>
          <w:szCs w:val="24"/>
          <w:lang w:val="x-none" w:eastAsia="x-none"/>
          <w14:ligatures w14:val="none"/>
        </w:rPr>
        <w:t xml:space="preserve">. </w:t>
      </w:r>
      <w:r w:rsidR="00FD2E3F" w:rsidRPr="00493039">
        <w:rPr>
          <w:rFonts w:ascii="Arial" w:eastAsia="Calibri" w:hAnsi="Arial" w:cs="Times New Roman"/>
          <w:kern w:val="0"/>
          <w:sz w:val="24"/>
          <w:szCs w:val="24"/>
          <w:lang w:eastAsia="x-none"/>
          <w14:ligatures w14:val="none"/>
        </w:rPr>
        <w:t>P</w:t>
      </w:r>
      <w:r w:rsidRPr="00493039">
        <w:rPr>
          <w:rFonts w:ascii="Arial" w:eastAsia="Calibri" w:hAnsi="Arial" w:cs="Times New Roman"/>
          <w:kern w:val="0"/>
          <w:sz w:val="24"/>
          <w:szCs w:val="24"/>
          <w:lang w:eastAsia="x-none"/>
          <w14:ligatures w14:val="none"/>
        </w:rPr>
        <w:t xml:space="preserve">odpunkt VII.6.3. </w:t>
      </w:r>
      <w:r w:rsidR="00FD2E3F" w:rsidRPr="00493039">
        <w:rPr>
          <w:rFonts w:ascii="Arial" w:eastAsia="Calibri" w:hAnsi="Arial" w:cs="Times New Roman"/>
          <w:kern w:val="0"/>
          <w:sz w:val="24"/>
          <w:szCs w:val="24"/>
          <w:lang w:eastAsia="x-none"/>
          <w14:ligatures w14:val="none"/>
        </w:rPr>
        <w:t xml:space="preserve">pozwolenia </w:t>
      </w:r>
      <w:r w:rsidR="00621145" w:rsidRPr="00493039">
        <w:rPr>
          <w:rFonts w:ascii="Arial" w:eastAsia="Calibri" w:hAnsi="Arial" w:cs="Times New Roman"/>
          <w:kern w:val="0"/>
          <w:sz w:val="24"/>
          <w:szCs w:val="24"/>
          <w:lang w:eastAsia="x-none"/>
          <w14:ligatures w14:val="none"/>
        </w:rPr>
        <w:t xml:space="preserve">oraz tab. nr 21.2. i 21.3. </w:t>
      </w:r>
      <w:r w:rsidRPr="00493039">
        <w:rPr>
          <w:rFonts w:ascii="Arial" w:eastAsia="Calibri" w:hAnsi="Arial" w:cs="Times New Roman"/>
          <w:kern w:val="0"/>
          <w:sz w:val="24"/>
          <w:szCs w:val="24"/>
          <w:lang w:val="x-none" w:eastAsia="x-none"/>
          <w14:ligatures w14:val="none"/>
        </w:rPr>
        <w:t>otrzymuj</w:t>
      </w:r>
      <w:r w:rsidR="00621145" w:rsidRPr="00493039">
        <w:rPr>
          <w:rFonts w:ascii="Arial" w:eastAsia="Calibri" w:hAnsi="Arial" w:cs="Times New Roman"/>
          <w:kern w:val="0"/>
          <w:sz w:val="24"/>
          <w:szCs w:val="24"/>
          <w:lang w:val="x-none" w:eastAsia="x-none"/>
          <w14:ligatures w14:val="none"/>
        </w:rPr>
        <w:t>ą</w:t>
      </w:r>
      <w:r w:rsidRPr="00493039">
        <w:rPr>
          <w:rFonts w:ascii="Arial" w:eastAsia="Calibri" w:hAnsi="Arial" w:cs="Times New Roman"/>
          <w:kern w:val="0"/>
          <w:sz w:val="24"/>
          <w:szCs w:val="24"/>
          <w:lang w:val="x-none" w:eastAsia="x-none"/>
          <w14:ligatures w14:val="none"/>
        </w:rPr>
        <w:t xml:space="preserve"> nowe brzmienie: </w:t>
      </w:r>
    </w:p>
    <w:p w14:paraId="78A9A72C" w14:textId="3127ABD9" w:rsidR="00C3585B" w:rsidRPr="00493039" w:rsidRDefault="00A3636C" w:rsidP="002E3AF8">
      <w:pPr>
        <w:shd w:val="clear" w:color="auto" w:fill="FFFFFF"/>
        <w:tabs>
          <w:tab w:val="left" w:pos="2565"/>
        </w:tabs>
        <w:spacing w:after="0" w:line="240" w:lineRule="auto"/>
        <w:contextualSpacing/>
        <w:jc w:val="both"/>
        <w:rPr>
          <w:rFonts w:ascii="Arial" w:eastAsia="Times New Roman" w:hAnsi="Arial" w:cs="Arial"/>
          <w:sz w:val="24"/>
          <w:szCs w:val="24"/>
          <w:lang w:eastAsia="pl-PL"/>
        </w:rPr>
      </w:pPr>
      <w:r w:rsidRPr="00493039">
        <w:rPr>
          <w:rFonts w:ascii="Arial" w:eastAsia="Times New Roman" w:hAnsi="Arial" w:cs="Arial"/>
          <w:sz w:val="24"/>
          <w:szCs w:val="24"/>
          <w:lang w:eastAsia="pl-PL"/>
        </w:rPr>
        <w:t>„VII.6.3. Sposób i miejsce magazynowania bioodpadów i innych bioodpadów przeznaczonych do obróbki biologicznej:</w:t>
      </w:r>
      <w:r w:rsidRPr="00493039">
        <w:rPr>
          <w:rFonts w:ascii="Arial" w:eastAsia="Times New Roman" w:hAnsi="Arial" w:cs="Arial"/>
          <w:spacing w:val="-4"/>
          <w:sz w:val="24"/>
          <w:szCs w:val="24"/>
          <w:lang w:eastAsia="pl-PL"/>
        </w:rPr>
        <w:t xml:space="preserve"> </w:t>
      </w:r>
    </w:p>
    <w:p w14:paraId="600F0A9D" w14:textId="77777777" w:rsidR="00A3636C" w:rsidRPr="00493039" w:rsidRDefault="00A3636C" w:rsidP="00634691">
      <w:pPr>
        <w:spacing w:after="0" w:line="240" w:lineRule="auto"/>
        <w:jc w:val="both"/>
        <w:rPr>
          <w:rFonts w:ascii="Arial" w:eastAsia="Calibri" w:hAnsi="Arial" w:cs="Arial"/>
          <w:kern w:val="0"/>
          <w:sz w:val="6"/>
          <w:szCs w:val="6"/>
          <w:lang w:eastAsia="pl-PL"/>
          <w14:ligatures w14:val="none"/>
        </w:rPr>
      </w:pPr>
    </w:p>
    <w:p w14:paraId="7FA94DD7" w14:textId="2C4521F5" w:rsidR="00C3585B" w:rsidRPr="00493039" w:rsidRDefault="00C3585B" w:rsidP="00C3585B">
      <w:pPr>
        <w:jc w:val="both"/>
        <w:rPr>
          <w:rFonts w:ascii="Arial" w:hAnsi="Arial" w:cs="Arial"/>
          <w:sz w:val="24"/>
          <w:szCs w:val="24"/>
        </w:rPr>
      </w:pPr>
      <w:r w:rsidRPr="00493039">
        <w:rPr>
          <w:rFonts w:ascii="Arial" w:hAnsi="Arial" w:cs="Arial"/>
          <w:sz w:val="24"/>
          <w:szCs w:val="24"/>
        </w:rPr>
        <w:t xml:space="preserve">VII.6.3.1. Z uwagi na charakter odpadów oraz przewidywane procesy ich przetwarzania, nie przewiduje się magazynowania odpadów. Bioodpady i inne odpady ulegające biodegradacji będą umieszczane bezpośrednio w bioreaktorze po uprzednim ich </w:t>
      </w:r>
      <w:proofErr w:type="spellStart"/>
      <w:r w:rsidRPr="00493039">
        <w:rPr>
          <w:rFonts w:ascii="Arial" w:hAnsi="Arial" w:cs="Arial"/>
          <w:sz w:val="24"/>
          <w:szCs w:val="24"/>
        </w:rPr>
        <w:t>rozworkowaniu</w:t>
      </w:r>
      <w:proofErr w:type="spellEnd"/>
      <w:r w:rsidRPr="00493039">
        <w:rPr>
          <w:rFonts w:ascii="Arial" w:hAnsi="Arial" w:cs="Arial"/>
          <w:sz w:val="24"/>
          <w:szCs w:val="24"/>
        </w:rPr>
        <w:t xml:space="preserve">. Bioodpady i inne odpady ulegające biodegradacji przekraczające standardowe wymiary będą rozdrabniane mechanicznie przed umieszczeniem ich </w:t>
      </w:r>
      <w:r w:rsidR="00723345" w:rsidRPr="00493039">
        <w:rPr>
          <w:rFonts w:ascii="Arial" w:hAnsi="Arial" w:cs="Arial"/>
          <w:sz w:val="24"/>
          <w:szCs w:val="24"/>
        </w:rPr>
        <w:br/>
      </w:r>
      <w:r w:rsidRPr="00493039">
        <w:rPr>
          <w:rFonts w:ascii="Arial" w:hAnsi="Arial" w:cs="Arial"/>
          <w:sz w:val="24"/>
          <w:szCs w:val="24"/>
        </w:rPr>
        <w:t>w bioreaktorze.</w:t>
      </w:r>
    </w:p>
    <w:p w14:paraId="165AB28E" w14:textId="358987B5" w:rsidR="00C3585B" w:rsidRPr="00493039" w:rsidRDefault="00C3585B" w:rsidP="00C3585B">
      <w:pPr>
        <w:spacing w:after="0" w:line="240" w:lineRule="auto"/>
        <w:jc w:val="both"/>
        <w:rPr>
          <w:rFonts w:ascii="Arial" w:eastAsia="Times New Roman" w:hAnsi="Arial" w:cs="Arial"/>
          <w:sz w:val="24"/>
          <w:szCs w:val="24"/>
          <w:lang w:eastAsia="pl-PL"/>
        </w:rPr>
      </w:pPr>
      <w:r w:rsidRPr="00493039">
        <w:rPr>
          <w:rFonts w:ascii="Arial" w:eastAsia="Times New Roman" w:hAnsi="Arial" w:cs="Arial"/>
          <w:sz w:val="24"/>
          <w:szCs w:val="24"/>
          <w:lang w:eastAsia="pl-PL"/>
        </w:rPr>
        <w:t>VII.6.</w:t>
      </w:r>
      <w:r w:rsidR="00112212" w:rsidRPr="00493039">
        <w:rPr>
          <w:rFonts w:ascii="Arial" w:eastAsia="Times New Roman" w:hAnsi="Arial" w:cs="Arial"/>
          <w:sz w:val="24"/>
          <w:szCs w:val="24"/>
          <w:lang w:eastAsia="pl-PL"/>
        </w:rPr>
        <w:t>3</w:t>
      </w:r>
      <w:r w:rsidRPr="00493039">
        <w:rPr>
          <w:rFonts w:ascii="Arial" w:eastAsia="Times New Roman" w:hAnsi="Arial" w:cs="Arial"/>
          <w:sz w:val="24"/>
          <w:szCs w:val="24"/>
          <w:lang w:eastAsia="pl-PL"/>
        </w:rPr>
        <w:t>.2. W sytuacji braku wolnych bioreaktorów, gdy zaistnieje konieczność wydłużenia fazy intensywnej procesu w reaktorach, odpady będą gromadzone w oznakowanym nazwą i kodem odpadu zadaszonym boksie magazynowym przez okres do 7 dni.</w:t>
      </w:r>
    </w:p>
    <w:p w14:paraId="3080AEE1" w14:textId="77777777" w:rsidR="00C3585B" w:rsidRPr="00493039" w:rsidRDefault="00C3585B" w:rsidP="00C3585B">
      <w:pPr>
        <w:spacing w:after="0" w:line="240" w:lineRule="auto"/>
        <w:jc w:val="both"/>
        <w:rPr>
          <w:rFonts w:ascii="Arial" w:eastAsia="Times New Roman" w:hAnsi="Arial" w:cs="Arial"/>
          <w:sz w:val="10"/>
          <w:szCs w:val="10"/>
          <w:lang w:eastAsia="pl-PL"/>
        </w:rPr>
      </w:pPr>
    </w:p>
    <w:p w14:paraId="11F9184E" w14:textId="32E325C7" w:rsidR="00C3585B" w:rsidRPr="00493039" w:rsidRDefault="00C3585B" w:rsidP="00A3636C">
      <w:pPr>
        <w:spacing w:after="0" w:line="240" w:lineRule="auto"/>
        <w:jc w:val="both"/>
        <w:rPr>
          <w:rFonts w:ascii="Arial" w:eastAsia="Times New Roman" w:hAnsi="Arial" w:cs="Arial"/>
          <w:sz w:val="24"/>
          <w:szCs w:val="24"/>
          <w:lang w:eastAsia="pl-PL"/>
        </w:rPr>
      </w:pPr>
      <w:r w:rsidRPr="00493039">
        <w:rPr>
          <w:rFonts w:ascii="Arial" w:eastAsia="Times New Roman" w:hAnsi="Arial" w:cs="Arial"/>
          <w:sz w:val="24"/>
          <w:szCs w:val="24"/>
          <w:lang w:eastAsia="pl-PL"/>
        </w:rPr>
        <w:t>VII.6.</w:t>
      </w:r>
      <w:r w:rsidR="00112212" w:rsidRPr="00493039">
        <w:rPr>
          <w:rFonts w:ascii="Arial" w:eastAsia="Times New Roman" w:hAnsi="Arial" w:cs="Arial"/>
          <w:sz w:val="24"/>
          <w:szCs w:val="24"/>
          <w:lang w:eastAsia="pl-PL"/>
        </w:rPr>
        <w:t>3</w:t>
      </w:r>
      <w:r w:rsidRPr="00493039">
        <w:rPr>
          <w:rFonts w:ascii="Arial" w:eastAsia="Times New Roman" w:hAnsi="Arial" w:cs="Arial"/>
          <w:sz w:val="24"/>
          <w:szCs w:val="24"/>
          <w:lang w:eastAsia="pl-PL"/>
        </w:rPr>
        <w:t xml:space="preserve">.3. W sytuacji braku wolnych bioreaktorów przez okres powyżej 7 dni zakazuje się przyjmowania odpadów </w:t>
      </w:r>
      <w:proofErr w:type="spellStart"/>
      <w:r w:rsidRPr="00493039">
        <w:rPr>
          <w:rFonts w:ascii="Arial" w:eastAsia="Times New Roman" w:hAnsi="Arial" w:cs="Arial"/>
          <w:sz w:val="24"/>
          <w:szCs w:val="24"/>
          <w:lang w:eastAsia="pl-PL"/>
        </w:rPr>
        <w:t>odorotwórczych</w:t>
      </w:r>
      <w:proofErr w:type="spellEnd"/>
      <w:r w:rsidRPr="00493039">
        <w:rPr>
          <w:rFonts w:ascii="Arial" w:eastAsia="Times New Roman" w:hAnsi="Arial" w:cs="Arial"/>
          <w:sz w:val="24"/>
          <w:szCs w:val="24"/>
          <w:lang w:eastAsia="pl-PL"/>
        </w:rPr>
        <w:t xml:space="preserve"> na teren instalacji MBP. </w:t>
      </w:r>
    </w:p>
    <w:p w14:paraId="17920C3D" w14:textId="77777777" w:rsidR="00C67CD7" w:rsidRDefault="00C67CD7" w:rsidP="00A3636C">
      <w:pPr>
        <w:spacing w:after="0" w:line="240" w:lineRule="auto"/>
        <w:jc w:val="both"/>
        <w:rPr>
          <w:rFonts w:ascii="Arial" w:eastAsia="Calibri" w:hAnsi="Arial" w:cs="Arial"/>
          <w:kern w:val="0"/>
          <w:sz w:val="20"/>
          <w:szCs w:val="20"/>
          <w:lang w:eastAsia="pl-PL"/>
          <w14:ligatures w14:val="none"/>
        </w:rPr>
      </w:pPr>
    </w:p>
    <w:p w14:paraId="37CDA8EF" w14:textId="6B3CD3B1" w:rsidR="00634691" w:rsidRPr="00493039" w:rsidRDefault="00634691" w:rsidP="00A3636C">
      <w:pPr>
        <w:spacing w:after="0" w:line="240" w:lineRule="auto"/>
        <w:jc w:val="both"/>
        <w:rPr>
          <w:rFonts w:ascii="Arial" w:eastAsia="Calibri" w:hAnsi="Arial" w:cs="Arial"/>
          <w:kern w:val="0"/>
          <w:sz w:val="20"/>
          <w:szCs w:val="20"/>
          <w:lang w:eastAsia="pl-PL"/>
          <w14:ligatures w14:val="none"/>
        </w:rPr>
      </w:pPr>
      <w:r w:rsidRPr="00493039">
        <w:rPr>
          <w:rFonts w:ascii="Arial" w:eastAsia="Calibri" w:hAnsi="Arial" w:cs="Arial"/>
          <w:kern w:val="0"/>
          <w:sz w:val="20"/>
          <w:szCs w:val="20"/>
          <w:lang w:eastAsia="pl-PL"/>
          <w14:ligatures w14:val="none"/>
        </w:rPr>
        <w:lastRenderedPageBreak/>
        <w:t xml:space="preserve">Tabela 21.2.  Magazynowanie </w:t>
      </w:r>
      <w:r w:rsidR="007F6B6E" w:rsidRPr="00493039">
        <w:rPr>
          <w:rFonts w:ascii="Arial" w:eastAsia="Calibri" w:hAnsi="Arial" w:cs="Arial"/>
          <w:kern w:val="0"/>
          <w:sz w:val="20"/>
          <w:szCs w:val="20"/>
          <w:lang w:eastAsia="pl-PL"/>
          <w14:ligatures w14:val="none"/>
        </w:rPr>
        <w:t>bioodpadów i innych odpadów ulegających biodegradacji</w:t>
      </w:r>
      <w:r w:rsidRPr="00493039">
        <w:rPr>
          <w:rFonts w:ascii="Arial" w:eastAsia="Calibri" w:hAnsi="Arial" w:cs="Arial"/>
          <w:kern w:val="0"/>
          <w:sz w:val="20"/>
          <w:szCs w:val="20"/>
          <w:lang w:eastAsia="pl-PL"/>
          <w14:ligatures w14:val="none"/>
        </w:rPr>
        <w:t xml:space="preserve"> przeznaczonych do przetwarzania:</w:t>
      </w:r>
    </w:p>
    <w:tbl>
      <w:tblPr>
        <w:tblStyle w:val="Tabela-Siatka"/>
        <w:tblW w:w="0" w:type="auto"/>
        <w:tblLook w:val="04A0" w:firstRow="1" w:lastRow="0" w:firstColumn="1" w:lastColumn="0" w:noHBand="0" w:noVBand="1"/>
        <w:tblCaption w:val="Tabela 21.2.  Magazynowanie bioodpadów i innych odpadów ulegających biodegradacji przeznaczonych do przetwarzania:"/>
        <w:tblDescription w:val="Tabela 21.2.  Magazynowanie bioodpadów i innych odpadów ulegających biodegradacji przeznaczonych do przetwarzania. Całkowita pojemność miejsca magazynowania odpadów 388 Mg."/>
      </w:tblPr>
      <w:tblGrid>
        <w:gridCol w:w="439"/>
        <w:gridCol w:w="3667"/>
        <w:gridCol w:w="1438"/>
        <w:gridCol w:w="1792"/>
        <w:gridCol w:w="1797"/>
      </w:tblGrid>
      <w:tr w:rsidR="00A3636C" w:rsidRPr="00493039" w14:paraId="0566F725" w14:textId="77777777" w:rsidTr="00617449">
        <w:trPr>
          <w:tblHeader/>
        </w:trPr>
        <w:tc>
          <w:tcPr>
            <w:tcW w:w="439" w:type="dxa"/>
          </w:tcPr>
          <w:p w14:paraId="285382F9" w14:textId="1414665F" w:rsidR="00A3636C" w:rsidRPr="00493039" w:rsidRDefault="00A3636C" w:rsidP="00F879CF">
            <w:pPr>
              <w:rPr>
                <w:rFonts w:ascii="Arial" w:hAnsi="Arial" w:cs="Arial"/>
              </w:rPr>
            </w:pPr>
            <w:proofErr w:type="spellStart"/>
            <w:r w:rsidRPr="00493039">
              <w:rPr>
                <w:rFonts w:ascii="Arial" w:hAnsi="Arial" w:cs="Arial"/>
              </w:rPr>
              <w:t>Lp</w:t>
            </w:r>
            <w:proofErr w:type="spellEnd"/>
          </w:p>
        </w:tc>
        <w:tc>
          <w:tcPr>
            <w:tcW w:w="3667" w:type="dxa"/>
          </w:tcPr>
          <w:p w14:paraId="26D45610" w14:textId="77777777" w:rsidR="00A3636C" w:rsidRPr="00493039" w:rsidRDefault="00A3636C" w:rsidP="00F879CF">
            <w:pPr>
              <w:rPr>
                <w:rFonts w:ascii="Arial" w:hAnsi="Arial" w:cs="Arial"/>
              </w:rPr>
            </w:pPr>
          </w:p>
        </w:tc>
        <w:tc>
          <w:tcPr>
            <w:tcW w:w="1438" w:type="dxa"/>
          </w:tcPr>
          <w:p w14:paraId="3AF661DB" w14:textId="77777777" w:rsidR="00A3636C" w:rsidRPr="00493039" w:rsidRDefault="00A3636C" w:rsidP="00F879CF">
            <w:pPr>
              <w:rPr>
                <w:rFonts w:ascii="Arial" w:hAnsi="Arial" w:cs="Arial"/>
              </w:rPr>
            </w:pPr>
            <w:r w:rsidRPr="00493039">
              <w:rPr>
                <w:rFonts w:ascii="Arial" w:hAnsi="Arial" w:cs="Arial"/>
              </w:rPr>
              <w:t>Powierzchnia</w:t>
            </w:r>
          </w:p>
          <w:p w14:paraId="1914D153" w14:textId="77777777" w:rsidR="00A3636C" w:rsidRPr="00493039" w:rsidRDefault="00A3636C" w:rsidP="00F879CF">
            <w:pPr>
              <w:rPr>
                <w:rFonts w:ascii="Arial" w:hAnsi="Arial" w:cs="Arial"/>
              </w:rPr>
            </w:pPr>
            <w:r w:rsidRPr="00493039">
              <w:rPr>
                <w:rFonts w:ascii="Arial" w:hAnsi="Arial" w:cs="Arial"/>
              </w:rPr>
              <w:t>Kubatura</w:t>
            </w:r>
          </w:p>
        </w:tc>
        <w:tc>
          <w:tcPr>
            <w:tcW w:w="1792" w:type="dxa"/>
          </w:tcPr>
          <w:p w14:paraId="4EAF0A8F" w14:textId="77777777" w:rsidR="00A3636C" w:rsidRPr="00493039" w:rsidRDefault="00A3636C" w:rsidP="00F879CF">
            <w:pPr>
              <w:rPr>
                <w:rFonts w:ascii="Arial" w:hAnsi="Arial" w:cs="Arial"/>
              </w:rPr>
            </w:pPr>
            <w:r w:rsidRPr="00493039">
              <w:rPr>
                <w:rFonts w:ascii="Arial" w:hAnsi="Arial" w:cs="Arial"/>
              </w:rPr>
              <w:t>Gęstość odpadu</w:t>
            </w:r>
          </w:p>
        </w:tc>
        <w:tc>
          <w:tcPr>
            <w:tcW w:w="1797" w:type="dxa"/>
          </w:tcPr>
          <w:p w14:paraId="2C34ECA3" w14:textId="77777777" w:rsidR="00A3636C" w:rsidRPr="00493039" w:rsidRDefault="00A3636C" w:rsidP="00F879CF">
            <w:pPr>
              <w:rPr>
                <w:rFonts w:ascii="Arial" w:hAnsi="Arial" w:cs="Arial"/>
              </w:rPr>
            </w:pPr>
            <w:r w:rsidRPr="00493039">
              <w:rPr>
                <w:rFonts w:ascii="Arial" w:hAnsi="Arial" w:cs="Arial"/>
              </w:rPr>
              <w:t>Całkowita pojemność [Mg]</w:t>
            </w:r>
          </w:p>
        </w:tc>
      </w:tr>
      <w:tr w:rsidR="00A3636C" w:rsidRPr="00493039" w14:paraId="55358D9A" w14:textId="77777777" w:rsidTr="00617449">
        <w:trPr>
          <w:tblHeader/>
        </w:trPr>
        <w:tc>
          <w:tcPr>
            <w:tcW w:w="439" w:type="dxa"/>
          </w:tcPr>
          <w:p w14:paraId="5A23F652" w14:textId="77777777" w:rsidR="00A3636C" w:rsidRPr="00493039" w:rsidRDefault="00A3636C" w:rsidP="00F879CF">
            <w:pPr>
              <w:rPr>
                <w:rFonts w:ascii="Arial" w:hAnsi="Arial" w:cs="Arial"/>
              </w:rPr>
            </w:pPr>
            <w:r w:rsidRPr="00493039">
              <w:rPr>
                <w:rFonts w:ascii="Arial" w:hAnsi="Arial" w:cs="Arial"/>
              </w:rPr>
              <w:t>a.</w:t>
            </w:r>
          </w:p>
        </w:tc>
        <w:tc>
          <w:tcPr>
            <w:tcW w:w="3667" w:type="dxa"/>
          </w:tcPr>
          <w:p w14:paraId="30AD8440" w14:textId="02981D7F" w:rsidR="00A3636C" w:rsidRPr="00493039" w:rsidRDefault="00A3636C" w:rsidP="00F879CF">
            <w:pPr>
              <w:rPr>
                <w:rFonts w:ascii="Arial" w:hAnsi="Arial" w:cs="Arial"/>
              </w:rPr>
            </w:pPr>
            <w:r w:rsidRPr="00493039">
              <w:rPr>
                <w:rFonts w:ascii="Arial" w:hAnsi="Arial" w:cs="Arial"/>
              </w:rPr>
              <w:t xml:space="preserve">Boks magazynowy </w:t>
            </w:r>
            <w:r w:rsidR="007F6B6E" w:rsidRPr="00493039">
              <w:rPr>
                <w:rFonts w:ascii="Arial" w:hAnsi="Arial" w:cs="Arial"/>
              </w:rPr>
              <w:t xml:space="preserve">bioodpadów </w:t>
            </w:r>
            <w:r w:rsidR="00F6626A" w:rsidRPr="00493039">
              <w:rPr>
                <w:rFonts w:ascii="Arial" w:hAnsi="Arial" w:cs="Arial"/>
              </w:rPr>
              <w:br/>
            </w:r>
            <w:r w:rsidR="007F6B6E" w:rsidRPr="00493039">
              <w:rPr>
                <w:rFonts w:ascii="Arial" w:hAnsi="Arial" w:cs="Arial"/>
              </w:rPr>
              <w:t>i innych odpadów ulegających biodegradacji</w:t>
            </w:r>
            <w:r w:rsidRPr="00493039">
              <w:rPr>
                <w:rFonts w:ascii="Arial" w:hAnsi="Arial" w:cs="Arial"/>
              </w:rPr>
              <w:t xml:space="preserve"> </w:t>
            </w:r>
          </w:p>
          <w:p w14:paraId="0BB76AA3" w14:textId="066B21D2" w:rsidR="00A3636C" w:rsidRPr="00493039" w:rsidRDefault="00A3636C" w:rsidP="00F879CF">
            <w:pPr>
              <w:rPr>
                <w:rFonts w:ascii="Arial" w:hAnsi="Arial" w:cs="Arial"/>
              </w:rPr>
            </w:pPr>
            <w:r w:rsidRPr="00493039">
              <w:rPr>
                <w:rFonts w:ascii="Arial" w:hAnsi="Arial" w:cs="Arial"/>
              </w:rPr>
              <w:t>Powierzchnia strefy</w:t>
            </w:r>
            <w:r w:rsidR="00617449" w:rsidRPr="00493039">
              <w:rPr>
                <w:rFonts w:ascii="Arial" w:hAnsi="Arial" w:cs="Arial"/>
              </w:rPr>
              <w:t xml:space="preserve"> </w:t>
            </w:r>
            <w:r w:rsidRPr="00493039">
              <w:rPr>
                <w:rFonts w:ascii="Arial" w:hAnsi="Arial" w:cs="Arial"/>
              </w:rPr>
              <w:t>magazynowania 149 m</w:t>
            </w:r>
            <w:r w:rsidRPr="00493039">
              <w:rPr>
                <w:rFonts w:ascii="Arial" w:hAnsi="Arial" w:cs="Arial"/>
                <w:vertAlign w:val="superscript"/>
              </w:rPr>
              <w:t>2</w:t>
            </w:r>
            <w:r w:rsidRPr="00493039">
              <w:rPr>
                <w:rFonts w:ascii="Arial" w:hAnsi="Arial" w:cs="Arial"/>
              </w:rPr>
              <w:t>, odpady magazynowane do wysokości 4 m.</w:t>
            </w:r>
          </w:p>
        </w:tc>
        <w:tc>
          <w:tcPr>
            <w:tcW w:w="1438" w:type="dxa"/>
          </w:tcPr>
          <w:p w14:paraId="1682AB76" w14:textId="77777777" w:rsidR="00A3636C" w:rsidRPr="00493039" w:rsidRDefault="00A3636C" w:rsidP="00F879CF">
            <w:pPr>
              <w:jc w:val="center"/>
              <w:rPr>
                <w:rFonts w:ascii="Arial" w:hAnsi="Arial" w:cs="Arial"/>
                <w:vertAlign w:val="superscript"/>
              </w:rPr>
            </w:pPr>
            <w:r w:rsidRPr="00493039">
              <w:rPr>
                <w:rFonts w:ascii="Arial" w:hAnsi="Arial" w:cs="Arial"/>
              </w:rPr>
              <w:t>149 m</w:t>
            </w:r>
            <w:r w:rsidRPr="00493039">
              <w:rPr>
                <w:rFonts w:ascii="Arial" w:hAnsi="Arial" w:cs="Arial"/>
                <w:vertAlign w:val="superscript"/>
              </w:rPr>
              <w:t>2</w:t>
            </w:r>
          </w:p>
          <w:p w14:paraId="2DF882D8" w14:textId="77777777" w:rsidR="00A3636C" w:rsidRPr="00493039" w:rsidRDefault="00A3636C" w:rsidP="00F879CF">
            <w:pPr>
              <w:jc w:val="center"/>
              <w:rPr>
                <w:rFonts w:ascii="Arial" w:hAnsi="Arial" w:cs="Arial"/>
              </w:rPr>
            </w:pPr>
          </w:p>
          <w:p w14:paraId="31C05C0E" w14:textId="77777777" w:rsidR="00A3636C" w:rsidRPr="00493039" w:rsidRDefault="00A3636C" w:rsidP="00F879CF">
            <w:pPr>
              <w:jc w:val="center"/>
              <w:rPr>
                <w:rFonts w:ascii="Arial" w:hAnsi="Arial" w:cs="Arial"/>
              </w:rPr>
            </w:pPr>
            <w:r w:rsidRPr="00493039">
              <w:rPr>
                <w:rFonts w:ascii="Arial" w:hAnsi="Arial" w:cs="Arial"/>
              </w:rPr>
              <w:t>596 m</w:t>
            </w:r>
            <w:r w:rsidRPr="00493039">
              <w:rPr>
                <w:rFonts w:ascii="Arial" w:hAnsi="Arial" w:cs="Arial"/>
                <w:vertAlign w:val="superscript"/>
              </w:rPr>
              <w:t>3</w:t>
            </w:r>
          </w:p>
        </w:tc>
        <w:tc>
          <w:tcPr>
            <w:tcW w:w="1792" w:type="dxa"/>
          </w:tcPr>
          <w:p w14:paraId="3B9858C8" w14:textId="77777777" w:rsidR="00A3636C" w:rsidRPr="00493039" w:rsidRDefault="00A3636C" w:rsidP="00F879CF">
            <w:pPr>
              <w:jc w:val="center"/>
              <w:rPr>
                <w:rFonts w:ascii="Arial" w:hAnsi="Arial" w:cs="Arial"/>
              </w:rPr>
            </w:pPr>
            <w:r w:rsidRPr="00493039">
              <w:rPr>
                <w:rFonts w:ascii="Arial" w:hAnsi="Arial" w:cs="Arial"/>
              </w:rPr>
              <w:t>0,65 Mg/m</w:t>
            </w:r>
            <w:r w:rsidRPr="00493039">
              <w:rPr>
                <w:rFonts w:ascii="Arial" w:hAnsi="Arial" w:cs="Arial"/>
                <w:vertAlign w:val="superscript"/>
              </w:rPr>
              <w:t>3</w:t>
            </w:r>
          </w:p>
        </w:tc>
        <w:tc>
          <w:tcPr>
            <w:tcW w:w="1797" w:type="dxa"/>
          </w:tcPr>
          <w:p w14:paraId="5E92C65F" w14:textId="77777777" w:rsidR="00A3636C" w:rsidRPr="00493039" w:rsidRDefault="00A3636C" w:rsidP="00F879CF">
            <w:pPr>
              <w:jc w:val="center"/>
              <w:rPr>
                <w:rFonts w:ascii="Arial" w:hAnsi="Arial" w:cs="Arial"/>
                <w:color w:val="EE0000"/>
              </w:rPr>
            </w:pPr>
          </w:p>
          <w:p w14:paraId="3FD122EC" w14:textId="77777777" w:rsidR="00A3636C" w:rsidRPr="00493039" w:rsidRDefault="00A3636C" w:rsidP="00F879CF">
            <w:pPr>
              <w:jc w:val="center"/>
              <w:rPr>
                <w:rFonts w:ascii="Arial" w:hAnsi="Arial" w:cs="Arial"/>
              </w:rPr>
            </w:pPr>
            <w:r w:rsidRPr="00493039">
              <w:rPr>
                <w:rFonts w:ascii="Arial" w:hAnsi="Arial" w:cs="Arial"/>
              </w:rPr>
              <w:t>388</w:t>
            </w:r>
          </w:p>
        </w:tc>
      </w:tr>
      <w:tr w:rsidR="00A3636C" w:rsidRPr="00493039" w14:paraId="0B5050BB" w14:textId="77777777" w:rsidTr="00617449">
        <w:trPr>
          <w:tblHeader/>
        </w:trPr>
        <w:tc>
          <w:tcPr>
            <w:tcW w:w="7336" w:type="dxa"/>
            <w:gridSpan w:val="4"/>
          </w:tcPr>
          <w:p w14:paraId="02862CEF" w14:textId="77777777" w:rsidR="00A3636C" w:rsidRPr="00493039" w:rsidRDefault="00A3636C" w:rsidP="00F879CF">
            <w:pPr>
              <w:rPr>
                <w:rFonts w:ascii="Arial" w:hAnsi="Arial" w:cs="Arial"/>
              </w:rPr>
            </w:pPr>
            <w:r w:rsidRPr="00493039">
              <w:rPr>
                <w:rFonts w:ascii="Arial" w:hAnsi="Arial" w:cs="Arial"/>
              </w:rPr>
              <w:t>Całkowita pojemność miejsca magazynowania odpadów</w:t>
            </w:r>
          </w:p>
        </w:tc>
        <w:tc>
          <w:tcPr>
            <w:tcW w:w="1797" w:type="dxa"/>
          </w:tcPr>
          <w:p w14:paraId="70767416" w14:textId="77777777" w:rsidR="00A3636C" w:rsidRPr="00493039" w:rsidRDefault="00A3636C" w:rsidP="00F879CF">
            <w:pPr>
              <w:jc w:val="center"/>
              <w:rPr>
                <w:rFonts w:ascii="Arial" w:hAnsi="Arial" w:cs="Arial"/>
              </w:rPr>
            </w:pPr>
            <w:r w:rsidRPr="00493039">
              <w:rPr>
                <w:rFonts w:ascii="Arial" w:hAnsi="Arial" w:cs="Arial"/>
              </w:rPr>
              <w:t> 388 Mg</w:t>
            </w:r>
          </w:p>
        </w:tc>
      </w:tr>
    </w:tbl>
    <w:p w14:paraId="7C905531" w14:textId="77777777" w:rsidR="00634691" w:rsidRPr="00493039" w:rsidRDefault="00634691" w:rsidP="00634691">
      <w:pPr>
        <w:spacing w:after="0" w:line="240" w:lineRule="auto"/>
        <w:jc w:val="both"/>
        <w:rPr>
          <w:rFonts w:ascii="Arial" w:eastAsia="Times New Roman" w:hAnsi="Arial" w:cs="Arial"/>
          <w:kern w:val="0"/>
          <w:lang w:eastAsia="pl-PL"/>
          <w14:ligatures w14:val="none"/>
        </w:rPr>
      </w:pPr>
    </w:p>
    <w:p w14:paraId="6148FDA7" w14:textId="625C9024" w:rsidR="00634691" w:rsidRPr="00493039" w:rsidRDefault="00634691" w:rsidP="00A3636C">
      <w:pPr>
        <w:spacing w:after="0" w:line="240" w:lineRule="auto"/>
        <w:jc w:val="both"/>
        <w:rPr>
          <w:rFonts w:ascii="Arial" w:eastAsia="Times New Roman" w:hAnsi="Arial" w:cs="Arial"/>
          <w:kern w:val="0"/>
          <w:sz w:val="20"/>
          <w:szCs w:val="20"/>
          <w:lang w:eastAsia="pl-PL"/>
          <w14:ligatures w14:val="none"/>
        </w:rPr>
      </w:pPr>
      <w:r w:rsidRPr="00493039">
        <w:rPr>
          <w:rFonts w:ascii="Arial" w:eastAsia="Times New Roman" w:hAnsi="Arial" w:cs="Arial"/>
          <w:kern w:val="0"/>
          <w:sz w:val="20"/>
          <w:szCs w:val="20"/>
          <w:lang w:eastAsia="pl-PL"/>
          <w14:ligatures w14:val="none"/>
        </w:rPr>
        <w:t>Tabela 21.3.  Sposoby i miejsca magazynowania bioodpadów komunalnych oraz innych odpadów ulegających biodegradacji zbieranych w sposób selektywny przewidzianych do przetworzenia:</w:t>
      </w:r>
    </w:p>
    <w:tbl>
      <w:tblPr>
        <w:tblStyle w:val="Tabela-Siatka10"/>
        <w:tblW w:w="0" w:type="auto"/>
        <w:tblLook w:val="04A0" w:firstRow="1" w:lastRow="0" w:firstColumn="1" w:lastColumn="0" w:noHBand="0" w:noVBand="1"/>
        <w:tblCaption w:val="Tabela 21.3.  Sposoby i miejsca magazynowania bioodpadów komunalnych oraz innych odpadów ulegających biodegradacji zbieranych w sposób selektywny przewidzianych do przetworzenia:"/>
        <w:tblDescription w:val="Tabela 21.3.  Sposoby i miejsca magazynowania bioodpadów komunalnych oraz innych odpadów ulegających biodegradacji zbieranych w sposób selektywny przewidzianych do przetworzenia.Boks magazynowy bioodpadów i innych odpadów ulegających biodegradacji&#10;Powierzchnia strefy magazynowania 60 m2, odpady magazynowane do wysokości 4 m.Największa masa odpadów, kierowanych do przetwarzania, które mogłyby być magazynowane w tym samym czasie w boksie 388 Mg.&#10;&#10;"/>
      </w:tblPr>
      <w:tblGrid>
        <w:gridCol w:w="495"/>
        <w:gridCol w:w="1494"/>
        <w:gridCol w:w="1843"/>
        <w:gridCol w:w="1701"/>
        <w:gridCol w:w="1701"/>
        <w:gridCol w:w="1837"/>
      </w:tblGrid>
      <w:tr w:rsidR="00A3636C" w:rsidRPr="00493039" w14:paraId="68A56E5B" w14:textId="77777777" w:rsidTr="00A3636C">
        <w:trPr>
          <w:tblHeader/>
        </w:trPr>
        <w:tc>
          <w:tcPr>
            <w:tcW w:w="486" w:type="dxa"/>
          </w:tcPr>
          <w:p w14:paraId="2312D53D" w14:textId="77777777" w:rsidR="00A3636C" w:rsidRPr="00493039" w:rsidRDefault="00A3636C" w:rsidP="00A3636C">
            <w:pPr>
              <w:jc w:val="center"/>
              <w:rPr>
                <w:rFonts w:ascii="Arial" w:hAnsi="Arial" w:cs="Arial"/>
                <w:sz w:val="20"/>
                <w:szCs w:val="20"/>
              </w:rPr>
            </w:pPr>
            <w:r w:rsidRPr="00493039">
              <w:rPr>
                <w:rFonts w:ascii="Arial" w:hAnsi="Arial" w:cs="Arial"/>
                <w:sz w:val="20"/>
                <w:szCs w:val="20"/>
              </w:rPr>
              <w:t>Lp.</w:t>
            </w:r>
          </w:p>
        </w:tc>
        <w:tc>
          <w:tcPr>
            <w:tcW w:w="1494" w:type="dxa"/>
          </w:tcPr>
          <w:p w14:paraId="248B51F7" w14:textId="77777777" w:rsidR="00A3636C" w:rsidRPr="00493039" w:rsidRDefault="00A3636C" w:rsidP="00A3636C">
            <w:pPr>
              <w:jc w:val="center"/>
              <w:rPr>
                <w:rFonts w:ascii="Arial" w:hAnsi="Arial" w:cs="Arial"/>
                <w:sz w:val="20"/>
                <w:szCs w:val="20"/>
              </w:rPr>
            </w:pPr>
            <w:r w:rsidRPr="00493039">
              <w:rPr>
                <w:rFonts w:ascii="Arial" w:hAnsi="Arial" w:cs="Arial"/>
                <w:sz w:val="20"/>
                <w:szCs w:val="20"/>
              </w:rPr>
              <w:t>Kod odpadu</w:t>
            </w:r>
          </w:p>
        </w:tc>
        <w:tc>
          <w:tcPr>
            <w:tcW w:w="1843" w:type="dxa"/>
          </w:tcPr>
          <w:p w14:paraId="0FD42B2E" w14:textId="77777777" w:rsidR="00A3636C" w:rsidRPr="00493039" w:rsidRDefault="00A3636C" w:rsidP="00A3636C">
            <w:pPr>
              <w:jc w:val="center"/>
              <w:rPr>
                <w:rFonts w:ascii="Arial" w:hAnsi="Arial" w:cs="Arial"/>
                <w:sz w:val="20"/>
                <w:szCs w:val="20"/>
              </w:rPr>
            </w:pPr>
            <w:r w:rsidRPr="00493039">
              <w:rPr>
                <w:rFonts w:ascii="Arial" w:hAnsi="Arial" w:cs="Arial"/>
                <w:sz w:val="20"/>
                <w:szCs w:val="20"/>
              </w:rPr>
              <w:t>Rodzaj odpadu</w:t>
            </w:r>
          </w:p>
        </w:tc>
        <w:tc>
          <w:tcPr>
            <w:tcW w:w="1701" w:type="dxa"/>
          </w:tcPr>
          <w:p w14:paraId="59892AE6" w14:textId="155E6C54" w:rsidR="00A3636C" w:rsidRPr="00493039" w:rsidRDefault="00A3636C" w:rsidP="00A3636C">
            <w:pPr>
              <w:jc w:val="center"/>
              <w:rPr>
                <w:rFonts w:ascii="Arial" w:hAnsi="Arial" w:cs="Arial"/>
                <w:sz w:val="20"/>
                <w:szCs w:val="20"/>
              </w:rPr>
            </w:pPr>
            <w:r w:rsidRPr="00493039">
              <w:rPr>
                <w:rFonts w:ascii="Arial" w:hAnsi="Arial" w:cs="Arial"/>
                <w:sz w:val="20"/>
                <w:szCs w:val="20"/>
              </w:rPr>
              <w:t xml:space="preserve">Maksymalna masa poszczególnych rodzajów odpadów </w:t>
            </w:r>
            <w:r w:rsidR="00617449" w:rsidRPr="00493039">
              <w:rPr>
                <w:rFonts w:ascii="Arial" w:hAnsi="Arial" w:cs="Arial"/>
                <w:sz w:val="20"/>
                <w:szCs w:val="20"/>
              </w:rPr>
              <w:br/>
            </w:r>
            <w:r w:rsidRPr="00493039">
              <w:rPr>
                <w:rFonts w:ascii="Arial" w:hAnsi="Arial" w:cs="Arial"/>
                <w:sz w:val="20"/>
                <w:szCs w:val="20"/>
              </w:rPr>
              <w:t>i maksymalna łączna masa wszystkich rodzajów odpadów, które mogą być magazynowane w okresie roku [Mg/rok]</w:t>
            </w:r>
          </w:p>
        </w:tc>
        <w:tc>
          <w:tcPr>
            <w:tcW w:w="1701" w:type="dxa"/>
          </w:tcPr>
          <w:p w14:paraId="7E3F9351" w14:textId="77777777" w:rsidR="00A3636C" w:rsidRPr="00493039" w:rsidRDefault="00A3636C" w:rsidP="00A3636C">
            <w:pPr>
              <w:jc w:val="center"/>
              <w:rPr>
                <w:rFonts w:ascii="Arial" w:hAnsi="Arial" w:cs="Arial"/>
                <w:sz w:val="20"/>
                <w:szCs w:val="20"/>
              </w:rPr>
            </w:pPr>
            <w:r w:rsidRPr="00493039">
              <w:rPr>
                <w:rFonts w:ascii="Arial" w:hAnsi="Arial" w:cs="Arial"/>
                <w:sz w:val="20"/>
                <w:szCs w:val="20"/>
              </w:rPr>
              <w:t>Maksymalna masa odpadów, które mogą być magazynowane w tym samym czasie [Mg]</w:t>
            </w:r>
          </w:p>
        </w:tc>
        <w:tc>
          <w:tcPr>
            <w:tcW w:w="1837" w:type="dxa"/>
          </w:tcPr>
          <w:p w14:paraId="68037B7E" w14:textId="56FD234B" w:rsidR="00A3636C" w:rsidRPr="00493039" w:rsidRDefault="00A3636C" w:rsidP="00A3636C">
            <w:pPr>
              <w:jc w:val="center"/>
              <w:rPr>
                <w:rFonts w:ascii="Arial" w:hAnsi="Arial" w:cs="Arial"/>
                <w:sz w:val="20"/>
                <w:szCs w:val="20"/>
              </w:rPr>
            </w:pPr>
            <w:r w:rsidRPr="00493039">
              <w:rPr>
                <w:rFonts w:ascii="Arial" w:hAnsi="Arial" w:cs="Arial"/>
                <w:sz w:val="20"/>
                <w:szCs w:val="20"/>
              </w:rPr>
              <w:t xml:space="preserve">Największa masa odpadów, które mogłyby być magazynowane </w:t>
            </w:r>
            <w:r w:rsidR="002E3AF8" w:rsidRPr="00493039">
              <w:rPr>
                <w:rFonts w:ascii="Arial" w:hAnsi="Arial" w:cs="Arial"/>
                <w:sz w:val="20"/>
                <w:szCs w:val="20"/>
              </w:rPr>
              <w:br/>
            </w:r>
            <w:r w:rsidRPr="00493039">
              <w:rPr>
                <w:rFonts w:ascii="Arial" w:hAnsi="Arial" w:cs="Arial"/>
                <w:sz w:val="20"/>
                <w:szCs w:val="20"/>
              </w:rPr>
              <w:t xml:space="preserve">w tym samym czasie w instalacji, obiekcie budowlanym lub jego części lub innym miejscu magazynowania odpadów, wynikającej </w:t>
            </w:r>
            <w:r w:rsidR="00617449" w:rsidRPr="00493039">
              <w:rPr>
                <w:rFonts w:ascii="Arial" w:hAnsi="Arial" w:cs="Arial"/>
                <w:sz w:val="20"/>
                <w:szCs w:val="20"/>
              </w:rPr>
              <w:br/>
            </w:r>
            <w:r w:rsidRPr="00493039">
              <w:rPr>
                <w:rFonts w:ascii="Arial" w:hAnsi="Arial" w:cs="Arial"/>
                <w:sz w:val="20"/>
                <w:szCs w:val="20"/>
              </w:rPr>
              <w:t>z wymiarów instalacji, obiektu budowlanego lub jego części lub innego miejsca magazynowania odpadów [Mg]</w:t>
            </w:r>
          </w:p>
        </w:tc>
      </w:tr>
      <w:tr w:rsidR="00A3636C" w:rsidRPr="00493039" w14:paraId="7D01A2CD" w14:textId="77777777" w:rsidTr="00F879CF">
        <w:tc>
          <w:tcPr>
            <w:tcW w:w="9062" w:type="dxa"/>
            <w:gridSpan w:val="6"/>
          </w:tcPr>
          <w:p w14:paraId="2D87943E" w14:textId="76E96C4B" w:rsidR="00A3636C" w:rsidRPr="00493039" w:rsidRDefault="00A3636C" w:rsidP="00A3636C">
            <w:pPr>
              <w:jc w:val="center"/>
              <w:rPr>
                <w:rFonts w:ascii="Arial" w:hAnsi="Arial" w:cs="Arial"/>
                <w:sz w:val="20"/>
                <w:szCs w:val="20"/>
              </w:rPr>
            </w:pPr>
            <w:r w:rsidRPr="00493039">
              <w:rPr>
                <w:rFonts w:ascii="Arial" w:hAnsi="Arial" w:cs="Arial"/>
                <w:sz w:val="20"/>
                <w:szCs w:val="20"/>
              </w:rPr>
              <w:t xml:space="preserve">Boks magazynowy </w:t>
            </w:r>
            <w:r w:rsidR="007F6B6E" w:rsidRPr="00493039">
              <w:rPr>
                <w:rFonts w:ascii="Arial" w:hAnsi="Arial" w:cs="Arial"/>
                <w:sz w:val="20"/>
                <w:szCs w:val="20"/>
              </w:rPr>
              <w:t>bioodpadów i innych odpadów ulegających biodegradacji</w:t>
            </w:r>
          </w:p>
          <w:p w14:paraId="454ED9AD" w14:textId="77777777" w:rsidR="00A3636C" w:rsidRPr="00493039" w:rsidRDefault="00A3636C" w:rsidP="00A3636C">
            <w:pPr>
              <w:jc w:val="center"/>
              <w:rPr>
                <w:rFonts w:ascii="Arial" w:hAnsi="Arial" w:cs="Arial"/>
                <w:sz w:val="20"/>
                <w:szCs w:val="20"/>
              </w:rPr>
            </w:pPr>
            <w:r w:rsidRPr="00493039">
              <w:rPr>
                <w:rFonts w:ascii="Arial" w:hAnsi="Arial" w:cs="Arial"/>
                <w:sz w:val="20"/>
                <w:szCs w:val="20"/>
              </w:rPr>
              <w:t>Powierzchnia strefy magazynowania 60 m</w:t>
            </w:r>
            <w:r w:rsidRPr="00493039">
              <w:rPr>
                <w:rFonts w:ascii="Arial" w:hAnsi="Arial" w:cs="Arial"/>
                <w:sz w:val="20"/>
                <w:szCs w:val="20"/>
                <w:vertAlign w:val="superscript"/>
              </w:rPr>
              <w:t>2</w:t>
            </w:r>
            <w:r w:rsidRPr="00493039">
              <w:rPr>
                <w:rFonts w:ascii="Arial" w:hAnsi="Arial" w:cs="Arial"/>
                <w:sz w:val="20"/>
                <w:szCs w:val="20"/>
              </w:rPr>
              <w:t>, odpady magazynowane do wysokości 4 m.</w:t>
            </w:r>
          </w:p>
        </w:tc>
      </w:tr>
      <w:tr w:rsidR="00A3636C" w:rsidRPr="00493039" w14:paraId="4554B172" w14:textId="77777777" w:rsidTr="00F879CF">
        <w:tc>
          <w:tcPr>
            <w:tcW w:w="486" w:type="dxa"/>
          </w:tcPr>
          <w:p w14:paraId="42CF9453" w14:textId="77777777" w:rsidR="00A3636C" w:rsidRPr="00493039" w:rsidRDefault="00A3636C" w:rsidP="00A3636C">
            <w:pPr>
              <w:jc w:val="center"/>
              <w:rPr>
                <w:rFonts w:ascii="Arial" w:hAnsi="Arial" w:cs="Arial"/>
                <w:sz w:val="20"/>
                <w:szCs w:val="20"/>
              </w:rPr>
            </w:pPr>
            <w:r w:rsidRPr="00493039">
              <w:rPr>
                <w:rFonts w:ascii="Arial" w:hAnsi="Arial" w:cs="Arial"/>
                <w:sz w:val="20"/>
                <w:szCs w:val="20"/>
              </w:rPr>
              <w:t>1</w:t>
            </w:r>
          </w:p>
        </w:tc>
        <w:tc>
          <w:tcPr>
            <w:tcW w:w="1494" w:type="dxa"/>
          </w:tcPr>
          <w:p w14:paraId="307A05C0" w14:textId="77777777" w:rsidR="00A3636C" w:rsidRPr="00493039" w:rsidRDefault="00A3636C" w:rsidP="00A3636C">
            <w:pPr>
              <w:jc w:val="center"/>
              <w:rPr>
                <w:rFonts w:ascii="Arial" w:hAnsi="Arial" w:cs="Arial"/>
                <w:sz w:val="20"/>
                <w:szCs w:val="20"/>
              </w:rPr>
            </w:pPr>
            <w:r w:rsidRPr="00493039">
              <w:rPr>
                <w:rFonts w:ascii="Arial" w:hAnsi="Arial" w:cs="Arial"/>
                <w:sz w:val="20"/>
                <w:szCs w:val="20"/>
              </w:rPr>
              <w:t>20 01 08</w:t>
            </w:r>
          </w:p>
        </w:tc>
        <w:tc>
          <w:tcPr>
            <w:tcW w:w="1843" w:type="dxa"/>
          </w:tcPr>
          <w:p w14:paraId="543B692C" w14:textId="77777777" w:rsidR="00A3636C" w:rsidRPr="00493039" w:rsidRDefault="00A3636C" w:rsidP="00A3636C">
            <w:pPr>
              <w:jc w:val="center"/>
              <w:rPr>
                <w:rFonts w:ascii="Arial" w:hAnsi="Arial" w:cs="Arial"/>
                <w:sz w:val="20"/>
                <w:szCs w:val="20"/>
              </w:rPr>
            </w:pPr>
            <w:r w:rsidRPr="00493039">
              <w:rPr>
                <w:rFonts w:ascii="Arial" w:hAnsi="Arial" w:cs="Arial"/>
                <w:sz w:val="20"/>
                <w:szCs w:val="20"/>
              </w:rPr>
              <w:t>Odpady kuchenne ulegając biodegradacji</w:t>
            </w:r>
          </w:p>
        </w:tc>
        <w:tc>
          <w:tcPr>
            <w:tcW w:w="1701" w:type="dxa"/>
          </w:tcPr>
          <w:p w14:paraId="063E8F56" w14:textId="77777777" w:rsidR="00A3636C" w:rsidRPr="00493039" w:rsidRDefault="00A3636C" w:rsidP="00A3636C">
            <w:pPr>
              <w:jc w:val="center"/>
              <w:rPr>
                <w:rFonts w:ascii="Arial" w:hAnsi="Arial" w:cs="Arial"/>
                <w:sz w:val="20"/>
                <w:szCs w:val="20"/>
              </w:rPr>
            </w:pPr>
            <w:r w:rsidRPr="00493039">
              <w:rPr>
                <w:rFonts w:ascii="Arial" w:hAnsi="Arial" w:cs="Arial"/>
                <w:sz w:val="20"/>
                <w:szCs w:val="20"/>
              </w:rPr>
              <w:t>10 000</w:t>
            </w:r>
          </w:p>
        </w:tc>
        <w:tc>
          <w:tcPr>
            <w:tcW w:w="1701" w:type="dxa"/>
          </w:tcPr>
          <w:p w14:paraId="290D7B42" w14:textId="77777777" w:rsidR="00A3636C" w:rsidRPr="00493039" w:rsidRDefault="00A3636C" w:rsidP="00A3636C">
            <w:pPr>
              <w:jc w:val="center"/>
              <w:rPr>
                <w:rFonts w:ascii="Arial" w:hAnsi="Arial" w:cs="Arial"/>
                <w:sz w:val="20"/>
                <w:szCs w:val="20"/>
              </w:rPr>
            </w:pPr>
            <w:r w:rsidRPr="00493039">
              <w:rPr>
                <w:rFonts w:ascii="Arial" w:hAnsi="Arial" w:cs="Arial"/>
                <w:sz w:val="20"/>
                <w:szCs w:val="20"/>
              </w:rPr>
              <w:t>*250</w:t>
            </w:r>
          </w:p>
        </w:tc>
        <w:tc>
          <w:tcPr>
            <w:tcW w:w="1837" w:type="dxa"/>
          </w:tcPr>
          <w:p w14:paraId="053E627B" w14:textId="77777777" w:rsidR="00A3636C" w:rsidRPr="00493039" w:rsidRDefault="00A3636C" w:rsidP="00A3636C">
            <w:pPr>
              <w:jc w:val="center"/>
              <w:rPr>
                <w:rFonts w:ascii="Arial" w:hAnsi="Arial" w:cs="Arial"/>
                <w:sz w:val="20"/>
                <w:szCs w:val="20"/>
              </w:rPr>
            </w:pPr>
            <w:r w:rsidRPr="00493039">
              <w:rPr>
                <w:rFonts w:ascii="Arial" w:hAnsi="Arial" w:cs="Arial"/>
                <w:sz w:val="20"/>
                <w:szCs w:val="20"/>
              </w:rPr>
              <w:t>250</w:t>
            </w:r>
          </w:p>
        </w:tc>
      </w:tr>
      <w:tr w:rsidR="00A3636C" w:rsidRPr="00493039" w14:paraId="67B2ABC3" w14:textId="77777777" w:rsidTr="00F879CF">
        <w:tc>
          <w:tcPr>
            <w:tcW w:w="486" w:type="dxa"/>
          </w:tcPr>
          <w:p w14:paraId="5D28350F" w14:textId="77777777" w:rsidR="00A3636C" w:rsidRPr="00493039" w:rsidRDefault="00A3636C" w:rsidP="00A3636C">
            <w:pPr>
              <w:jc w:val="center"/>
              <w:rPr>
                <w:rFonts w:ascii="Arial" w:hAnsi="Arial" w:cs="Arial"/>
                <w:sz w:val="20"/>
                <w:szCs w:val="20"/>
              </w:rPr>
            </w:pPr>
            <w:r w:rsidRPr="00493039">
              <w:rPr>
                <w:rFonts w:ascii="Arial" w:hAnsi="Arial" w:cs="Arial"/>
                <w:sz w:val="20"/>
                <w:szCs w:val="20"/>
              </w:rPr>
              <w:t>2</w:t>
            </w:r>
          </w:p>
        </w:tc>
        <w:tc>
          <w:tcPr>
            <w:tcW w:w="1494" w:type="dxa"/>
          </w:tcPr>
          <w:p w14:paraId="6A8867B3" w14:textId="77777777" w:rsidR="00A3636C" w:rsidRPr="00493039" w:rsidRDefault="00A3636C" w:rsidP="00A3636C">
            <w:pPr>
              <w:jc w:val="center"/>
              <w:rPr>
                <w:rFonts w:ascii="Arial" w:hAnsi="Arial" w:cs="Arial"/>
                <w:sz w:val="20"/>
                <w:szCs w:val="20"/>
              </w:rPr>
            </w:pPr>
            <w:r w:rsidRPr="00493039">
              <w:rPr>
                <w:rFonts w:ascii="Arial" w:hAnsi="Arial" w:cs="Arial"/>
                <w:sz w:val="20"/>
                <w:szCs w:val="20"/>
              </w:rPr>
              <w:t>20 02 01</w:t>
            </w:r>
          </w:p>
        </w:tc>
        <w:tc>
          <w:tcPr>
            <w:tcW w:w="1843" w:type="dxa"/>
          </w:tcPr>
          <w:p w14:paraId="0DFF2369" w14:textId="1E931DB8" w:rsidR="00A3636C" w:rsidRPr="00493039" w:rsidRDefault="00A3636C" w:rsidP="00A3636C">
            <w:pPr>
              <w:jc w:val="center"/>
              <w:rPr>
                <w:rFonts w:ascii="Arial" w:hAnsi="Arial" w:cs="Arial"/>
                <w:sz w:val="20"/>
                <w:szCs w:val="20"/>
              </w:rPr>
            </w:pPr>
            <w:r w:rsidRPr="00493039">
              <w:rPr>
                <w:rFonts w:ascii="Arial" w:hAnsi="Arial" w:cs="Arial"/>
                <w:sz w:val="20"/>
                <w:szCs w:val="20"/>
              </w:rPr>
              <w:t>Odpady ulegające biodegradacji</w:t>
            </w:r>
          </w:p>
        </w:tc>
        <w:tc>
          <w:tcPr>
            <w:tcW w:w="1701" w:type="dxa"/>
          </w:tcPr>
          <w:p w14:paraId="0FFE1D68" w14:textId="77777777" w:rsidR="00A3636C" w:rsidRPr="00493039" w:rsidRDefault="00A3636C" w:rsidP="00A3636C">
            <w:pPr>
              <w:jc w:val="center"/>
              <w:rPr>
                <w:rFonts w:ascii="Arial" w:hAnsi="Arial" w:cs="Arial"/>
                <w:sz w:val="20"/>
                <w:szCs w:val="20"/>
              </w:rPr>
            </w:pPr>
            <w:r w:rsidRPr="00493039">
              <w:rPr>
                <w:rFonts w:ascii="Arial" w:hAnsi="Arial" w:cs="Arial"/>
                <w:sz w:val="20"/>
                <w:szCs w:val="20"/>
              </w:rPr>
              <w:t>10 000</w:t>
            </w:r>
          </w:p>
        </w:tc>
        <w:tc>
          <w:tcPr>
            <w:tcW w:w="1701" w:type="dxa"/>
          </w:tcPr>
          <w:p w14:paraId="22BAE358" w14:textId="77777777" w:rsidR="00A3636C" w:rsidRPr="00493039" w:rsidRDefault="00A3636C" w:rsidP="00A3636C">
            <w:pPr>
              <w:jc w:val="center"/>
              <w:rPr>
                <w:rFonts w:ascii="Arial" w:hAnsi="Arial" w:cs="Arial"/>
                <w:sz w:val="20"/>
                <w:szCs w:val="20"/>
              </w:rPr>
            </w:pPr>
            <w:r w:rsidRPr="00493039">
              <w:rPr>
                <w:rFonts w:ascii="Arial" w:hAnsi="Arial" w:cs="Arial"/>
                <w:sz w:val="20"/>
                <w:szCs w:val="20"/>
              </w:rPr>
              <w:t>*250</w:t>
            </w:r>
          </w:p>
        </w:tc>
        <w:tc>
          <w:tcPr>
            <w:tcW w:w="1837" w:type="dxa"/>
          </w:tcPr>
          <w:p w14:paraId="76B06229" w14:textId="77777777" w:rsidR="00A3636C" w:rsidRPr="00493039" w:rsidRDefault="00A3636C" w:rsidP="00A3636C">
            <w:pPr>
              <w:jc w:val="center"/>
              <w:rPr>
                <w:rFonts w:ascii="Arial" w:hAnsi="Arial" w:cs="Arial"/>
                <w:sz w:val="20"/>
                <w:szCs w:val="20"/>
              </w:rPr>
            </w:pPr>
            <w:r w:rsidRPr="00493039">
              <w:rPr>
                <w:rFonts w:ascii="Arial" w:hAnsi="Arial" w:cs="Arial"/>
                <w:sz w:val="20"/>
                <w:szCs w:val="20"/>
              </w:rPr>
              <w:t>250</w:t>
            </w:r>
          </w:p>
        </w:tc>
      </w:tr>
      <w:tr w:rsidR="00A3636C" w:rsidRPr="00493039" w14:paraId="6DBCA4A7" w14:textId="77777777" w:rsidTr="00F879CF">
        <w:tc>
          <w:tcPr>
            <w:tcW w:w="3823" w:type="dxa"/>
            <w:gridSpan w:val="3"/>
          </w:tcPr>
          <w:p w14:paraId="4C745532" w14:textId="77777777" w:rsidR="00A3636C" w:rsidRPr="00493039" w:rsidRDefault="00A3636C" w:rsidP="00A3636C">
            <w:pPr>
              <w:jc w:val="center"/>
              <w:rPr>
                <w:rFonts w:ascii="Arial" w:hAnsi="Arial" w:cs="Arial"/>
                <w:sz w:val="20"/>
                <w:szCs w:val="20"/>
              </w:rPr>
            </w:pPr>
            <w:r w:rsidRPr="00493039">
              <w:rPr>
                <w:rFonts w:ascii="Arial" w:hAnsi="Arial" w:cs="Arial"/>
                <w:sz w:val="20"/>
                <w:szCs w:val="20"/>
              </w:rPr>
              <w:t>Łącznie nie więcej niż:</w:t>
            </w:r>
          </w:p>
        </w:tc>
        <w:tc>
          <w:tcPr>
            <w:tcW w:w="1701" w:type="dxa"/>
          </w:tcPr>
          <w:p w14:paraId="25F53496" w14:textId="77777777" w:rsidR="00A3636C" w:rsidRPr="00493039" w:rsidRDefault="00A3636C" w:rsidP="00A3636C">
            <w:pPr>
              <w:jc w:val="center"/>
              <w:rPr>
                <w:rFonts w:ascii="Arial" w:hAnsi="Arial" w:cs="Arial"/>
                <w:sz w:val="20"/>
                <w:szCs w:val="20"/>
              </w:rPr>
            </w:pPr>
            <w:r w:rsidRPr="00493039">
              <w:rPr>
                <w:rFonts w:ascii="Arial" w:hAnsi="Arial" w:cs="Arial"/>
                <w:sz w:val="20"/>
                <w:szCs w:val="20"/>
              </w:rPr>
              <w:t>*10 000</w:t>
            </w:r>
          </w:p>
        </w:tc>
        <w:tc>
          <w:tcPr>
            <w:tcW w:w="1701" w:type="dxa"/>
          </w:tcPr>
          <w:p w14:paraId="4AEF14AA" w14:textId="77777777" w:rsidR="00A3636C" w:rsidRPr="00493039" w:rsidRDefault="00A3636C" w:rsidP="00A3636C">
            <w:pPr>
              <w:jc w:val="center"/>
              <w:rPr>
                <w:rFonts w:ascii="Arial" w:hAnsi="Arial" w:cs="Arial"/>
                <w:sz w:val="20"/>
                <w:szCs w:val="20"/>
              </w:rPr>
            </w:pPr>
            <w:r w:rsidRPr="00493039">
              <w:rPr>
                <w:rFonts w:ascii="Arial" w:hAnsi="Arial" w:cs="Arial"/>
                <w:sz w:val="20"/>
                <w:szCs w:val="20"/>
              </w:rPr>
              <w:t>*łącznie 250 Mg</w:t>
            </w:r>
          </w:p>
        </w:tc>
        <w:tc>
          <w:tcPr>
            <w:tcW w:w="1837" w:type="dxa"/>
          </w:tcPr>
          <w:p w14:paraId="50F8A41C" w14:textId="77777777" w:rsidR="00A3636C" w:rsidRPr="00493039" w:rsidRDefault="00A3636C" w:rsidP="00A3636C">
            <w:pPr>
              <w:jc w:val="center"/>
              <w:rPr>
                <w:rFonts w:ascii="Arial" w:hAnsi="Arial" w:cs="Arial"/>
                <w:sz w:val="20"/>
                <w:szCs w:val="20"/>
              </w:rPr>
            </w:pPr>
            <w:r w:rsidRPr="00493039">
              <w:rPr>
                <w:rFonts w:ascii="Arial" w:hAnsi="Arial" w:cs="Arial"/>
                <w:sz w:val="20"/>
                <w:szCs w:val="20"/>
              </w:rPr>
              <w:t>*388</w:t>
            </w:r>
          </w:p>
        </w:tc>
      </w:tr>
      <w:tr w:rsidR="00A3636C" w:rsidRPr="00493039" w14:paraId="675B0B73" w14:textId="77777777" w:rsidTr="00F879CF">
        <w:tc>
          <w:tcPr>
            <w:tcW w:w="9062" w:type="dxa"/>
            <w:gridSpan w:val="6"/>
          </w:tcPr>
          <w:p w14:paraId="79059CBE" w14:textId="77777777" w:rsidR="00A3636C" w:rsidRPr="00493039" w:rsidRDefault="00A3636C" w:rsidP="00A3636C">
            <w:pPr>
              <w:jc w:val="center"/>
              <w:rPr>
                <w:rFonts w:ascii="Arial" w:hAnsi="Arial" w:cs="Arial"/>
                <w:sz w:val="20"/>
                <w:szCs w:val="20"/>
              </w:rPr>
            </w:pPr>
            <w:r w:rsidRPr="00493039">
              <w:rPr>
                <w:rFonts w:ascii="Arial" w:hAnsi="Arial" w:cs="Arial"/>
                <w:sz w:val="20"/>
                <w:szCs w:val="20"/>
              </w:rPr>
              <w:t>Całkowita pojemność miejsca magazynowania odpadów – 388 Mg</w:t>
            </w:r>
          </w:p>
        </w:tc>
      </w:tr>
      <w:tr w:rsidR="00A3636C" w:rsidRPr="00493039" w14:paraId="008B2EE6" w14:textId="77777777" w:rsidTr="00F879CF">
        <w:tc>
          <w:tcPr>
            <w:tcW w:w="9062" w:type="dxa"/>
            <w:gridSpan w:val="6"/>
          </w:tcPr>
          <w:p w14:paraId="2AD3204F" w14:textId="27CDAE29" w:rsidR="00A3636C" w:rsidRPr="00493039" w:rsidRDefault="00A3636C" w:rsidP="00A3636C">
            <w:pPr>
              <w:rPr>
                <w:rFonts w:ascii="Arial" w:hAnsi="Arial" w:cs="Arial"/>
                <w:sz w:val="20"/>
                <w:szCs w:val="20"/>
              </w:rPr>
            </w:pPr>
            <w:r w:rsidRPr="00493039">
              <w:rPr>
                <w:rFonts w:ascii="Arial" w:hAnsi="Arial" w:cs="Arial"/>
                <w:sz w:val="20"/>
                <w:szCs w:val="20"/>
              </w:rPr>
              <w:t xml:space="preserve">Największa masa odpadów, kierowanych do przetwarzania, które mogłyby być magazynowane </w:t>
            </w:r>
            <w:r w:rsidRPr="00493039">
              <w:rPr>
                <w:rFonts w:ascii="Arial" w:hAnsi="Arial" w:cs="Arial"/>
                <w:sz w:val="20"/>
                <w:szCs w:val="20"/>
              </w:rPr>
              <w:br/>
              <w:t>w tym samym czasie w boksie 388 Mg</w:t>
            </w:r>
          </w:p>
        </w:tc>
      </w:tr>
      <w:tr w:rsidR="00A3636C" w:rsidRPr="00493039" w14:paraId="7D22F251" w14:textId="77777777" w:rsidTr="00F879CF">
        <w:tc>
          <w:tcPr>
            <w:tcW w:w="9062" w:type="dxa"/>
            <w:gridSpan w:val="6"/>
          </w:tcPr>
          <w:p w14:paraId="7692E9DE" w14:textId="70AC38A1" w:rsidR="00A3636C" w:rsidRPr="00493039" w:rsidRDefault="00A3636C" w:rsidP="00A3636C">
            <w:pPr>
              <w:rPr>
                <w:rFonts w:ascii="Arial" w:hAnsi="Arial" w:cs="Arial"/>
                <w:sz w:val="20"/>
                <w:szCs w:val="20"/>
              </w:rPr>
            </w:pPr>
            <w:r w:rsidRPr="00493039">
              <w:rPr>
                <w:rFonts w:ascii="Arial" w:hAnsi="Arial" w:cs="Arial"/>
                <w:sz w:val="20"/>
                <w:szCs w:val="20"/>
              </w:rPr>
              <w:t xml:space="preserve">Maksymalna łączna masa wszystkich rodzajów odpadów, kierowanych do przetwarzania, które </w:t>
            </w:r>
            <w:r w:rsidRPr="00493039">
              <w:rPr>
                <w:rFonts w:ascii="Arial" w:hAnsi="Arial" w:cs="Arial"/>
                <w:sz w:val="20"/>
                <w:szCs w:val="20"/>
              </w:rPr>
              <w:br/>
              <w:t>w tym samym czasie mogą być magazynowane w boksie: 250 Mg</w:t>
            </w:r>
          </w:p>
        </w:tc>
      </w:tr>
    </w:tbl>
    <w:p w14:paraId="770C08C6" w14:textId="3269BF70" w:rsidR="00617449" w:rsidRPr="00493039" w:rsidRDefault="00F27EA3" w:rsidP="00F27EA3">
      <w:bookmarkStart w:id="19" w:name="_Hlk203631501"/>
      <w:r w:rsidRPr="00493039">
        <w:t>„</w:t>
      </w:r>
    </w:p>
    <w:p w14:paraId="7457734A" w14:textId="29C148A1" w:rsidR="00532214" w:rsidRPr="00493039" w:rsidRDefault="00532214" w:rsidP="00532214">
      <w:pPr>
        <w:keepNext/>
        <w:spacing w:after="0" w:line="276" w:lineRule="auto"/>
        <w:ind w:right="72"/>
        <w:jc w:val="both"/>
        <w:outlineLvl w:val="1"/>
        <w:rPr>
          <w:rFonts w:ascii="Arial" w:eastAsia="Calibri" w:hAnsi="Arial" w:cs="Times New Roman"/>
          <w:kern w:val="0"/>
          <w:sz w:val="24"/>
          <w:szCs w:val="24"/>
          <w:lang w:val="x-none" w:eastAsia="x-none"/>
          <w14:ligatures w14:val="none"/>
        </w:rPr>
      </w:pPr>
      <w:r w:rsidRPr="00493039">
        <w:rPr>
          <w:rFonts w:ascii="Arial" w:eastAsia="Calibri" w:hAnsi="Arial" w:cs="Times New Roman"/>
          <w:kern w:val="0"/>
          <w:sz w:val="24"/>
          <w:szCs w:val="24"/>
          <w:lang w:val="x-none" w:eastAsia="x-none"/>
          <w14:ligatures w14:val="none"/>
        </w:rPr>
        <w:t>I.</w:t>
      </w:r>
      <w:r w:rsidRPr="00493039">
        <w:rPr>
          <w:rFonts w:ascii="Arial" w:eastAsia="Calibri" w:hAnsi="Arial" w:cs="Times New Roman"/>
          <w:kern w:val="0"/>
          <w:sz w:val="24"/>
          <w:szCs w:val="24"/>
          <w:lang w:eastAsia="x-none"/>
          <w14:ligatures w14:val="none"/>
        </w:rPr>
        <w:t>2</w:t>
      </w:r>
      <w:r w:rsidR="002E3AF8" w:rsidRPr="00493039">
        <w:rPr>
          <w:rFonts w:ascii="Arial" w:eastAsia="Calibri" w:hAnsi="Arial" w:cs="Times New Roman"/>
          <w:kern w:val="0"/>
          <w:sz w:val="24"/>
          <w:szCs w:val="24"/>
          <w:lang w:eastAsia="x-none"/>
          <w14:ligatures w14:val="none"/>
        </w:rPr>
        <w:t>0</w:t>
      </w:r>
      <w:r w:rsidRPr="00493039">
        <w:rPr>
          <w:rFonts w:ascii="Arial" w:eastAsia="Calibri" w:hAnsi="Arial" w:cs="Times New Roman"/>
          <w:kern w:val="0"/>
          <w:sz w:val="24"/>
          <w:szCs w:val="24"/>
          <w:lang w:val="x-none" w:eastAsia="x-none"/>
          <w14:ligatures w14:val="none"/>
        </w:rPr>
        <w:t xml:space="preserve">. </w:t>
      </w:r>
      <w:r w:rsidRPr="00493039">
        <w:rPr>
          <w:rFonts w:ascii="Arial" w:eastAsia="Calibri" w:hAnsi="Arial" w:cs="Times New Roman"/>
          <w:kern w:val="0"/>
          <w:sz w:val="24"/>
          <w:szCs w:val="24"/>
          <w:lang w:eastAsia="x-none"/>
          <w14:ligatures w14:val="none"/>
        </w:rPr>
        <w:t>Uchylam punkt XI.3.3. pozwolenia.</w:t>
      </w:r>
    </w:p>
    <w:p w14:paraId="04B56514" w14:textId="77777777" w:rsidR="00532214" w:rsidRPr="00493039" w:rsidRDefault="00532214" w:rsidP="00E71B2A">
      <w:pPr>
        <w:spacing w:after="0"/>
      </w:pPr>
    </w:p>
    <w:p w14:paraId="55326DE3" w14:textId="49037872" w:rsidR="00531920" w:rsidRPr="00493039" w:rsidRDefault="00E11789" w:rsidP="00596C4F">
      <w:pPr>
        <w:keepNext/>
        <w:spacing w:after="0" w:line="276" w:lineRule="auto"/>
        <w:ind w:right="72"/>
        <w:jc w:val="both"/>
        <w:outlineLvl w:val="1"/>
        <w:rPr>
          <w:rFonts w:ascii="Arial" w:eastAsia="Calibri" w:hAnsi="Arial" w:cs="Times New Roman"/>
          <w:kern w:val="0"/>
          <w:sz w:val="24"/>
          <w:szCs w:val="24"/>
          <w:lang w:val="x-none" w:eastAsia="x-none"/>
          <w14:ligatures w14:val="none"/>
        </w:rPr>
      </w:pPr>
      <w:r w:rsidRPr="00493039">
        <w:rPr>
          <w:rFonts w:ascii="Arial" w:eastAsia="Calibri" w:hAnsi="Arial" w:cs="Times New Roman"/>
          <w:kern w:val="0"/>
          <w:sz w:val="24"/>
          <w:szCs w:val="24"/>
          <w:lang w:val="x-none" w:eastAsia="x-none"/>
          <w14:ligatures w14:val="none"/>
        </w:rPr>
        <w:t>I.</w:t>
      </w:r>
      <w:r w:rsidR="001F7782" w:rsidRPr="00493039">
        <w:rPr>
          <w:rFonts w:ascii="Arial" w:eastAsia="Calibri" w:hAnsi="Arial" w:cs="Times New Roman"/>
          <w:kern w:val="0"/>
          <w:sz w:val="24"/>
          <w:szCs w:val="24"/>
          <w:lang w:eastAsia="x-none"/>
          <w14:ligatures w14:val="none"/>
        </w:rPr>
        <w:t>2</w:t>
      </w:r>
      <w:r w:rsidR="002E3AF8" w:rsidRPr="00493039">
        <w:rPr>
          <w:rFonts w:ascii="Arial" w:eastAsia="Calibri" w:hAnsi="Arial" w:cs="Times New Roman"/>
          <w:kern w:val="0"/>
          <w:sz w:val="24"/>
          <w:szCs w:val="24"/>
          <w:lang w:eastAsia="x-none"/>
          <w14:ligatures w14:val="none"/>
        </w:rPr>
        <w:t>1</w:t>
      </w:r>
      <w:r w:rsidRPr="00493039">
        <w:rPr>
          <w:rFonts w:ascii="Arial" w:eastAsia="Calibri" w:hAnsi="Arial" w:cs="Times New Roman"/>
          <w:kern w:val="0"/>
          <w:sz w:val="24"/>
          <w:szCs w:val="24"/>
          <w:lang w:val="x-none" w:eastAsia="x-none"/>
          <w14:ligatures w14:val="none"/>
        </w:rPr>
        <w:t xml:space="preserve">. </w:t>
      </w:r>
      <w:r w:rsidRPr="00493039">
        <w:rPr>
          <w:rFonts w:ascii="Arial" w:eastAsia="Calibri" w:hAnsi="Arial" w:cs="Times New Roman"/>
          <w:kern w:val="0"/>
          <w:sz w:val="24"/>
          <w:szCs w:val="24"/>
          <w:lang w:eastAsia="x-none"/>
          <w14:ligatures w14:val="none"/>
        </w:rPr>
        <w:t xml:space="preserve">Punkt XI.3.1. pozwolenia otrzymuje nowe brzmienie: </w:t>
      </w:r>
    </w:p>
    <w:bookmarkEnd w:id="19"/>
    <w:p w14:paraId="6CE733CC" w14:textId="6A727704" w:rsidR="00E11789" w:rsidRPr="00493039" w:rsidRDefault="00E11789" w:rsidP="00FE0A0C">
      <w:pPr>
        <w:spacing w:after="0"/>
        <w:rPr>
          <w:rFonts w:ascii="Arial" w:eastAsia="Calibri" w:hAnsi="Arial" w:cs="Times New Roman"/>
          <w:kern w:val="0"/>
          <w:sz w:val="24"/>
          <w:szCs w:val="24"/>
          <w:lang w:val="x-none" w:eastAsia="x-none"/>
          <w14:ligatures w14:val="none"/>
        </w:rPr>
      </w:pPr>
      <w:r w:rsidRPr="00493039">
        <w:rPr>
          <w:rFonts w:ascii="Arial" w:eastAsia="Calibri" w:hAnsi="Arial" w:cs="Times New Roman"/>
          <w:kern w:val="0"/>
          <w:sz w:val="24"/>
          <w:szCs w:val="24"/>
          <w:lang w:val="x-none" w:eastAsia="x-none"/>
          <w14:ligatures w14:val="none"/>
        </w:rPr>
        <w:tab/>
      </w:r>
    </w:p>
    <w:p w14:paraId="265737B4" w14:textId="55459BAF" w:rsidR="00E11789" w:rsidRPr="00493039" w:rsidRDefault="00E11789" w:rsidP="00815947">
      <w:pPr>
        <w:rPr>
          <w:rFonts w:ascii="Arial" w:hAnsi="Arial" w:cs="Arial"/>
          <w:sz w:val="24"/>
          <w:szCs w:val="24"/>
        </w:rPr>
      </w:pPr>
      <w:r w:rsidRPr="00493039">
        <w:rPr>
          <w:rFonts w:ascii="Arial" w:hAnsi="Arial" w:cs="Arial"/>
          <w:sz w:val="24"/>
          <w:szCs w:val="24"/>
        </w:rPr>
        <w:t>„XI.3. Charakterystyka źródeł emisji hałasu do środowiska:</w:t>
      </w:r>
    </w:p>
    <w:p w14:paraId="7B00CD2D" w14:textId="77777777" w:rsidR="00E11789" w:rsidRPr="00493039" w:rsidRDefault="00E11789" w:rsidP="00FE0A0C">
      <w:pPr>
        <w:spacing w:after="0"/>
        <w:rPr>
          <w:rFonts w:ascii="Arial" w:hAnsi="Arial" w:cs="Arial"/>
          <w:sz w:val="24"/>
          <w:szCs w:val="24"/>
        </w:rPr>
      </w:pPr>
      <w:r w:rsidRPr="00493039">
        <w:rPr>
          <w:rFonts w:ascii="Arial" w:hAnsi="Arial" w:cs="Arial"/>
          <w:sz w:val="24"/>
          <w:szCs w:val="24"/>
        </w:rPr>
        <w:t>XI.3.1. Rodzaj i parametry instalacji istotne z punktu widzenia ochrony przed hałasem:</w:t>
      </w:r>
    </w:p>
    <w:p w14:paraId="7C371C85" w14:textId="77777777" w:rsidR="00FE6D75" w:rsidRPr="00493039" w:rsidRDefault="00FE6D75" w:rsidP="00815947">
      <w:pPr>
        <w:spacing w:after="0" w:line="240" w:lineRule="auto"/>
        <w:jc w:val="both"/>
        <w:rPr>
          <w:rFonts w:ascii="Arial" w:hAnsi="Arial" w:cs="Arial"/>
          <w:sz w:val="20"/>
          <w:szCs w:val="20"/>
        </w:rPr>
      </w:pPr>
    </w:p>
    <w:p w14:paraId="68CC40EA" w14:textId="7FDA1833" w:rsidR="00E11789" w:rsidRPr="00493039" w:rsidRDefault="00E11789" w:rsidP="00815947">
      <w:pPr>
        <w:spacing w:after="0" w:line="240" w:lineRule="auto"/>
        <w:jc w:val="both"/>
        <w:rPr>
          <w:rFonts w:ascii="Arial" w:hAnsi="Arial" w:cs="Arial"/>
          <w:sz w:val="20"/>
          <w:szCs w:val="20"/>
        </w:rPr>
      </w:pPr>
      <w:r w:rsidRPr="00493039">
        <w:rPr>
          <w:rFonts w:ascii="Arial" w:hAnsi="Arial" w:cs="Arial"/>
          <w:sz w:val="20"/>
          <w:szCs w:val="20"/>
        </w:rPr>
        <w:lastRenderedPageBreak/>
        <w:t>Tabela 24. Źródła hałasu, czas pracy poszczególnych źródeł oraz poziom mocy akustycznej poszczególnych źródeł</w:t>
      </w:r>
      <w:r w:rsidR="007F6B6E" w:rsidRPr="00493039">
        <w:rPr>
          <w:rFonts w:ascii="Arial" w:hAnsi="Arial" w:cs="Arial"/>
          <w:sz w:val="20"/>
          <w:szCs w:val="20"/>
        </w:rPr>
        <w:t xml:space="preserve"> </w:t>
      </w:r>
    </w:p>
    <w:tbl>
      <w:tblPr>
        <w:tblStyle w:val="Tabela-Siatka1"/>
        <w:tblW w:w="0" w:type="auto"/>
        <w:tblLook w:val="04A0" w:firstRow="1" w:lastRow="0" w:firstColumn="1" w:lastColumn="0" w:noHBand="0" w:noVBand="1"/>
        <w:tblCaption w:val="Tabela 24. Źródła hałasu, czas pracy poszczególnych źródeł oraz poziom mocy akustycznej poszczególnych źródeł "/>
        <w:tblDescription w:val="Tabela 24. Źródła hałasu, czas pracy poszczególnych źródeł oraz poziom mocy akustycznej poszczególnych źródeł."/>
      </w:tblPr>
      <w:tblGrid>
        <w:gridCol w:w="498"/>
        <w:gridCol w:w="1282"/>
        <w:gridCol w:w="4579"/>
        <w:gridCol w:w="709"/>
        <w:gridCol w:w="693"/>
        <w:gridCol w:w="1571"/>
      </w:tblGrid>
      <w:tr w:rsidR="00E11789" w:rsidRPr="00493039" w14:paraId="08738E38" w14:textId="77777777" w:rsidTr="00BD7A58">
        <w:trPr>
          <w:tblHeader/>
        </w:trPr>
        <w:tc>
          <w:tcPr>
            <w:tcW w:w="0" w:type="auto"/>
            <w:vMerge w:val="restart"/>
            <w:vAlign w:val="center"/>
          </w:tcPr>
          <w:p w14:paraId="7EE33DBA" w14:textId="77777777" w:rsidR="00E11789" w:rsidRPr="00493039" w:rsidRDefault="00E11789" w:rsidP="003B5FEF">
            <w:pPr>
              <w:jc w:val="both"/>
              <w:rPr>
                <w:rFonts w:ascii="Arial" w:hAnsi="Arial" w:cs="Arial"/>
                <w:kern w:val="2"/>
                <w:sz w:val="20"/>
                <w:szCs w:val="20"/>
                <w14:ligatures w14:val="standardContextual"/>
              </w:rPr>
            </w:pPr>
            <w:r w:rsidRPr="00493039">
              <w:rPr>
                <w:rFonts w:ascii="Arial" w:hAnsi="Arial" w:cs="Arial"/>
                <w:kern w:val="2"/>
                <w:sz w:val="20"/>
                <w:szCs w:val="20"/>
                <w14:ligatures w14:val="standardContextual"/>
              </w:rPr>
              <w:t>Lp.</w:t>
            </w:r>
          </w:p>
        </w:tc>
        <w:tc>
          <w:tcPr>
            <w:tcW w:w="0" w:type="auto"/>
            <w:vMerge w:val="restart"/>
            <w:vAlign w:val="center"/>
          </w:tcPr>
          <w:p w14:paraId="6EC3F7E9" w14:textId="77777777" w:rsidR="00E11789" w:rsidRPr="00493039" w:rsidRDefault="00E11789" w:rsidP="003B5FEF">
            <w:pPr>
              <w:jc w:val="both"/>
              <w:rPr>
                <w:rFonts w:ascii="Arial" w:hAnsi="Arial" w:cs="Arial"/>
                <w:kern w:val="2"/>
                <w:sz w:val="20"/>
                <w:szCs w:val="20"/>
                <w14:ligatures w14:val="standardContextual"/>
              </w:rPr>
            </w:pPr>
            <w:r w:rsidRPr="00493039">
              <w:rPr>
                <w:rFonts w:ascii="Arial" w:hAnsi="Arial" w:cs="Arial"/>
                <w:kern w:val="2"/>
                <w:sz w:val="20"/>
                <w:szCs w:val="20"/>
                <w14:ligatures w14:val="standardContextual"/>
              </w:rPr>
              <w:t>Oznaczenie</w:t>
            </w:r>
          </w:p>
        </w:tc>
        <w:tc>
          <w:tcPr>
            <w:tcW w:w="4547" w:type="dxa"/>
            <w:vMerge w:val="restart"/>
            <w:vAlign w:val="center"/>
          </w:tcPr>
          <w:p w14:paraId="6F0AA2D9" w14:textId="77777777" w:rsidR="00E11789" w:rsidRPr="00493039" w:rsidRDefault="00E11789" w:rsidP="003B5FEF">
            <w:pPr>
              <w:jc w:val="both"/>
              <w:rPr>
                <w:rFonts w:ascii="Arial" w:hAnsi="Arial" w:cs="Arial"/>
                <w:kern w:val="2"/>
                <w:sz w:val="20"/>
                <w:szCs w:val="20"/>
                <w14:ligatures w14:val="standardContextual"/>
              </w:rPr>
            </w:pPr>
            <w:r w:rsidRPr="00493039">
              <w:rPr>
                <w:rFonts w:ascii="Arial" w:hAnsi="Arial" w:cs="Arial"/>
                <w:kern w:val="2"/>
                <w:sz w:val="20"/>
                <w:szCs w:val="20"/>
                <w14:ligatures w14:val="standardContextual"/>
              </w:rPr>
              <w:t>Źródło hałasu</w:t>
            </w:r>
          </w:p>
        </w:tc>
        <w:tc>
          <w:tcPr>
            <w:tcW w:w="1392" w:type="dxa"/>
            <w:gridSpan w:val="2"/>
            <w:vAlign w:val="center"/>
          </w:tcPr>
          <w:p w14:paraId="208B4D93" w14:textId="3AF276B2" w:rsidR="00E11789" w:rsidRPr="00493039" w:rsidRDefault="00E11789" w:rsidP="003B5FEF">
            <w:pPr>
              <w:jc w:val="center"/>
              <w:rPr>
                <w:rFonts w:ascii="Arial" w:hAnsi="Arial" w:cs="Arial"/>
                <w:kern w:val="2"/>
                <w:sz w:val="20"/>
                <w:szCs w:val="20"/>
                <w14:ligatures w14:val="standardContextual"/>
              </w:rPr>
            </w:pPr>
            <w:r w:rsidRPr="00493039">
              <w:rPr>
                <w:rFonts w:ascii="Arial" w:hAnsi="Arial" w:cs="Arial"/>
                <w:kern w:val="2"/>
                <w:sz w:val="20"/>
                <w:szCs w:val="20"/>
                <w14:ligatures w14:val="standardContextual"/>
              </w:rPr>
              <w:t>Czas pracy źródła hałasu [h]</w:t>
            </w:r>
          </w:p>
        </w:tc>
        <w:tc>
          <w:tcPr>
            <w:tcW w:w="1560" w:type="dxa"/>
            <w:vMerge w:val="restart"/>
            <w:vAlign w:val="center"/>
          </w:tcPr>
          <w:p w14:paraId="1B2BC27E" w14:textId="77777777" w:rsidR="00E11789" w:rsidRPr="00493039" w:rsidRDefault="00E11789" w:rsidP="003B5FEF">
            <w:pPr>
              <w:jc w:val="center"/>
              <w:rPr>
                <w:rFonts w:ascii="Arial" w:hAnsi="Arial" w:cs="Arial"/>
                <w:kern w:val="2"/>
                <w:sz w:val="20"/>
                <w:szCs w:val="20"/>
                <w14:ligatures w14:val="standardContextual"/>
              </w:rPr>
            </w:pPr>
            <w:r w:rsidRPr="00493039">
              <w:rPr>
                <w:rFonts w:ascii="Arial" w:hAnsi="Arial" w:cs="Arial"/>
                <w:kern w:val="2"/>
                <w:sz w:val="20"/>
                <w:szCs w:val="20"/>
                <w14:ligatures w14:val="standardContextual"/>
              </w:rPr>
              <w:t>Równoważny poziom mocy akustycznej</w:t>
            </w:r>
          </w:p>
          <w:p w14:paraId="78D11730" w14:textId="77777777" w:rsidR="00E11789" w:rsidRPr="00493039" w:rsidRDefault="00E11789" w:rsidP="003B5FEF">
            <w:pPr>
              <w:jc w:val="center"/>
              <w:rPr>
                <w:rFonts w:ascii="Arial" w:hAnsi="Arial" w:cs="Arial"/>
                <w:kern w:val="2"/>
                <w:sz w:val="20"/>
                <w:szCs w:val="20"/>
                <w14:ligatures w14:val="standardContextual"/>
              </w:rPr>
            </w:pPr>
            <w:r w:rsidRPr="00493039">
              <w:rPr>
                <w:rFonts w:ascii="Arial" w:hAnsi="Arial" w:cs="Arial"/>
                <w:kern w:val="2"/>
                <w:sz w:val="20"/>
                <w:szCs w:val="20"/>
                <w14:ligatures w14:val="standardContextual"/>
              </w:rPr>
              <w:t>[</w:t>
            </w:r>
            <w:proofErr w:type="spellStart"/>
            <w:r w:rsidRPr="00493039">
              <w:rPr>
                <w:rFonts w:ascii="Arial" w:hAnsi="Arial" w:cs="Arial"/>
                <w:kern w:val="2"/>
                <w:sz w:val="20"/>
                <w:szCs w:val="20"/>
                <w14:ligatures w14:val="standardContextual"/>
              </w:rPr>
              <w:t>dB</w:t>
            </w:r>
            <w:proofErr w:type="spellEnd"/>
            <w:r w:rsidRPr="00493039">
              <w:rPr>
                <w:rFonts w:ascii="Arial" w:hAnsi="Arial" w:cs="Arial"/>
                <w:kern w:val="2"/>
                <w:sz w:val="20"/>
                <w:szCs w:val="20"/>
                <w14:ligatures w14:val="standardContextual"/>
              </w:rPr>
              <w:t>]</w:t>
            </w:r>
          </w:p>
        </w:tc>
      </w:tr>
      <w:tr w:rsidR="00E11789" w:rsidRPr="00493039" w14:paraId="04A448B1" w14:textId="77777777" w:rsidTr="00BD7A58">
        <w:tc>
          <w:tcPr>
            <w:tcW w:w="0" w:type="auto"/>
            <w:vMerge/>
            <w:vAlign w:val="center"/>
          </w:tcPr>
          <w:p w14:paraId="54239E89" w14:textId="77777777" w:rsidR="00E11789" w:rsidRPr="00493039" w:rsidRDefault="00E11789" w:rsidP="003B5FEF">
            <w:pPr>
              <w:jc w:val="both"/>
              <w:rPr>
                <w:rFonts w:ascii="Arial" w:hAnsi="Arial" w:cs="Arial"/>
                <w:kern w:val="2"/>
                <w:sz w:val="20"/>
                <w:szCs w:val="20"/>
                <w14:ligatures w14:val="standardContextual"/>
              </w:rPr>
            </w:pPr>
          </w:p>
        </w:tc>
        <w:tc>
          <w:tcPr>
            <w:tcW w:w="0" w:type="auto"/>
            <w:vMerge/>
            <w:vAlign w:val="center"/>
          </w:tcPr>
          <w:p w14:paraId="7585BD57" w14:textId="77777777" w:rsidR="00E11789" w:rsidRPr="00493039" w:rsidRDefault="00E11789" w:rsidP="003B5FEF">
            <w:pPr>
              <w:jc w:val="both"/>
              <w:rPr>
                <w:rFonts w:ascii="Arial" w:hAnsi="Arial" w:cs="Arial"/>
                <w:kern w:val="2"/>
                <w:sz w:val="20"/>
                <w:szCs w:val="20"/>
                <w14:ligatures w14:val="standardContextual"/>
              </w:rPr>
            </w:pPr>
          </w:p>
        </w:tc>
        <w:tc>
          <w:tcPr>
            <w:tcW w:w="4547" w:type="dxa"/>
            <w:vMerge/>
            <w:vAlign w:val="center"/>
          </w:tcPr>
          <w:p w14:paraId="26BDAF10" w14:textId="77777777" w:rsidR="00E11789" w:rsidRPr="00493039" w:rsidRDefault="00E11789" w:rsidP="003B5FEF">
            <w:pPr>
              <w:jc w:val="both"/>
              <w:rPr>
                <w:rFonts w:ascii="Arial" w:hAnsi="Arial" w:cs="Arial"/>
                <w:kern w:val="2"/>
                <w:sz w:val="20"/>
                <w:szCs w:val="20"/>
                <w14:ligatures w14:val="standardContextual"/>
              </w:rPr>
            </w:pPr>
          </w:p>
        </w:tc>
        <w:tc>
          <w:tcPr>
            <w:tcW w:w="704" w:type="dxa"/>
            <w:vAlign w:val="center"/>
          </w:tcPr>
          <w:p w14:paraId="55F1C769" w14:textId="77777777" w:rsidR="00E11789" w:rsidRPr="00493039" w:rsidRDefault="00E11789" w:rsidP="003B5FEF">
            <w:pPr>
              <w:jc w:val="both"/>
              <w:rPr>
                <w:rFonts w:ascii="Arial" w:hAnsi="Arial" w:cs="Arial"/>
                <w:kern w:val="2"/>
                <w:sz w:val="20"/>
                <w:szCs w:val="20"/>
                <w14:ligatures w14:val="standardContextual"/>
              </w:rPr>
            </w:pPr>
            <w:r w:rsidRPr="00493039">
              <w:rPr>
                <w:rFonts w:ascii="Arial" w:hAnsi="Arial" w:cs="Arial"/>
                <w:kern w:val="2"/>
                <w:sz w:val="20"/>
                <w:szCs w:val="20"/>
                <w14:ligatures w14:val="standardContextual"/>
              </w:rPr>
              <w:t>Pora dnia</w:t>
            </w:r>
          </w:p>
        </w:tc>
        <w:tc>
          <w:tcPr>
            <w:tcW w:w="688" w:type="dxa"/>
            <w:vAlign w:val="center"/>
          </w:tcPr>
          <w:p w14:paraId="377BF5BD" w14:textId="77777777" w:rsidR="00E11789" w:rsidRPr="00493039" w:rsidRDefault="00E11789" w:rsidP="003B5FEF">
            <w:pPr>
              <w:jc w:val="both"/>
              <w:rPr>
                <w:rFonts w:ascii="Arial" w:hAnsi="Arial" w:cs="Arial"/>
                <w:kern w:val="2"/>
                <w:sz w:val="20"/>
                <w:szCs w:val="20"/>
                <w14:ligatures w14:val="standardContextual"/>
              </w:rPr>
            </w:pPr>
            <w:r w:rsidRPr="00493039">
              <w:rPr>
                <w:rFonts w:ascii="Arial" w:hAnsi="Arial" w:cs="Arial"/>
                <w:kern w:val="2"/>
                <w:sz w:val="20"/>
                <w:szCs w:val="20"/>
                <w14:ligatures w14:val="standardContextual"/>
              </w:rPr>
              <w:t>Pora</w:t>
            </w:r>
          </w:p>
          <w:p w14:paraId="298F3166" w14:textId="77777777" w:rsidR="00E11789" w:rsidRPr="00493039" w:rsidRDefault="00E11789" w:rsidP="003B5FEF">
            <w:pPr>
              <w:jc w:val="both"/>
              <w:rPr>
                <w:rFonts w:ascii="Arial" w:hAnsi="Arial" w:cs="Arial"/>
                <w:kern w:val="2"/>
                <w:sz w:val="20"/>
                <w:szCs w:val="20"/>
                <w14:ligatures w14:val="standardContextual"/>
              </w:rPr>
            </w:pPr>
            <w:r w:rsidRPr="00493039">
              <w:rPr>
                <w:rFonts w:ascii="Arial" w:hAnsi="Arial" w:cs="Arial"/>
                <w:kern w:val="2"/>
                <w:sz w:val="20"/>
                <w:szCs w:val="20"/>
                <w14:ligatures w14:val="standardContextual"/>
              </w:rPr>
              <w:t>nocy</w:t>
            </w:r>
          </w:p>
        </w:tc>
        <w:tc>
          <w:tcPr>
            <w:tcW w:w="1560" w:type="dxa"/>
            <w:vMerge/>
            <w:vAlign w:val="center"/>
          </w:tcPr>
          <w:p w14:paraId="7566D272" w14:textId="77777777" w:rsidR="00E11789" w:rsidRPr="00493039" w:rsidRDefault="00E11789" w:rsidP="003B5FEF">
            <w:pPr>
              <w:jc w:val="both"/>
              <w:rPr>
                <w:rFonts w:ascii="Arial" w:hAnsi="Arial" w:cs="Arial"/>
                <w:kern w:val="2"/>
                <w:sz w:val="20"/>
                <w:szCs w:val="20"/>
                <w14:ligatures w14:val="standardContextual"/>
              </w:rPr>
            </w:pPr>
          </w:p>
        </w:tc>
      </w:tr>
      <w:tr w:rsidR="00E11789" w:rsidRPr="00493039" w14:paraId="4EBACDA0" w14:textId="77777777" w:rsidTr="00815947">
        <w:tc>
          <w:tcPr>
            <w:tcW w:w="9332" w:type="dxa"/>
            <w:gridSpan w:val="6"/>
            <w:vAlign w:val="center"/>
          </w:tcPr>
          <w:p w14:paraId="099FB3A1" w14:textId="77777777" w:rsidR="00E11789" w:rsidRPr="00493039" w:rsidRDefault="00E11789" w:rsidP="003B5FEF">
            <w:pPr>
              <w:jc w:val="center"/>
              <w:rPr>
                <w:rFonts w:ascii="Arial" w:hAnsi="Arial" w:cs="Arial"/>
                <w:kern w:val="2"/>
                <w:sz w:val="20"/>
                <w:szCs w:val="20"/>
                <w14:ligatures w14:val="standardContextual"/>
              </w:rPr>
            </w:pPr>
            <w:r w:rsidRPr="00493039">
              <w:rPr>
                <w:rFonts w:ascii="Arial" w:hAnsi="Arial" w:cs="Arial"/>
                <w:kern w:val="2"/>
                <w:sz w:val="20"/>
                <w:szCs w:val="20"/>
                <w14:ligatures w14:val="standardContextual"/>
              </w:rPr>
              <w:t>Źródła punktowe</w:t>
            </w:r>
          </w:p>
        </w:tc>
      </w:tr>
      <w:tr w:rsidR="00E11789" w:rsidRPr="00493039" w14:paraId="5913D798" w14:textId="77777777" w:rsidTr="00BD7A58">
        <w:tc>
          <w:tcPr>
            <w:tcW w:w="0" w:type="auto"/>
            <w:vAlign w:val="center"/>
          </w:tcPr>
          <w:p w14:paraId="6F6F5E6B" w14:textId="316757F5" w:rsidR="00E11789" w:rsidRPr="00493039" w:rsidRDefault="00E11789" w:rsidP="003B5FEF">
            <w:pPr>
              <w:jc w:val="both"/>
              <w:rPr>
                <w:rFonts w:ascii="Arial" w:hAnsi="Arial" w:cs="Arial"/>
                <w:kern w:val="2"/>
                <w:sz w:val="20"/>
                <w:szCs w:val="20"/>
                <w14:ligatures w14:val="standardContextual"/>
              </w:rPr>
            </w:pPr>
            <w:r w:rsidRPr="00493039">
              <w:rPr>
                <w:rFonts w:ascii="Arial" w:hAnsi="Arial" w:cs="Arial"/>
                <w:kern w:val="2"/>
                <w:sz w:val="20"/>
                <w:szCs w:val="20"/>
                <w14:ligatures w14:val="standardContextual"/>
              </w:rPr>
              <w:t>1</w:t>
            </w:r>
          </w:p>
        </w:tc>
        <w:tc>
          <w:tcPr>
            <w:tcW w:w="0" w:type="auto"/>
            <w:vAlign w:val="center"/>
          </w:tcPr>
          <w:p w14:paraId="1E863346" w14:textId="77777777" w:rsidR="00E11789" w:rsidRPr="00493039" w:rsidRDefault="00E11789" w:rsidP="003B5FEF">
            <w:pPr>
              <w:jc w:val="both"/>
              <w:rPr>
                <w:rFonts w:ascii="Arial" w:hAnsi="Arial" w:cs="Arial"/>
                <w:kern w:val="2"/>
                <w:sz w:val="20"/>
                <w:szCs w:val="20"/>
                <w14:ligatures w14:val="standardContextual"/>
              </w:rPr>
            </w:pPr>
            <w:r w:rsidRPr="00493039">
              <w:rPr>
                <w:rFonts w:ascii="Arial" w:hAnsi="Arial" w:cs="Arial"/>
                <w:kern w:val="2"/>
                <w:sz w:val="20"/>
                <w:szCs w:val="20"/>
                <w14:ligatures w14:val="standardContextual"/>
              </w:rPr>
              <w:t>H.3.1.</w:t>
            </w:r>
          </w:p>
        </w:tc>
        <w:tc>
          <w:tcPr>
            <w:tcW w:w="4547" w:type="dxa"/>
            <w:vAlign w:val="center"/>
          </w:tcPr>
          <w:p w14:paraId="1D69B669" w14:textId="77777777" w:rsidR="00E11789" w:rsidRPr="00493039" w:rsidRDefault="00E11789" w:rsidP="003B5FEF">
            <w:pPr>
              <w:jc w:val="both"/>
              <w:rPr>
                <w:rFonts w:ascii="Arial" w:hAnsi="Arial" w:cs="Arial"/>
                <w:kern w:val="2"/>
                <w:sz w:val="20"/>
                <w:szCs w:val="20"/>
                <w14:ligatures w14:val="standardContextual"/>
              </w:rPr>
            </w:pPr>
            <w:r w:rsidRPr="00493039">
              <w:rPr>
                <w:rFonts w:ascii="Arial" w:hAnsi="Arial" w:cs="Arial"/>
                <w:kern w:val="2"/>
                <w:sz w:val="20"/>
                <w:szCs w:val="20"/>
                <w14:ligatures w14:val="standardContextual"/>
              </w:rPr>
              <w:t>Praca kruszarki w obrębie instalacji kruszenia gruzu budowlanego</w:t>
            </w:r>
          </w:p>
        </w:tc>
        <w:tc>
          <w:tcPr>
            <w:tcW w:w="704" w:type="dxa"/>
            <w:vAlign w:val="center"/>
          </w:tcPr>
          <w:p w14:paraId="7B879389" w14:textId="77777777" w:rsidR="00E11789" w:rsidRPr="00493039" w:rsidRDefault="00E11789" w:rsidP="003B5FEF">
            <w:pPr>
              <w:jc w:val="both"/>
              <w:rPr>
                <w:rFonts w:ascii="Arial" w:hAnsi="Arial" w:cs="Arial"/>
                <w:kern w:val="2"/>
                <w:sz w:val="20"/>
                <w:szCs w:val="20"/>
                <w14:ligatures w14:val="standardContextual"/>
              </w:rPr>
            </w:pPr>
            <w:r w:rsidRPr="00493039">
              <w:rPr>
                <w:rFonts w:ascii="Arial" w:hAnsi="Arial" w:cs="Arial"/>
                <w:kern w:val="2"/>
                <w:sz w:val="20"/>
                <w:szCs w:val="20"/>
                <w14:ligatures w14:val="standardContextual"/>
              </w:rPr>
              <w:t>4</w:t>
            </w:r>
          </w:p>
        </w:tc>
        <w:tc>
          <w:tcPr>
            <w:tcW w:w="688" w:type="dxa"/>
            <w:vAlign w:val="center"/>
          </w:tcPr>
          <w:p w14:paraId="1B33F438" w14:textId="77777777" w:rsidR="00E11789" w:rsidRPr="00493039" w:rsidRDefault="00E11789" w:rsidP="003B5FEF">
            <w:pPr>
              <w:jc w:val="both"/>
              <w:rPr>
                <w:rFonts w:ascii="Arial" w:hAnsi="Arial" w:cs="Arial"/>
                <w:kern w:val="2"/>
                <w:sz w:val="20"/>
                <w:szCs w:val="20"/>
                <w14:ligatures w14:val="standardContextual"/>
              </w:rPr>
            </w:pPr>
            <w:r w:rsidRPr="00493039">
              <w:rPr>
                <w:rFonts w:ascii="Arial" w:hAnsi="Arial" w:cs="Arial"/>
                <w:kern w:val="2"/>
                <w:sz w:val="20"/>
                <w:szCs w:val="20"/>
                <w14:ligatures w14:val="standardContextual"/>
              </w:rPr>
              <w:t>-</w:t>
            </w:r>
          </w:p>
        </w:tc>
        <w:tc>
          <w:tcPr>
            <w:tcW w:w="1560" w:type="dxa"/>
            <w:vAlign w:val="center"/>
          </w:tcPr>
          <w:p w14:paraId="332CCF27" w14:textId="13D59294" w:rsidR="00E11789" w:rsidRPr="00493039" w:rsidRDefault="00E11789" w:rsidP="003B5FEF">
            <w:pPr>
              <w:jc w:val="center"/>
              <w:rPr>
                <w:rFonts w:ascii="Arial" w:hAnsi="Arial" w:cs="Arial"/>
                <w:kern w:val="2"/>
                <w:sz w:val="20"/>
                <w:szCs w:val="20"/>
                <w14:ligatures w14:val="standardContextual"/>
              </w:rPr>
            </w:pPr>
            <w:r w:rsidRPr="00493039">
              <w:rPr>
                <w:rFonts w:ascii="Arial" w:hAnsi="Arial" w:cs="Arial"/>
                <w:kern w:val="2"/>
                <w:sz w:val="20"/>
                <w:szCs w:val="20"/>
                <w14:ligatures w14:val="standardContextual"/>
              </w:rPr>
              <w:t>108</w:t>
            </w:r>
          </w:p>
        </w:tc>
      </w:tr>
      <w:tr w:rsidR="00E11789" w:rsidRPr="00493039" w14:paraId="2347AB7D" w14:textId="77777777" w:rsidTr="00BD7A58">
        <w:tc>
          <w:tcPr>
            <w:tcW w:w="0" w:type="auto"/>
            <w:vAlign w:val="center"/>
          </w:tcPr>
          <w:p w14:paraId="6942C68C" w14:textId="64A629D1" w:rsidR="00E11789" w:rsidRPr="00493039" w:rsidRDefault="00E11789" w:rsidP="003B5FEF">
            <w:pPr>
              <w:jc w:val="both"/>
              <w:rPr>
                <w:rFonts w:ascii="Arial" w:hAnsi="Arial" w:cs="Arial"/>
                <w:kern w:val="2"/>
                <w:sz w:val="20"/>
                <w:szCs w:val="20"/>
                <w14:ligatures w14:val="standardContextual"/>
              </w:rPr>
            </w:pPr>
            <w:r w:rsidRPr="00493039">
              <w:rPr>
                <w:rFonts w:ascii="Arial" w:hAnsi="Arial" w:cs="Arial"/>
                <w:kern w:val="2"/>
                <w:sz w:val="20"/>
                <w:szCs w:val="20"/>
                <w14:ligatures w14:val="standardContextual"/>
              </w:rPr>
              <w:t>2</w:t>
            </w:r>
          </w:p>
        </w:tc>
        <w:tc>
          <w:tcPr>
            <w:tcW w:w="0" w:type="auto"/>
            <w:vAlign w:val="center"/>
          </w:tcPr>
          <w:p w14:paraId="41C7CB04" w14:textId="77777777" w:rsidR="00E11789" w:rsidRPr="00493039" w:rsidRDefault="00E11789" w:rsidP="003B5FEF">
            <w:pPr>
              <w:jc w:val="both"/>
              <w:rPr>
                <w:rFonts w:ascii="Arial" w:hAnsi="Arial" w:cs="Arial"/>
                <w:kern w:val="2"/>
                <w:sz w:val="20"/>
                <w:szCs w:val="20"/>
                <w14:ligatures w14:val="standardContextual"/>
              </w:rPr>
            </w:pPr>
            <w:r w:rsidRPr="00493039">
              <w:rPr>
                <w:rFonts w:ascii="Arial" w:hAnsi="Arial" w:cs="Arial"/>
                <w:kern w:val="2"/>
                <w:sz w:val="20"/>
                <w:szCs w:val="20"/>
                <w14:ligatures w14:val="standardContextual"/>
              </w:rPr>
              <w:t>H.3.2.</w:t>
            </w:r>
          </w:p>
        </w:tc>
        <w:tc>
          <w:tcPr>
            <w:tcW w:w="4547" w:type="dxa"/>
            <w:vAlign w:val="center"/>
          </w:tcPr>
          <w:p w14:paraId="28C43059" w14:textId="77777777" w:rsidR="00E11789" w:rsidRPr="00493039" w:rsidRDefault="00E11789" w:rsidP="003B5FEF">
            <w:pPr>
              <w:jc w:val="both"/>
              <w:rPr>
                <w:rFonts w:ascii="Arial" w:hAnsi="Arial" w:cs="Arial"/>
                <w:kern w:val="2"/>
                <w:sz w:val="20"/>
                <w:szCs w:val="20"/>
                <w14:ligatures w14:val="standardContextual"/>
              </w:rPr>
            </w:pPr>
            <w:r w:rsidRPr="00493039">
              <w:rPr>
                <w:rFonts w:ascii="Arial" w:hAnsi="Arial" w:cs="Arial"/>
                <w:kern w:val="2"/>
                <w:sz w:val="20"/>
                <w:szCs w:val="20"/>
                <w14:ligatures w14:val="standardContextual"/>
              </w:rPr>
              <w:t>Praca rozdrabniacza w obrębie instalacji demontażu odpadów wielkogabarytowych lub przy placu dojrzewania stabilizatu/kompostu</w:t>
            </w:r>
          </w:p>
        </w:tc>
        <w:tc>
          <w:tcPr>
            <w:tcW w:w="704" w:type="dxa"/>
            <w:vAlign w:val="center"/>
          </w:tcPr>
          <w:p w14:paraId="097F7C49" w14:textId="77777777" w:rsidR="00E11789" w:rsidRPr="00493039" w:rsidRDefault="00E11789" w:rsidP="003B5FEF">
            <w:pPr>
              <w:jc w:val="both"/>
              <w:rPr>
                <w:rFonts w:ascii="Arial" w:hAnsi="Arial" w:cs="Arial"/>
                <w:kern w:val="2"/>
                <w:sz w:val="20"/>
                <w:szCs w:val="20"/>
                <w14:ligatures w14:val="standardContextual"/>
              </w:rPr>
            </w:pPr>
            <w:r w:rsidRPr="00493039">
              <w:rPr>
                <w:rFonts w:ascii="Arial" w:hAnsi="Arial" w:cs="Arial"/>
                <w:kern w:val="2"/>
                <w:sz w:val="20"/>
                <w:szCs w:val="20"/>
                <w14:ligatures w14:val="standardContextual"/>
              </w:rPr>
              <w:t>4</w:t>
            </w:r>
          </w:p>
        </w:tc>
        <w:tc>
          <w:tcPr>
            <w:tcW w:w="688" w:type="dxa"/>
            <w:vAlign w:val="center"/>
          </w:tcPr>
          <w:p w14:paraId="7ACFA79A" w14:textId="77777777" w:rsidR="00E11789" w:rsidRPr="00493039" w:rsidRDefault="00E11789" w:rsidP="003B5FEF">
            <w:pPr>
              <w:jc w:val="both"/>
              <w:rPr>
                <w:rFonts w:ascii="Arial" w:hAnsi="Arial" w:cs="Arial"/>
                <w:kern w:val="2"/>
                <w:sz w:val="20"/>
                <w:szCs w:val="20"/>
                <w14:ligatures w14:val="standardContextual"/>
              </w:rPr>
            </w:pPr>
            <w:r w:rsidRPr="00493039">
              <w:rPr>
                <w:rFonts w:ascii="Arial" w:hAnsi="Arial" w:cs="Arial"/>
                <w:kern w:val="2"/>
                <w:sz w:val="20"/>
                <w:szCs w:val="20"/>
                <w14:ligatures w14:val="standardContextual"/>
              </w:rPr>
              <w:t>-</w:t>
            </w:r>
          </w:p>
        </w:tc>
        <w:tc>
          <w:tcPr>
            <w:tcW w:w="1560" w:type="dxa"/>
            <w:vAlign w:val="center"/>
          </w:tcPr>
          <w:p w14:paraId="0B5DA9CC" w14:textId="57BEC4BE" w:rsidR="00E11789" w:rsidRPr="00493039" w:rsidRDefault="00E11789" w:rsidP="003B5FEF">
            <w:pPr>
              <w:jc w:val="center"/>
              <w:rPr>
                <w:rFonts w:ascii="Arial" w:hAnsi="Arial" w:cs="Arial"/>
                <w:kern w:val="2"/>
                <w:sz w:val="20"/>
                <w:szCs w:val="20"/>
                <w14:ligatures w14:val="standardContextual"/>
              </w:rPr>
            </w:pPr>
            <w:r w:rsidRPr="00493039">
              <w:rPr>
                <w:rFonts w:ascii="Arial" w:hAnsi="Arial" w:cs="Arial"/>
                <w:kern w:val="2"/>
                <w:sz w:val="20"/>
                <w:szCs w:val="20"/>
                <w14:ligatures w14:val="standardContextual"/>
              </w:rPr>
              <w:t>105</w:t>
            </w:r>
          </w:p>
        </w:tc>
      </w:tr>
      <w:tr w:rsidR="00E11789" w:rsidRPr="00493039" w14:paraId="323190CA" w14:textId="77777777" w:rsidTr="00BD7A58">
        <w:tc>
          <w:tcPr>
            <w:tcW w:w="0" w:type="auto"/>
            <w:vAlign w:val="center"/>
          </w:tcPr>
          <w:p w14:paraId="0F8A8C9E" w14:textId="559F32A2" w:rsidR="00E11789" w:rsidRPr="00493039" w:rsidRDefault="00E11789" w:rsidP="003B5FEF">
            <w:pPr>
              <w:jc w:val="both"/>
              <w:rPr>
                <w:rFonts w:ascii="Arial" w:hAnsi="Arial" w:cs="Arial"/>
                <w:kern w:val="2"/>
                <w:sz w:val="20"/>
                <w:szCs w:val="20"/>
                <w14:ligatures w14:val="standardContextual"/>
              </w:rPr>
            </w:pPr>
            <w:r w:rsidRPr="00493039">
              <w:rPr>
                <w:rFonts w:ascii="Arial" w:hAnsi="Arial" w:cs="Arial"/>
                <w:kern w:val="2"/>
                <w:sz w:val="20"/>
                <w:szCs w:val="20"/>
                <w14:ligatures w14:val="standardContextual"/>
              </w:rPr>
              <w:t>3</w:t>
            </w:r>
          </w:p>
        </w:tc>
        <w:tc>
          <w:tcPr>
            <w:tcW w:w="0" w:type="auto"/>
            <w:vAlign w:val="center"/>
          </w:tcPr>
          <w:p w14:paraId="51413156" w14:textId="77777777" w:rsidR="00E11789" w:rsidRPr="00493039" w:rsidRDefault="00E11789" w:rsidP="003B5FEF">
            <w:pPr>
              <w:jc w:val="both"/>
              <w:rPr>
                <w:rFonts w:ascii="Arial" w:hAnsi="Arial" w:cs="Arial"/>
                <w:kern w:val="2"/>
                <w:sz w:val="20"/>
                <w:szCs w:val="20"/>
                <w14:ligatures w14:val="standardContextual"/>
              </w:rPr>
            </w:pPr>
            <w:r w:rsidRPr="00493039">
              <w:rPr>
                <w:rFonts w:ascii="Arial" w:hAnsi="Arial" w:cs="Arial"/>
                <w:kern w:val="2"/>
                <w:sz w:val="20"/>
                <w:szCs w:val="20"/>
                <w14:ligatures w14:val="standardContextual"/>
              </w:rPr>
              <w:t>H.3.3.</w:t>
            </w:r>
          </w:p>
        </w:tc>
        <w:tc>
          <w:tcPr>
            <w:tcW w:w="4547" w:type="dxa"/>
            <w:vAlign w:val="center"/>
          </w:tcPr>
          <w:p w14:paraId="4D0E82F6" w14:textId="5CBE3C5A" w:rsidR="00E11789" w:rsidRPr="00493039" w:rsidRDefault="00E11789" w:rsidP="003B5FEF">
            <w:pPr>
              <w:jc w:val="both"/>
              <w:rPr>
                <w:rFonts w:ascii="Arial" w:hAnsi="Arial" w:cs="Arial"/>
                <w:kern w:val="2"/>
                <w:sz w:val="20"/>
                <w:szCs w:val="20"/>
                <w14:ligatures w14:val="standardContextual"/>
              </w:rPr>
            </w:pPr>
            <w:r w:rsidRPr="00493039">
              <w:rPr>
                <w:rFonts w:ascii="Arial" w:hAnsi="Arial" w:cs="Arial"/>
                <w:kern w:val="2"/>
                <w:sz w:val="20"/>
                <w:szCs w:val="20"/>
                <w14:ligatures w14:val="standardContextual"/>
              </w:rPr>
              <w:t xml:space="preserve">Praca specjalistycznych narzędzi w strefie punktu demontażu odpadów wielkogabarytowych </w:t>
            </w:r>
          </w:p>
        </w:tc>
        <w:tc>
          <w:tcPr>
            <w:tcW w:w="704" w:type="dxa"/>
            <w:vAlign w:val="center"/>
          </w:tcPr>
          <w:p w14:paraId="40C30596" w14:textId="77777777" w:rsidR="00E11789" w:rsidRPr="00493039" w:rsidRDefault="00E11789" w:rsidP="003B5FEF">
            <w:pPr>
              <w:jc w:val="both"/>
              <w:rPr>
                <w:rFonts w:ascii="Arial" w:hAnsi="Arial" w:cs="Arial"/>
                <w:kern w:val="2"/>
                <w:sz w:val="20"/>
                <w:szCs w:val="20"/>
                <w14:ligatures w14:val="standardContextual"/>
              </w:rPr>
            </w:pPr>
            <w:r w:rsidRPr="00493039">
              <w:rPr>
                <w:rFonts w:ascii="Arial" w:hAnsi="Arial" w:cs="Arial"/>
                <w:kern w:val="2"/>
                <w:sz w:val="20"/>
                <w:szCs w:val="20"/>
                <w14:ligatures w14:val="standardContextual"/>
              </w:rPr>
              <w:t>8</w:t>
            </w:r>
          </w:p>
        </w:tc>
        <w:tc>
          <w:tcPr>
            <w:tcW w:w="688" w:type="dxa"/>
            <w:vAlign w:val="center"/>
          </w:tcPr>
          <w:p w14:paraId="14BA2CC1" w14:textId="77777777" w:rsidR="00E11789" w:rsidRPr="00493039" w:rsidRDefault="00E11789" w:rsidP="003B5FEF">
            <w:pPr>
              <w:jc w:val="both"/>
              <w:rPr>
                <w:rFonts w:ascii="Arial" w:hAnsi="Arial" w:cs="Arial"/>
                <w:kern w:val="2"/>
                <w:sz w:val="20"/>
                <w:szCs w:val="20"/>
                <w14:ligatures w14:val="standardContextual"/>
              </w:rPr>
            </w:pPr>
            <w:r w:rsidRPr="00493039">
              <w:rPr>
                <w:rFonts w:ascii="Arial" w:hAnsi="Arial" w:cs="Arial"/>
                <w:kern w:val="2"/>
                <w:sz w:val="20"/>
                <w:szCs w:val="20"/>
                <w14:ligatures w14:val="standardContextual"/>
              </w:rPr>
              <w:t>-</w:t>
            </w:r>
          </w:p>
        </w:tc>
        <w:tc>
          <w:tcPr>
            <w:tcW w:w="1560" w:type="dxa"/>
            <w:vAlign w:val="center"/>
          </w:tcPr>
          <w:p w14:paraId="455392BF" w14:textId="7CB2D8C3" w:rsidR="00E11789" w:rsidRPr="00493039" w:rsidRDefault="00E11789" w:rsidP="003B5FEF">
            <w:pPr>
              <w:jc w:val="center"/>
              <w:rPr>
                <w:rFonts w:ascii="Arial" w:hAnsi="Arial" w:cs="Arial"/>
                <w:kern w:val="2"/>
                <w:sz w:val="20"/>
                <w:szCs w:val="20"/>
                <w14:ligatures w14:val="standardContextual"/>
              </w:rPr>
            </w:pPr>
            <w:r w:rsidRPr="00493039">
              <w:rPr>
                <w:rFonts w:ascii="Arial" w:hAnsi="Arial" w:cs="Arial"/>
                <w:kern w:val="2"/>
                <w:sz w:val="20"/>
                <w:szCs w:val="20"/>
                <w14:ligatures w14:val="standardContextual"/>
              </w:rPr>
              <w:t>65</w:t>
            </w:r>
          </w:p>
        </w:tc>
      </w:tr>
      <w:tr w:rsidR="00E11789" w:rsidRPr="00493039" w14:paraId="38941A3F" w14:textId="77777777" w:rsidTr="00BD7A58">
        <w:tc>
          <w:tcPr>
            <w:tcW w:w="0" w:type="auto"/>
            <w:vAlign w:val="center"/>
          </w:tcPr>
          <w:p w14:paraId="328C6256" w14:textId="5766466B" w:rsidR="00E11789" w:rsidRPr="00493039" w:rsidRDefault="00E11789" w:rsidP="003B5FEF">
            <w:pPr>
              <w:jc w:val="both"/>
              <w:rPr>
                <w:rFonts w:ascii="Arial" w:hAnsi="Arial" w:cs="Arial"/>
                <w:kern w:val="2"/>
                <w:sz w:val="20"/>
                <w:szCs w:val="20"/>
                <w14:ligatures w14:val="standardContextual"/>
              </w:rPr>
            </w:pPr>
            <w:r w:rsidRPr="00493039">
              <w:rPr>
                <w:rFonts w:ascii="Arial" w:hAnsi="Arial" w:cs="Arial"/>
                <w:kern w:val="2"/>
                <w:sz w:val="20"/>
                <w:szCs w:val="20"/>
                <w14:ligatures w14:val="standardContextual"/>
              </w:rPr>
              <w:t>4</w:t>
            </w:r>
          </w:p>
        </w:tc>
        <w:tc>
          <w:tcPr>
            <w:tcW w:w="0" w:type="auto"/>
            <w:vAlign w:val="center"/>
          </w:tcPr>
          <w:p w14:paraId="4EA5459F" w14:textId="77777777" w:rsidR="00E11789" w:rsidRPr="00493039" w:rsidRDefault="00E11789" w:rsidP="003B5FEF">
            <w:pPr>
              <w:jc w:val="both"/>
              <w:rPr>
                <w:rFonts w:ascii="Arial" w:hAnsi="Arial" w:cs="Arial"/>
                <w:kern w:val="2"/>
                <w:sz w:val="20"/>
                <w:szCs w:val="20"/>
                <w14:ligatures w14:val="standardContextual"/>
              </w:rPr>
            </w:pPr>
            <w:r w:rsidRPr="00493039">
              <w:rPr>
                <w:rFonts w:ascii="Arial" w:hAnsi="Arial" w:cs="Arial"/>
                <w:kern w:val="2"/>
                <w:sz w:val="20"/>
                <w:szCs w:val="20"/>
                <w14:ligatures w14:val="standardContextual"/>
              </w:rPr>
              <w:t>H.3.4.</w:t>
            </w:r>
          </w:p>
        </w:tc>
        <w:tc>
          <w:tcPr>
            <w:tcW w:w="4547" w:type="dxa"/>
            <w:vAlign w:val="center"/>
          </w:tcPr>
          <w:p w14:paraId="356CD06F" w14:textId="77777777" w:rsidR="00E11789" w:rsidRPr="00493039" w:rsidRDefault="00E11789" w:rsidP="003B5FEF">
            <w:pPr>
              <w:jc w:val="both"/>
              <w:rPr>
                <w:rFonts w:ascii="Arial" w:hAnsi="Arial" w:cs="Arial"/>
                <w:kern w:val="2"/>
                <w:sz w:val="20"/>
                <w:szCs w:val="20"/>
                <w14:ligatures w14:val="standardContextual"/>
              </w:rPr>
            </w:pPr>
            <w:r w:rsidRPr="00493039">
              <w:rPr>
                <w:rFonts w:ascii="Arial" w:hAnsi="Arial" w:cs="Arial"/>
                <w:kern w:val="2"/>
                <w:sz w:val="20"/>
                <w:szCs w:val="20"/>
                <w14:ligatures w14:val="standardContextual"/>
              </w:rPr>
              <w:t>Praca sita (przesiewacza) na placu dojrzewania stabilizatu/kompostu</w:t>
            </w:r>
          </w:p>
        </w:tc>
        <w:tc>
          <w:tcPr>
            <w:tcW w:w="704" w:type="dxa"/>
            <w:vAlign w:val="center"/>
          </w:tcPr>
          <w:p w14:paraId="2A850CD7" w14:textId="77777777" w:rsidR="00E11789" w:rsidRPr="00493039" w:rsidRDefault="00E11789" w:rsidP="003B5FEF">
            <w:pPr>
              <w:jc w:val="both"/>
              <w:rPr>
                <w:rFonts w:ascii="Arial" w:hAnsi="Arial" w:cs="Arial"/>
                <w:kern w:val="2"/>
                <w:sz w:val="20"/>
                <w:szCs w:val="20"/>
                <w14:ligatures w14:val="standardContextual"/>
              </w:rPr>
            </w:pPr>
            <w:r w:rsidRPr="00493039">
              <w:rPr>
                <w:rFonts w:ascii="Arial" w:hAnsi="Arial" w:cs="Arial"/>
                <w:kern w:val="2"/>
                <w:sz w:val="20"/>
                <w:szCs w:val="20"/>
                <w14:ligatures w14:val="standardContextual"/>
              </w:rPr>
              <w:t>8</w:t>
            </w:r>
          </w:p>
        </w:tc>
        <w:tc>
          <w:tcPr>
            <w:tcW w:w="688" w:type="dxa"/>
            <w:vAlign w:val="center"/>
          </w:tcPr>
          <w:p w14:paraId="4D4A57C4" w14:textId="77777777" w:rsidR="00E11789" w:rsidRPr="00493039" w:rsidRDefault="00E11789" w:rsidP="003B5FEF">
            <w:pPr>
              <w:jc w:val="both"/>
              <w:rPr>
                <w:rFonts w:ascii="Arial" w:hAnsi="Arial" w:cs="Arial"/>
                <w:kern w:val="2"/>
                <w:sz w:val="20"/>
                <w:szCs w:val="20"/>
                <w14:ligatures w14:val="standardContextual"/>
              </w:rPr>
            </w:pPr>
            <w:r w:rsidRPr="00493039">
              <w:rPr>
                <w:rFonts w:ascii="Arial" w:hAnsi="Arial" w:cs="Arial"/>
                <w:kern w:val="2"/>
                <w:sz w:val="20"/>
                <w:szCs w:val="20"/>
                <w14:ligatures w14:val="standardContextual"/>
              </w:rPr>
              <w:t>-</w:t>
            </w:r>
          </w:p>
        </w:tc>
        <w:tc>
          <w:tcPr>
            <w:tcW w:w="1560" w:type="dxa"/>
            <w:vAlign w:val="center"/>
          </w:tcPr>
          <w:p w14:paraId="3815D4DE" w14:textId="6A1327E4" w:rsidR="00E11789" w:rsidRPr="00493039" w:rsidRDefault="00E11789" w:rsidP="003B5FEF">
            <w:pPr>
              <w:jc w:val="center"/>
              <w:rPr>
                <w:rFonts w:ascii="Arial" w:hAnsi="Arial" w:cs="Arial"/>
                <w:kern w:val="2"/>
                <w:sz w:val="20"/>
                <w:szCs w:val="20"/>
                <w14:ligatures w14:val="standardContextual"/>
              </w:rPr>
            </w:pPr>
            <w:r w:rsidRPr="00493039">
              <w:rPr>
                <w:rFonts w:ascii="Arial" w:hAnsi="Arial" w:cs="Arial"/>
                <w:kern w:val="2"/>
                <w:sz w:val="20"/>
                <w:szCs w:val="20"/>
                <w14:ligatures w14:val="standardContextual"/>
              </w:rPr>
              <w:t>104</w:t>
            </w:r>
          </w:p>
        </w:tc>
      </w:tr>
      <w:tr w:rsidR="00E11789" w:rsidRPr="00493039" w14:paraId="377F471F" w14:textId="77777777" w:rsidTr="00BD7A58">
        <w:tc>
          <w:tcPr>
            <w:tcW w:w="0" w:type="auto"/>
            <w:vAlign w:val="center"/>
          </w:tcPr>
          <w:p w14:paraId="24BFB54F" w14:textId="09A86159" w:rsidR="00E11789" w:rsidRPr="00493039" w:rsidRDefault="00E11789" w:rsidP="003B5FEF">
            <w:pPr>
              <w:jc w:val="both"/>
              <w:rPr>
                <w:rFonts w:ascii="Arial" w:hAnsi="Arial" w:cs="Arial"/>
                <w:kern w:val="2"/>
                <w:sz w:val="20"/>
                <w:szCs w:val="20"/>
                <w14:ligatures w14:val="standardContextual"/>
              </w:rPr>
            </w:pPr>
            <w:r w:rsidRPr="00493039">
              <w:rPr>
                <w:rFonts w:ascii="Arial" w:hAnsi="Arial" w:cs="Arial"/>
                <w:kern w:val="2"/>
                <w:sz w:val="20"/>
                <w:szCs w:val="20"/>
                <w14:ligatures w14:val="standardContextual"/>
              </w:rPr>
              <w:t>5</w:t>
            </w:r>
          </w:p>
        </w:tc>
        <w:tc>
          <w:tcPr>
            <w:tcW w:w="0" w:type="auto"/>
            <w:vAlign w:val="center"/>
          </w:tcPr>
          <w:p w14:paraId="699B6A0B" w14:textId="77777777" w:rsidR="00E11789" w:rsidRPr="00493039" w:rsidRDefault="00E11789" w:rsidP="003B5FEF">
            <w:pPr>
              <w:jc w:val="both"/>
              <w:rPr>
                <w:rFonts w:ascii="Arial" w:hAnsi="Arial" w:cs="Arial"/>
                <w:kern w:val="2"/>
                <w:sz w:val="20"/>
                <w:szCs w:val="20"/>
                <w14:ligatures w14:val="standardContextual"/>
              </w:rPr>
            </w:pPr>
            <w:r w:rsidRPr="00493039">
              <w:rPr>
                <w:rFonts w:ascii="Arial" w:hAnsi="Arial" w:cs="Arial"/>
                <w:kern w:val="2"/>
                <w:sz w:val="20"/>
                <w:szCs w:val="20"/>
                <w14:ligatures w14:val="standardContextual"/>
              </w:rPr>
              <w:t>H.3.5.1.</w:t>
            </w:r>
          </w:p>
        </w:tc>
        <w:tc>
          <w:tcPr>
            <w:tcW w:w="4547" w:type="dxa"/>
            <w:vAlign w:val="center"/>
          </w:tcPr>
          <w:p w14:paraId="0A4019BE" w14:textId="77777777" w:rsidR="00E11789" w:rsidRPr="00493039" w:rsidRDefault="00E11789" w:rsidP="003B5FEF">
            <w:pPr>
              <w:jc w:val="both"/>
              <w:rPr>
                <w:rFonts w:ascii="Arial" w:hAnsi="Arial" w:cs="Arial"/>
                <w:kern w:val="2"/>
                <w:sz w:val="20"/>
                <w:szCs w:val="20"/>
                <w14:ligatures w14:val="standardContextual"/>
              </w:rPr>
            </w:pPr>
            <w:r w:rsidRPr="00493039">
              <w:rPr>
                <w:rFonts w:ascii="Arial" w:hAnsi="Arial" w:cs="Arial"/>
                <w:kern w:val="2"/>
                <w:sz w:val="20"/>
                <w:szCs w:val="20"/>
                <w14:ligatures w14:val="standardContextual"/>
              </w:rPr>
              <w:t>Wentylator napowietrzający 1 (bioreaktor kompostowni)</w:t>
            </w:r>
          </w:p>
        </w:tc>
        <w:tc>
          <w:tcPr>
            <w:tcW w:w="704" w:type="dxa"/>
            <w:vAlign w:val="center"/>
          </w:tcPr>
          <w:p w14:paraId="58283728" w14:textId="77777777" w:rsidR="00E11789" w:rsidRPr="00493039" w:rsidRDefault="00E11789" w:rsidP="003B5FEF">
            <w:pPr>
              <w:jc w:val="both"/>
              <w:rPr>
                <w:rFonts w:ascii="Arial" w:hAnsi="Arial" w:cs="Arial"/>
                <w:kern w:val="2"/>
                <w:sz w:val="20"/>
                <w:szCs w:val="20"/>
                <w14:ligatures w14:val="standardContextual"/>
              </w:rPr>
            </w:pPr>
            <w:r w:rsidRPr="00493039">
              <w:rPr>
                <w:rFonts w:ascii="Arial" w:hAnsi="Arial" w:cs="Arial"/>
                <w:kern w:val="2"/>
                <w:sz w:val="20"/>
                <w:szCs w:val="20"/>
                <w14:ligatures w14:val="standardContextual"/>
              </w:rPr>
              <w:t>16</w:t>
            </w:r>
          </w:p>
        </w:tc>
        <w:tc>
          <w:tcPr>
            <w:tcW w:w="688" w:type="dxa"/>
            <w:vAlign w:val="center"/>
          </w:tcPr>
          <w:p w14:paraId="19D8EF05" w14:textId="77777777" w:rsidR="00E11789" w:rsidRPr="00493039" w:rsidRDefault="00E11789" w:rsidP="003B5FEF">
            <w:pPr>
              <w:jc w:val="both"/>
              <w:rPr>
                <w:rFonts w:ascii="Arial" w:hAnsi="Arial" w:cs="Arial"/>
                <w:kern w:val="2"/>
                <w:sz w:val="20"/>
                <w:szCs w:val="20"/>
                <w14:ligatures w14:val="standardContextual"/>
              </w:rPr>
            </w:pPr>
            <w:r w:rsidRPr="00493039">
              <w:rPr>
                <w:rFonts w:ascii="Arial" w:hAnsi="Arial" w:cs="Arial"/>
                <w:kern w:val="2"/>
                <w:sz w:val="20"/>
                <w:szCs w:val="20"/>
                <w14:ligatures w14:val="standardContextual"/>
              </w:rPr>
              <w:t>8</w:t>
            </w:r>
          </w:p>
        </w:tc>
        <w:tc>
          <w:tcPr>
            <w:tcW w:w="1560" w:type="dxa"/>
            <w:vAlign w:val="center"/>
          </w:tcPr>
          <w:p w14:paraId="32566577" w14:textId="4357FF6E" w:rsidR="00E11789" w:rsidRPr="00493039" w:rsidRDefault="00E11789" w:rsidP="003B5FEF">
            <w:pPr>
              <w:jc w:val="center"/>
              <w:rPr>
                <w:rFonts w:ascii="Arial" w:hAnsi="Arial" w:cs="Arial"/>
                <w:kern w:val="2"/>
                <w:sz w:val="20"/>
                <w:szCs w:val="20"/>
                <w14:ligatures w14:val="standardContextual"/>
              </w:rPr>
            </w:pPr>
            <w:r w:rsidRPr="00493039">
              <w:rPr>
                <w:rFonts w:ascii="Arial" w:hAnsi="Arial" w:cs="Arial"/>
                <w:kern w:val="2"/>
                <w:sz w:val="20"/>
                <w:szCs w:val="20"/>
                <w14:ligatures w14:val="standardContextual"/>
              </w:rPr>
              <w:t>65</w:t>
            </w:r>
          </w:p>
        </w:tc>
      </w:tr>
      <w:tr w:rsidR="00E11789" w:rsidRPr="00493039" w14:paraId="7DA4AD7C" w14:textId="77777777" w:rsidTr="00BD7A58">
        <w:tc>
          <w:tcPr>
            <w:tcW w:w="0" w:type="auto"/>
            <w:vAlign w:val="center"/>
          </w:tcPr>
          <w:p w14:paraId="28D82F47" w14:textId="1BAB4B15" w:rsidR="00E11789" w:rsidRPr="00493039" w:rsidRDefault="00E11789" w:rsidP="003B5FEF">
            <w:pPr>
              <w:jc w:val="both"/>
              <w:rPr>
                <w:rFonts w:ascii="Arial" w:hAnsi="Arial" w:cs="Arial"/>
                <w:kern w:val="2"/>
                <w:sz w:val="20"/>
                <w:szCs w:val="20"/>
                <w14:ligatures w14:val="standardContextual"/>
              </w:rPr>
            </w:pPr>
            <w:r w:rsidRPr="00493039">
              <w:rPr>
                <w:rFonts w:ascii="Arial" w:hAnsi="Arial" w:cs="Arial"/>
                <w:kern w:val="2"/>
                <w:sz w:val="20"/>
                <w:szCs w:val="20"/>
                <w14:ligatures w14:val="standardContextual"/>
              </w:rPr>
              <w:t>6</w:t>
            </w:r>
          </w:p>
        </w:tc>
        <w:tc>
          <w:tcPr>
            <w:tcW w:w="0" w:type="auto"/>
            <w:vAlign w:val="center"/>
          </w:tcPr>
          <w:p w14:paraId="089A876B" w14:textId="77777777" w:rsidR="00E11789" w:rsidRPr="00493039" w:rsidRDefault="00E11789" w:rsidP="003B5FEF">
            <w:pPr>
              <w:jc w:val="both"/>
              <w:rPr>
                <w:rFonts w:ascii="Arial" w:hAnsi="Arial" w:cs="Arial"/>
                <w:kern w:val="2"/>
                <w:sz w:val="20"/>
                <w:szCs w:val="20"/>
                <w14:ligatures w14:val="standardContextual"/>
              </w:rPr>
            </w:pPr>
            <w:r w:rsidRPr="00493039">
              <w:rPr>
                <w:rFonts w:ascii="Arial" w:hAnsi="Arial" w:cs="Arial"/>
                <w:kern w:val="2"/>
                <w:sz w:val="20"/>
                <w:szCs w:val="20"/>
                <w14:ligatures w14:val="standardContextual"/>
              </w:rPr>
              <w:t>H.3.5.2.</w:t>
            </w:r>
          </w:p>
        </w:tc>
        <w:tc>
          <w:tcPr>
            <w:tcW w:w="4547" w:type="dxa"/>
            <w:vAlign w:val="center"/>
          </w:tcPr>
          <w:p w14:paraId="2B49D86F" w14:textId="77777777" w:rsidR="00E11789" w:rsidRPr="00493039" w:rsidRDefault="00E11789" w:rsidP="003B5FEF">
            <w:pPr>
              <w:jc w:val="both"/>
              <w:rPr>
                <w:rFonts w:ascii="Arial" w:hAnsi="Arial" w:cs="Arial"/>
                <w:kern w:val="2"/>
                <w:sz w:val="20"/>
                <w:szCs w:val="20"/>
                <w14:ligatures w14:val="standardContextual"/>
              </w:rPr>
            </w:pPr>
            <w:r w:rsidRPr="00493039">
              <w:rPr>
                <w:rFonts w:ascii="Arial" w:hAnsi="Arial" w:cs="Arial"/>
                <w:kern w:val="2"/>
                <w:sz w:val="20"/>
                <w:szCs w:val="20"/>
                <w14:ligatures w14:val="standardContextual"/>
              </w:rPr>
              <w:t>Wentylator napowietrzający 2 (bioreaktor kompostowni)</w:t>
            </w:r>
          </w:p>
        </w:tc>
        <w:tc>
          <w:tcPr>
            <w:tcW w:w="704" w:type="dxa"/>
            <w:vAlign w:val="center"/>
          </w:tcPr>
          <w:p w14:paraId="4B00D584" w14:textId="77777777" w:rsidR="00E11789" w:rsidRPr="00493039" w:rsidRDefault="00E11789" w:rsidP="003B5FEF">
            <w:pPr>
              <w:jc w:val="both"/>
              <w:rPr>
                <w:rFonts w:ascii="Arial" w:hAnsi="Arial" w:cs="Arial"/>
                <w:kern w:val="2"/>
                <w:sz w:val="20"/>
                <w:szCs w:val="20"/>
                <w14:ligatures w14:val="standardContextual"/>
              </w:rPr>
            </w:pPr>
            <w:r w:rsidRPr="00493039">
              <w:rPr>
                <w:rFonts w:ascii="Arial" w:hAnsi="Arial" w:cs="Arial"/>
                <w:kern w:val="2"/>
                <w:sz w:val="20"/>
                <w:szCs w:val="20"/>
                <w14:ligatures w14:val="standardContextual"/>
              </w:rPr>
              <w:t>16</w:t>
            </w:r>
          </w:p>
        </w:tc>
        <w:tc>
          <w:tcPr>
            <w:tcW w:w="688" w:type="dxa"/>
            <w:vAlign w:val="center"/>
          </w:tcPr>
          <w:p w14:paraId="7A0C15D2" w14:textId="77777777" w:rsidR="00E11789" w:rsidRPr="00493039" w:rsidRDefault="00E11789" w:rsidP="003B5FEF">
            <w:pPr>
              <w:jc w:val="both"/>
              <w:rPr>
                <w:rFonts w:ascii="Arial" w:hAnsi="Arial" w:cs="Arial"/>
                <w:kern w:val="2"/>
                <w:sz w:val="20"/>
                <w:szCs w:val="20"/>
                <w14:ligatures w14:val="standardContextual"/>
              </w:rPr>
            </w:pPr>
            <w:r w:rsidRPr="00493039">
              <w:rPr>
                <w:rFonts w:ascii="Arial" w:hAnsi="Arial" w:cs="Arial"/>
                <w:kern w:val="2"/>
                <w:sz w:val="20"/>
                <w:szCs w:val="20"/>
                <w14:ligatures w14:val="standardContextual"/>
              </w:rPr>
              <w:t>8</w:t>
            </w:r>
          </w:p>
        </w:tc>
        <w:tc>
          <w:tcPr>
            <w:tcW w:w="1560" w:type="dxa"/>
            <w:vAlign w:val="center"/>
          </w:tcPr>
          <w:p w14:paraId="3CAE1692" w14:textId="105FE077" w:rsidR="00E11789" w:rsidRPr="00493039" w:rsidRDefault="00E11789" w:rsidP="003B5FEF">
            <w:pPr>
              <w:jc w:val="center"/>
              <w:rPr>
                <w:rFonts w:ascii="Arial" w:hAnsi="Arial" w:cs="Arial"/>
                <w:kern w:val="2"/>
                <w:sz w:val="20"/>
                <w:szCs w:val="20"/>
                <w14:ligatures w14:val="standardContextual"/>
              </w:rPr>
            </w:pPr>
            <w:r w:rsidRPr="00493039">
              <w:rPr>
                <w:rFonts w:ascii="Arial" w:hAnsi="Arial" w:cs="Arial"/>
                <w:kern w:val="2"/>
                <w:sz w:val="20"/>
                <w:szCs w:val="20"/>
                <w14:ligatures w14:val="standardContextual"/>
              </w:rPr>
              <w:t>65</w:t>
            </w:r>
          </w:p>
        </w:tc>
      </w:tr>
      <w:tr w:rsidR="00E11789" w:rsidRPr="00493039" w14:paraId="6B5DAACF" w14:textId="77777777" w:rsidTr="00BD7A58">
        <w:tc>
          <w:tcPr>
            <w:tcW w:w="0" w:type="auto"/>
            <w:vAlign w:val="center"/>
          </w:tcPr>
          <w:p w14:paraId="31A07512" w14:textId="156C1D81" w:rsidR="00E11789" w:rsidRPr="00493039" w:rsidRDefault="00E11789" w:rsidP="003B5FEF">
            <w:pPr>
              <w:jc w:val="both"/>
              <w:rPr>
                <w:rFonts w:ascii="Arial" w:hAnsi="Arial" w:cs="Arial"/>
                <w:kern w:val="2"/>
                <w:sz w:val="20"/>
                <w:szCs w:val="20"/>
                <w14:ligatures w14:val="standardContextual"/>
              </w:rPr>
            </w:pPr>
            <w:r w:rsidRPr="00493039">
              <w:rPr>
                <w:rFonts w:ascii="Arial" w:hAnsi="Arial" w:cs="Arial"/>
                <w:kern w:val="2"/>
                <w:sz w:val="20"/>
                <w:szCs w:val="20"/>
                <w14:ligatures w14:val="standardContextual"/>
              </w:rPr>
              <w:t>7</w:t>
            </w:r>
          </w:p>
        </w:tc>
        <w:tc>
          <w:tcPr>
            <w:tcW w:w="0" w:type="auto"/>
            <w:vAlign w:val="center"/>
          </w:tcPr>
          <w:p w14:paraId="73B7F34D" w14:textId="77777777" w:rsidR="00E11789" w:rsidRPr="00493039" w:rsidRDefault="00E11789" w:rsidP="003B5FEF">
            <w:pPr>
              <w:jc w:val="both"/>
              <w:rPr>
                <w:rFonts w:ascii="Arial" w:hAnsi="Arial" w:cs="Arial"/>
                <w:kern w:val="2"/>
                <w:sz w:val="20"/>
                <w:szCs w:val="20"/>
                <w14:ligatures w14:val="standardContextual"/>
              </w:rPr>
            </w:pPr>
            <w:r w:rsidRPr="00493039">
              <w:rPr>
                <w:rFonts w:ascii="Arial" w:hAnsi="Arial" w:cs="Arial"/>
                <w:kern w:val="2"/>
                <w:sz w:val="20"/>
                <w:szCs w:val="20"/>
                <w14:ligatures w14:val="standardContextual"/>
              </w:rPr>
              <w:t>H.3.5.3.</w:t>
            </w:r>
          </w:p>
        </w:tc>
        <w:tc>
          <w:tcPr>
            <w:tcW w:w="4547" w:type="dxa"/>
            <w:vAlign w:val="center"/>
          </w:tcPr>
          <w:p w14:paraId="72FDC0EA" w14:textId="77777777" w:rsidR="00E11789" w:rsidRPr="00493039" w:rsidRDefault="00E11789" w:rsidP="003B5FEF">
            <w:pPr>
              <w:jc w:val="both"/>
              <w:rPr>
                <w:rFonts w:ascii="Arial" w:hAnsi="Arial" w:cs="Arial"/>
                <w:kern w:val="2"/>
                <w:sz w:val="20"/>
                <w:szCs w:val="20"/>
                <w14:ligatures w14:val="standardContextual"/>
              </w:rPr>
            </w:pPr>
            <w:r w:rsidRPr="00493039">
              <w:rPr>
                <w:rFonts w:ascii="Arial" w:hAnsi="Arial" w:cs="Arial"/>
                <w:kern w:val="2"/>
                <w:sz w:val="20"/>
                <w:szCs w:val="20"/>
                <w14:ligatures w14:val="standardContextual"/>
              </w:rPr>
              <w:t>Wentylator napowietrzający 3 (bioreaktor kompostowni)</w:t>
            </w:r>
          </w:p>
        </w:tc>
        <w:tc>
          <w:tcPr>
            <w:tcW w:w="704" w:type="dxa"/>
            <w:vAlign w:val="center"/>
          </w:tcPr>
          <w:p w14:paraId="0BDEB93D" w14:textId="77777777" w:rsidR="00E11789" w:rsidRPr="00493039" w:rsidRDefault="00E11789" w:rsidP="003B5FEF">
            <w:pPr>
              <w:jc w:val="both"/>
              <w:rPr>
                <w:rFonts w:ascii="Arial" w:hAnsi="Arial" w:cs="Arial"/>
                <w:kern w:val="2"/>
                <w:sz w:val="20"/>
                <w:szCs w:val="20"/>
                <w14:ligatures w14:val="standardContextual"/>
              </w:rPr>
            </w:pPr>
            <w:r w:rsidRPr="00493039">
              <w:rPr>
                <w:rFonts w:ascii="Arial" w:hAnsi="Arial" w:cs="Arial"/>
                <w:kern w:val="2"/>
                <w:sz w:val="20"/>
                <w:szCs w:val="20"/>
                <w14:ligatures w14:val="standardContextual"/>
              </w:rPr>
              <w:t>16</w:t>
            </w:r>
          </w:p>
        </w:tc>
        <w:tc>
          <w:tcPr>
            <w:tcW w:w="688" w:type="dxa"/>
            <w:vAlign w:val="center"/>
          </w:tcPr>
          <w:p w14:paraId="7A74FFBF" w14:textId="77777777" w:rsidR="00E11789" w:rsidRPr="00493039" w:rsidRDefault="00E11789" w:rsidP="003B5FEF">
            <w:pPr>
              <w:jc w:val="both"/>
              <w:rPr>
                <w:rFonts w:ascii="Arial" w:hAnsi="Arial" w:cs="Arial"/>
                <w:kern w:val="2"/>
                <w:sz w:val="20"/>
                <w:szCs w:val="20"/>
                <w14:ligatures w14:val="standardContextual"/>
              </w:rPr>
            </w:pPr>
            <w:r w:rsidRPr="00493039">
              <w:rPr>
                <w:rFonts w:ascii="Arial" w:hAnsi="Arial" w:cs="Arial"/>
                <w:kern w:val="2"/>
                <w:sz w:val="20"/>
                <w:szCs w:val="20"/>
                <w14:ligatures w14:val="standardContextual"/>
              </w:rPr>
              <w:t>8</w:t>
            </w:r>
          </w:p>
        </w:tc>
        <w:tc>
          <w:tcPr>
            <w:tcW w:w="1560" w:type="dxa"/>
            <w:vAlign w:val="center"/>
          </w:tcPr>
          <w:p w14:paraId="75843121" w14:textId="7B6B9162" w:rsidR="00E11789" w:rsidRPr="00493039" w:rsidRDefault="00E11789" w:rsidP="003B5FEF">
            <w:pPr>
              <w:jc w:val="center"/>
              <w:rPr>
                <w:rFonts w:ascii="Arial" w:hAnsi="Arial" w:cs="Arial"/>
                <w:kern w:val="2"/>
                <w:sz w:val="20"/>
                <w:szCs w:val="20"/>
                <w14:ligatures w14:val="standardContextual"/>
              </w:rPr>
            </w:pPr>
            <w:r w:rsidRPr="00493039">
              <w:rPr>
                <w:rFonts w:ascii="Arial" w:hAnsi="Arial" w:cs="Arial"/>
                <w:kern w:val="2"/>
                <w:sz w:val="20"/>
                <w:szCs w:val="20"/>
                <w14:ligatures w14:val="standardContextual"/>
              </w:rPr>
              <w:t>65</w:t>
            </w:r>
          </w:p>
        </w:tc>
      </w:tr>
      <w:tr w:rsidR="00E11789" w:rsidRPr="00493039" w14:paraId="793D8D29" w14:textId="77777777" w:rsidTr="00BD7A58">
        <w:tc>
          <w:tcPr>
            <w:tcW w:w="0" w:type="auto"/>
            <w:vAlign w:val="center"/>
          </w:tcPr>
          <w:p w14:paraId="036EAFBA" w14:textId="6FB48C2B" w:rsidR="00E11789" w:rsidRPr="00493039" w:rsidRDefault="00E11789" w:rsidP="003B5FEF">
            <w:pPr>
              <w:jc w:val="both"/>
              <w:rPr>
                <w:rFonts w:ascii="Arial" w:hAnsi="Arial" w:cs="Arial"/>
                <w:kern w:val="2"/>
                <w:sz w:val="20"/>
                <w:szCs w:val="20"/>
                <w14:ligatures w14:val="standardContextual"/>
              </w:rPr>
            </w:pPr>
            <w:r w:rsidRPr="00493039">
              <w:rPr>
                <w:rFonts w:ascii="Arial" w:hAnsi="Arial" w:cs="Arial"/>
                <w:kern w:val="2"/>
                <w:sz w:val="20"/>
                <w:szCs w:val="20"/>
                <w14:ligatures w14:val="standardContextual"/>
              </w:rPr>
              <w:t>8</w:t>
            </w:r>
          </w:p>
        </w:tc>
        <w:tc>
          <w:tcPr>
            <w:tcW w:w="0" w:type="auto"/>
            <w:vAlign w:val="center"/>
          </w:tcPr>
          <w:p w14:paraId="48583508" w14:textId="77777777" w:rsidR="00E11789" w:rsidRPr="00493039" w:rsidRDefault="00E11789" w:rsidP="003B5FEF">
            <w:pPr>
              <w:jc w:val="both"/>
              <w:rPr>
                <w:rFonts w:ascii="Arial" w:hAnsi="Arial" w:cs="Arial"/>
                <w:kern w:val="2"/>
                <w:sz w:val="20"/>
                <w:szCs w:val="20"/>
                <w14:ligatures w14:val="standardContextual"/>
              </w:rPr>
            </w:pPr>
            <w:r w:rsidRPr="00493039">
              <w:rPr>
                <w:rFonts w:ascii="Arial" w:hAnsi="Arial" w:cs="Arial"/>
                <w:kern w:val="2"/>
                <w:sz w:val="20"/>
                <w:szCs w:val="20"/>
                <w14:ligatures w14:val="standardContextual"/>
              </w:rPr>
              <w:t>H.3.5.4.</w:t>
            </w:r>
          </w:p>
        </w:tc>
        <w:tc>
          <w:tcPr>
            <w:tcW w:w="4547" w:type="dxa"/>
            <w:vAlign w:val="center"/>
          </w:tcPr>
          <w:p w14:paraId="7AF7522A" w14:textId="77777777" w:rsidR="00E11789" w:rsidRPr="00493039" w:rsidRDefault="00E11789" w:rsidP="003B5FEF">
            <w:pPr>
              <w:jc w:val="both"/>
              <w:rPr>
                <w:rFonts w:ascii="Arial" w:hAnsi="Arial" w:cs="Arial"/>
                <w:kern w:val="2"/>
                <w:sz w:val="20"/>
                <w:szCs w:val="20"/>
                <w14:ligatures w14:val="standardContextual"/>
              </w:rPr>
            </w:pPr>
            <w:r w:rsidRPr="00493039">
              <w:rPr>
                <w:rFonts w:ascii="Arial" w:hAnsi="Arial" w:cs="Arial"/>
                <w:kern w:val="2"/>
                <w:sz w:val="20"/>
                <w:szCs w:val="20"/>
                <w14:ligatures w14:val="standardContextual"/>
              </w:rPr>
              <w:t>Wentylator napowietrzający 4 (bioreaktor kompostowni)</w:t>
            </w:r>
          </w:p>
        </w:tc>
        <w:tc>
          <w:tcPr>
            <w:tcW w:w="704" w:type="dxa"/>
            <w:vAlign w:val="center"/>
          </w:tcPr>
          <w:p w14:paraId="7D18026D" w14:textId="77777777" w:rsidR="00E11789" w:rsidRPr="00493039" w:rsidRDefault="00E11789" w:rsidP="003B5FEF">
            <w:pPr>
              <w:jc w:val="both"/>
              <w:rPr>
                <w:rFonts w:ascii="Arial" w:hAnsi="Arial" w:cs="Arial"/>
                <w:kern w:val="2"/>
                <w:sz w:val="20"/>
                <w:szCs w:val="20"/>
                <w14:ligatures w14:val="standardContextual"/>
              </w:rPr>
            </w:pPr>
            <w:r w:rsidRPr="00493039">
              <w:rPr>
                <w:rFonts w:ascii="Arial" w:hAnsi="Arial" w:cs="Arial"/>
                <w:kern w:val="2"/>
                <w:sz w:val="20"/>
                <w:szCs w:val="20"/>
                <w14:ligatures w14:val="standardContextual"/>
              </w:rPr>
              <w:t>16</w:t>
            </w:r>
          </w:p>
        </w:tc>
        <w:tc>
          <w:tcPr>
            <w:tcW w:w="688" w:type="dxa"/>
            <w:vAlign w:val="center"/>
          </w:tcPr>
          <w:p w14:paraId="1D220277" w14:textId="77777777" w:rsidR="00E11789" w:rsidRPr="00493039" w:rsidRDefault="00E11789" w:rsidP="003B5FEF">
            <w:pPr>
              <w:jc w:val="both"/>
              <w:rPr>
                <w:rFonts w:ascii="Arial" w:hAnsi="Arial" w:cs="Arial"/>
                <w:kern w:val="2"/>
                <w:sz w:val="20"/>
                <w:szCs w:val="20"/>
                <w14:ligatures w14:val="standardContextual"/>
              </w:rPr>
            </w:pPr>
            <w:r w:rsidRPr="00493039">
              <w:rPr>
                <w:rFonts w:ascii="Arial" w:hAnsi="Arial" w:cs="Arial"/>
                <w:kern w:val="2"/>
                <w:sz w:val="20"/>
                <w:szCs w:val="20"/>
                <w14:ligatures w14:val="standardContextual"/>
              </w:rPr>
              <w:t>8</w:t>
            </w:r>
          </w:p>
        </w:tc>
        <w:tc>
          <w:tcPr>
            <w:tcW w:w="1560" w:type="dxa"/>
            <w:vAlign w:val="center"/>
          </w:tcPr>
          <w:p w14:paraId="3CC5543D" w14:textId="73E67A40" w:rsidR="00E11789" w:rsidRPr="00493039" w:rsidRDefault="00E11789" w:rsidP="003B5FEF">
            <w:pPr>
              <w:jc w:val="center"/>
              <w:rPr>
                <w:rFonts w:ascii="Arial" w:hAnsi="Arial" w:cs="Arial"/>
                <w:kern w:val="2"/>
                <w:sz w:val="20"/>
                <w:szCs w:val="20"/>
                <w14:ligatures w14:val="standardContextual"/>
              </w:rPr>
            </w:pPr>
            <w:r w:rsidRPr="00493039">
              <w:rPr>
                <w:rFonts w:ascii="Arial" w:hAnsi="Arial" w:cs="Arial"/>
                <w:kern w:val="2"/>
                <w:sz w:val="20"/>
                <w:szCs w:val="20"/>
                <w14:ligatures w14:val="standardContextual"/>
              </w:rPr>
              <w:t>65</w:t>
            </w:r>
          </w:p>
        </w:tc>
      </w:tr>
      <w:tr w:rsidR="00E11789" w:rsidRPr="00493039" w14:paraId="3F9FBFDB" w14:textId="77777777" w:rsidTr="00BD7A58">
        <w:tc>
          <w:tcPr>
            <w:tcW w:w="0" w:type="auto"/>
            <w:vAlign w:val="center"/>
          </w:tcPr>
          <w:p w14:paraId="495D5867" w14:textId="7C723133" w:rsidR="00E11789" w:rsidRPr="00493039" w:rsidRDefault="00E11789" w:rsidP="003B5FEF">
            <w:pPr>
              <w:jc w:val="both"/>
              <w:rPr>
                <w:rFonts w:ascii="Arial" w:hAnsi="Arial" w:cs="Arial"/>
                <w:kern w:val="2"/>
                <w:sz w:val="20"/>
                <w:szCs w:val="20"/>
                <w14:ligatures w14:val="standardContextual"/>
              </w:rPr>
            </w:pPr>
            <w:r w:rsidRPr="00493039">
              <w:rPr>
                <w:rFonts w:ascii="Arial" w:hAnsi="Arial" w:cs="Arial"/>
                <w:kern w:val="2"/>
                <w:sz w:val="20"/>
                <w:szCs w:val="20"/>
                <w14:ligatures w14:val="standardContextual"/>
              </w:rPr>
              <w:t>9</w:t>
            </w:r>
          </w:p>
        </w:tc>
        <w:tc>
          <w:tcPr>
            <w:tcW w:w="0" w:type="auto"/>
            <w:vAlign w:val="center"/>
          </w:tcPr>
          <w:p w14:paraId="1D1540A9" w14:textId="77777777" w:rsidR="00E11789" w:rsidRPr="00493039" w:rsidRDefault="00E11789" w:rsidP="003B5FEF">
            <w:pPr>
              <w:jc w:val="both"/>
              <w:rPr>
                <w:rFonts w:ascii="Arial" w:hAnsi="Arial" w:cs="Arial"/>
                <w:kern w:val="2"/>
                <w:sz w:val="20"/>
                <w:szCs w:val="20"/>
                <w14:ligatures w14:val="standardContextual"/>
              </w:rPr>
            </w:pPr>
            <w:r w:rsidRPr="00493039">
              <w:rPr>
                <w:rFonts w:ascii="Arial" w:hAnsi="Arial" w:cs="Arial"/>
                <w:kern w:val="2"/>
                <w:sz w:val="20"/>
                <w:szCs w:val="20"/>
                <w14:ligatures w14:val="standardContextual"/>
              </w:rPr>
              <w:t>H.3.5.5.</w:t>
            </w:r>
          </w:p>
        </w:tc>
        <w:tc>
          <w:tcPr>
            <w:tcW w:w="4547" w:type="dxa"/>
            <w:vAlign w:val="center"/>
          </w:tcPr>
          <w:p w14:paraId="535E53AF" w14:textId="77777777" w:rsidR="00E11789" w:rsidRPr="00493039" w:rsidRDefault="00E11789" w:rsidP="003B5FEF">
            <w:pPr>
              <w:jc w:val="both"/>
              <w:rPr>
                <w:rFonts w:ascii="Arial" w:hAnsi="Arial" w:cs="Arial"/>
                <w:kern w:val="2"/>
                <w:sz w:val="20"/>
                <w:szCs w:val="20"/>
                <w14:ligatures w14:val="standardContextual"/>
              </w:rPr>
            </w:pPr>
            <w:r w:rsidRPr="00493039">
              <w:rPr>
                <w:rFonts w:ascii="Arial" w:hAnsi="Arial" w:cs="Arial"/>
                <w:kern w:val="2"/>
                <w:sz w:val="20"/>
                <w:szCs w:val="20"/>
                <w14:ligatures w14:val="standardContextual"/>
              </w:rPr>
              <w:t>Wentylator napowietrzający 5 (bioreaktor kompostowni)</w:t>
            </w:r>
          </w:p>
        </w:tc>
        <w:tc>
          <w:tcPr>
            <w:tcW w:w="704" w:type="dxa"/>
            <w:vAlign w:val="center"/>
          </w:tcPr>
          <w:p w14:paraId="64BD3491" w14:textId="77777777" w:rsidR="00E11789" w:rsidRPr="00493039" w:rsidRDefault="00E11789" w:rsidP="003B5FEF">
            <w:pPr>
              <w:jc w:val="both"/>
              <w:rPr>
                <w:rFonts w:ascii="Arial" w:hAnsi="Arial" w:cs="Arial"/>
                <w:kern w:val="2"/>
                <w:sz w:val="20"/>
                <w:szCs w:val="20"/>
                <w14:ligatures w14:val="standardContextual"/>
              </w:rPr>
            </w:pPr>
            <w:r w:rsidRPr="00493039">
              <w:rPr>
                <w:rFonts w:ascii="Arial" w:hAnsi="Arial" w:cs="Arial"/>
                <w:kern w:val="2"/>
                <w:sz w:val="20"/>
                <w:szCs w:val="20"/>
                <w14:ligatures w14:val="standardContextual"/>
              </w:rPr>
              <w:t>16</w:t>
            </w:r>
          </w:p>
        </w:tc>
        <w:tc>
          <w:tcPr>
            <w:tcW w:w="688" w:type="dxa"/>
            <w:vAlign w:val="center"/>
          </w:tcPr>
          <w:p w14:paraId="49969044" w14:textId="77777777" w:rsidR="00E11789" w:rsidRPr="00493039" w:rsidRDefault="00E11789" w:rsidP="003B5FEF">
            <w:pPr>
              <w:jc w:val="both"/>
              <w:rPr>
                <w:rFonts w:ascii="Arial" w:hAnsi="Arial" w:cs="Arial"/>
                <w:kern w:val="2"/>
                <w:sz w:val="20"/>
                <w:szCs w:val="20"/>
                <w14:ligatures w14:val="standardContextual"/>
              </w:rPr>
            </w:pPr>
            <w:r w:rsidRPr="00493039">
              <w:rPr>
                <w:rFonts w:ascii="Arial" w:hAnsi="Arial" w:cs="Arial"/>
                <w:kern w:val="2"/>
                <w:sz w:val="20"/>
                <w:szCs w:val="20"/>
                <w14:ligatures w14:val="standardContextual"/>
              </w:rPr>
              <w:t>8</w:t>
            </w:r>
          </w:p>
        </w:tc>
        <w:tc>
          <w:tcPr>
            <w:tcW w:w="1560" w:type="dxa"/>
            <w:vAlign w:val="center"/>
          </w:tcPr>
          <w:p w14:paraId="302968A1" w14:textId="0AFD523A" w:rsidR="00E11789" w:rsidRPr="00493039" w:rsidRDefault="00E11789" w:rsidP="003B5FEF">
            <w:pPr>
              <w:jc w:val="center"/>
              <w:rPr>
                <w:rFonts w:ascii="Arial" w:hAnsi="Arial" w:cs="Arial"/>
                <w:kern w:val="2"/>
                <w:sz w:val="20"/>
                <w:szCs w:val="20"/>
                <w14:ligatures w14:val="standardContextual"/>
              </w:rPr>
            </w:pPr>
            <w:r w:rsidRPr="00493039">
              <w:rPr>
                <w:rFonts w:ascii="Arial" w:hAnsi="Arial" w:cs="Arial"/>
                <w:kern w:val="2"/>
                <w:sz w:val="20"/>
                <w:szCs w:val="20"/>
                <w14:ligatures w14:val="standardContextual"/>
              </w:rPr>
              <w:t>65</w:t>
            </w:r>
          </w:p>
        </w:tc>
      </w:tr>
      <w:tr w:rsidR="00E11789" w:rsidRPr="00493039" w14:paraId="4FFDBFD5" w14:textId="77777777" w:rsidTr="00BD7A58">
        <w:tc>
          <w:tcPr>
            <w:tcW w:w="0" w:type="auto"/>
            <w:vAlign w:val="center"/>
          </w:tcPr>
          <w:p w14:paraId="6E900674" w14:textId="11664C42" w:rsidR="00E11789" w:rsidRPr="00493039" w:rsidRDefault="00815947" w:rsidP="003B5FEF">
            <w:pPr>
              <w:jc w:val="both"/>
              <w:rPr>
                <w:rFonts w:ascii="Arial" w:hAnsi="Arial" w:cs="Arial"/>
                <w:kern w:val="2"/>
                <w:sz w:val="20"/>
                <w:szCs w:val="20"/>
                <w14:ligatures w14:val="standardContextual"/>
              </w:rPr>
            </w:pPr>
            <w:r w:rsidRPr="00493039">
              <w:rPr>
                <w:rFonts w:ascii="Arial" w:hAnsi="Arial" w:cs="Arial"/>
                <w:kern w:val="2"/>
                <w:sz w:val="20"/>
                <w:szCs w:val="20"/>
                <w14:ligatures w14:val="standardContextual"/>
              </w:rPr>
              <w:t>1</w:t>
            </w:r>
            <w:r w:rsidR="00E11789" w:rsidRPr="00493039">
              <w:rPr>
                <w:rFonts w:ascii="Arial" w:hAnsi="Arial" w:cs="Arial"/>
                <w:kern w:val="2"/>
                <w:sz w:val="20"/>
                <w:szCs w:val="20"/>
                <w14:ligatures w14:val="standardContextual"/>
              </w:rPr>
              <w:t>0</w:t>
            </w:r>
          </w:p>
        </w:tc>
        <w:tc>
          <w:tcPr>
            <w:tcW w:w="0" w:type="auto"/>
            <w:vAlign w:val="center"/>
          </w:tcPr>
          <w:p w14:paraId="26547E70" w14:textId="77777777" w:rsidR="00E11789" w:rsidRPr="00493039" w:rsidRDefault="00E11789" w:rsidP="003B5FEF">
            <w:pPr>
              <w:jc w:val="both"/>
              <w:rPr>
                <w:rFonts w:ascii="Arial" w:hAnsi="Arial" w:cs="Arial"/>
                <w:kern w:val="2"/>
                <w:sz w:val="20"/>
                <w:szCs w:val="20"/>
                <w14:ligatures w14:val="standardContextual"/>
              </w:rPr>
            </w:pPr>
            <w:r w:rsidRPr="00493039">
              <w:rPr>
                <w:rFonts w:ascii="Arial" w:hAnsi="Arial" w:cs="Arial"/>
                <w:kern w:val="2"/>
                <w:sz w:val="20"/>
                <w:szCs w:val="20"/>
                <w14:ligatures w14:val="standardContextual"/>
              </w:rPr>
              <w:t>H.3.5.6.</w:t>
            </w:r>
          </w:p>
        </w:tc>
        <w:tc>
          <w:tcPr>
            <w:tcW w:w="4547" w:type="dxa"/>
            <w:vAlign w:val="center"/>
          </w:tcPr>
          <w:p w14:paraId="1283508D" w14:textId="77777777" w:rsidR="00E11789" w:rsidRPr="00493039" w:rsidRDefault="00E11789" w:rsidP="003B5FEF">
            <w:pPr>
              <w:jc w:val="both"/>
              <w:rPr>
                <w:rFonts w:ascii="Arial" w:hAnsi="Arial" w:cs="Arial"/>
                <w:kern w:val="2"/>
                <w:sz w:val="20"/>
                <w:szCs w:val="20"/>
                <w14:ligatures w14:val="standardContextual"/>
              </w:rPr>
            </w:pPr>
            <w:r w:rsidRPr="00493039">
              <w:rPr>
                <w:rFonts w:ascii="Arial" w:hAnsi="Arial" w:cs="Arial"/>
                <w:kern w:val="2"/>
                <w:sz w:val="20"/>
                <w:szCs w:val="20"/>
                <w14:ligatures w14:val="standardContextual"/>
              </w:rPr>
              <w:t>Wentylator wyciągowy (bioreaktory kompostowni)</w:t>
            </w:r>
          </w:p>
        </w:tc>
        <w:tc>
          <w:tcPr>
            <w:tcW w:w="704" w:type="dxa"/>
            <w:vAlign w:val="center"/>
          </w:tcPr>
          <w:p w14:paraId="52B5FE19" w14:textId="77777777" w:rsidR="00E11789" w:rsidRPr="00493039" w:rsidRDefault="00E11789" w:rsidP="003B5FEF">
            <w:pPr>
              <w:jc w:val="both"/>
              <w:rPr>
                <w:rFonts w:ascii="Arial" w:hAnsi="Arial" w:cs="Arial"/>
                <w:kern w:val="2"/>
                <w:sz w:val="20"/>
                <w:szCs w:val="20"/>
                <w14:ligatures w14:val="standardContextual"/>
              </w:rPr>
            </w:pPr>
            <w:r w:rsidRPr="00493039">
              <w:rPr>
                <w:rFonts w:ascii="Arial" w:hAnsi="Arial" w:cs="Arial"/>
                <w:kern w:val="2"/>
                <w:sz w:val="20"/>
                <w:szCs w:val="20"/>
                <w14:ligatures w14:val="standardContextual"/>
              </w:rPr>
              <w:t>16</w:t>
            </w:r>
          </w:p>
        </w:tc>
        <w:tc>
          <w:tcPr>
            <w:tcW w:w="688" w:type="dxa"/>
            <w:vAlign w:val="center"/>
          </w:tcPr>
          <w:p w14:paraId="2AE1ECDC" w14:textId="77777777" w:rsidR="00E11789" w:rsidRPr="00493039" w:rsidRDefault="00E11789" w:rsidP="003B5FEF">
            <w:pPr>
              <w:jc w:val="both"/>
              <w:rPr>
                <w:rFonts w:ascii="Arial" w:hAnsi="Arial" w:cs="Arial"/>
                <w:kern w:val="2"/>
                <w:sz w:val="20"/>
                <w:szCs w:val="20"/>
                <w14:ligatures w14:val="standardContextual"/>
              </w:rPr>
            </w:pPr>
            <w:r w:rsidRPr="00493039">
              <w:rPr>
                <w:rFonts w:ascii="Arial" w:hAnsi="Arial" w:cs="Arial"/>
                <w:kern w:val="2"/>
                <w:sz w:val="20"/>
                <w:szCs w:val="20"/>
                <w14:ligatures w14:val="standardContextual"/>
              </w:rPr>
              <w:t>8</w:t>
            </w:r>
          </w:p>
        </w:tc>
        <w:tc>
          <w:tcPr>
            <w:tcW w:w="1560" w:type="dxa"/>
            <w:vAlign w:val="center"/>
          </w:tcPr>
          <w:p w14:paraId="38487D5A" w14:textId="6EAFE7E2" w:rsidR="00E11789" w:rsidRPr="00493039" w:rsidRDefault="00E11789" w:rsidP="003B5FEF">
            <w:pPr>
              <w:jc w:val="center"/>
              <w:rPr>
                <w:rFonts w:ascii="Arial" w:hAnsi="Arial" w:cs="Arial"/>
                <w:kern w:val="2"/>
                <w:sz w:val="20"/>
                <w:szCs w:val="20"/>
                <w14:ligatures w14:val="standardContextual"/>
              </w:rPr>
            </w:pPr>
            <w:r w:rsidRPr="00493039">
              <w:rPr>
                <w:rFonts w:ascii="Arial" w:hAnsi="Arial" w:cs="Arial"/>
                <w:kern w:val="2"/>
                <w:sz w:val="20"/>
                <w:szCs w:val="20"/>
                <w14:ligatures w14:val="standardContextual"/>
              </w:rPr>
              <w:t>85</w:t>
            </w:r>
          </w:p>
        </w:tc>
      </w:tr>
      <w:tr w:rsidR="00E11789" w:rsidRPr="00493039" w14:paraId="07E1483B" w14:textId="77777777" w:rsidTr="00BD7A58">
        <w:tc>
          <w:tcPr>
            <w:tcW w:w="0" w:type="auto"/>
            <w:vAlign w:val="center"/>
          </w:tcPr>
          <w:p w14:paraId="54B53BEC" w14:textId="6AE7711F" w:rsidR="00E11789" w:rsidRPr="00493039" w:rsidRDefault="00815947" w:rsidP="003B5FEF">
            <w:pPr>
              <w:jc w:val="both"/>
              <w:rPr>
                <w:rFonts w:ascii="Arial" w:hAnsi="Arial" w:cs="Arial"/>
                <w:kern w:val="2"/>
                <w:sz w:val="20"/>
                <w:szCs w:val="20"/>
                <w14:ligatures w14:val="standardContextual"/>
              </w:rPr>
            </w:pPr>
            <w:r w:rsidRPr="00493039">
              <w:rPr>
                <w:rFonts w:ascii="Arial" w:hAnsi="Arial" w:cs="Arial"/>
                <w:kern w:val="2"/>
                <w:sz w:val="20"/>
                <w:szCs w:val="20"/>
                <w14:ligatures w14:val="standardContextual"/>
              </w:rPr>
              <w:t>11</w:t>
            </w:r>
          </w:p>
        </w:tc>
        <w:tc>
          <w:tcPr>
            <w:tcW w:w="0" w:type="auto"/>
            <w:vAlign w:val="center"/>
          </w:tcPr>
          <w:p w14:paraId="47C8BC01" w14:textId="77777777" w:rsidR="00E11789" w:rsidRPr="00493039" w:rsidRDefault="00E11789" w:rsidP="003B5FEF">
            <w:pPr>
              <w:jc w:val="both"/>
              <w:rPr>
                <w:rFonts w:ascii="Arial" w:hAnsi="Arial" w:cs="Arial"/>
                <w:kern w:val="2"/>
                <w:sz w:val="20"/>
                <w:szCs w:val="20"/>
                <w14:ligatures w14:val="standardContextual"/>
              </w:rPr>
            </w:pPr>
            <w:r w:rsidRPr="00493039">
              <w:rPr>
                <w:rFonts w:ascii="Arial" w:hAnsi="Arial" w:cs="Arial"/>
                <w:kern w:val="2"/>
                <w:sz w:val="20"/>
                <w:szCs w:val="20"/>
                <w14:ligatures w14:val="standardContextual"/>
              </w:rPr>
              <w:t>H.3.5.7.</w:t>
            </w:r>
          </w:p>
        </w:tc>
        <w:tc>
          <w:tcPr>
            <w:tcW w:w="4547" w:type="dxa"/>
            <w:vAlign w:val="center"/>
          </w:tcPr>
          <w:p w14:paraId="7AE14215" w14:textId="77777777" w:rsidR="00E11789" w:rsidRPr="00493039" w:rsidRDefault="00E11789" w:rsidP="003B5FEF">
            <w:pPr>
              <w:jc w:val="both"/>
              <w:rPr>
                <w:rFonts w:ascii="Arial" w:hAnsi="Arial" w:cs="Arial"/>
                <w:kern w:val="2"/>
                <w:sz w:val="20"/>
                <w:szCs w:val="20"/>
                <w14:ligatures w14:val="standardContextual"/>
              </w:rPr>
            </w:pPr>
            <w:r w:rsidRPr="00493039">
              <w:rPr>
                <w:rFonts w:ascii="Arial" w:hAnsi="Arial" w:cs="Arial"/>
                <w:kern w:val="2"/>
                <w:sz w:val="20"/>
                <w:szCs w:val="20"/>
                <w14:ligatures w14:val="standardContextual"/>
              </w:rPr>
              <w:t>Wentylator wyciągowy (kierujący powietrze z sortowni na filtr workowy i adsorber)</w:t>
            </w:r>
          </w:p>
        </w:tc>
        <w:tc>
          <w:tcPr>
            <w:tcW w:w="704" w:type="dxa"/>
            <w:vAlign w:val="center"/>
          </w:tcPr>
          <w:p w14:paraId="2EB12A06" w14:textId="77777777" w:rsidR="00E11789" w:rsidRPr="00493039" w:rsidRDefault="00E11789" w:rsidP="003B5FEF">
            <w:pPr>
              <w:jc w:val="both"/>
              <w:rPr>
                <w:rFonts w:ascii="Arial" w:hAnsi="Arial" w:cs="Arial"/>
                <w:kern w:val="2"/>
                <w:sz w:val="20"/>
                <w:szCs w:val="20"/>
                <w14:ligatures w14:val="standardContextual"/>
              </w:rPr>
            </w:pPr>
            <w:r w:rsidRPr="00493039">
              <w:rPr>
                <w:rFonts w:ascii="Arial" w:hAnsi="Arial" w:cs="Arial"/>
                <w:kern w:val="2"/>
                <w:sz w:val="20"/>
                <w:szCs w:val="20"/>
                <w14:ligatures w14:val="standardContextual"/>
              </w:rPr>
              <w:t>15</w:t>
            </w:r>
          </w:p>
        </w:tc>
        <w:tc>
          <w:tcPr>
            <w:tcW w:w="688" w:type="dxa"/>
            <w:vAlign w:val="center"/>
          </w:tcPr>
          <w:p w14:paraId="5DA5EE89" w14:textId="77777777" w:rsidR="00E11789" w:rsidRPr="00493039" w:rsidRDefault="00E11789" w:rsidP="003B5FEF">
            <w:pPr>
              <w:jc w:val="both"/>
              <w:rPr>
                <w:rFonts w:ascii="Arial" w:hAnsi="Arial" w:cs="Arial"/>
                <w:kern w:val="2"/>
                <w:sz w:val="20"/>
                <w:szCs w:val="20"/>
                <w14:ligatures w14:val="standardContextual"/>
              </w:rPr>
            </w:pPr>
            <w:r w:rsidRPr="00493039">
              <w:rPr>
                <w:rFonts w:ascii="Arial" w:hAnsi="Arial" w:cs="Arial"/>
                <w:kern w:val="2"/>
                <w:sz w:val="20"/>
                <w:szCs w:val="20"/>
                <w14:ligatures w14:val="standardContextual"/>
              </w:rPr>
              <w:t>-</w:t>
            </w:r>
          </w:p>
        </w:tc>
        <w:tc>
          <w:tcPr>
            <w:tcW w:w="1560" w:type="dxa"/>
            <w:vAlign w:val="center"/>
          </w:tcPr>
          <w:p w14:paraId="41BCED1D" w14:textId="15AA6C35" w:rsidR="00E11789" w:rsidRPr="00493039" w:rsidRDefault="00E11789" w:rsidP="003B5FEF">
            <w:pPr>
              <w:jc w:val="center"/>
              <w:rPr>
                <w:rFonts w:ascii="Arial" w:hAnsi="Arial" w:cs="Arial"/>
                <w:kern w:val="2"/>
                <w:sz w:val="20"/>
                <w:szCs w:val="20"/>
                <w14:ligatures w14:val="standardContextual"/>
              </w:rPr>
            </w:pPr>
            <w:r w:rsidRPr="00493039">
              <w:rPr>
                <w:rFonts w:ascii="Arial" w:hAnsi="Arial" w:cs="Arial"/>
                <w:kern w:val="2"/>
                <w:sz w:val="20"/>
                <w:szCs w:val="20"/>
                <w14:ligatures w14:val="standardContextual"/>
              </w:rPr>
              <w:t>85</w:t>
            </w:r>
          </w:p>
        </w:tc>
      </w:tr>
      <w:tr w:rsidR="00E11789" w:rsidRPr="00493039" w14:paraId="451B9D83" w14:textId="77777777" w:rsidTr="00BD7A58">
        <w:tc>
          <w:tcPr>
            <w:tcW w:w="0" w:type="auto"/>
            <w:vAlign w:val="center"/>
          </w:tcPr>
          <w:p w14:paraId="689CB8FA" w14:textId="512F5B94" w:rsidR="00E11789" w:rsidRPr="00493039" w:rsidRDefault="00815947" w:rsidP="003B5FEF">
            <w:pPr>
              <w:jc w:val="both"/>
              <w:rPr>
                <w:rFonts w:ascii="Arial" w:hAnsi="Arial" w:cs="Arial"/>
                <w:kern w:val="2"/>
                <w:sz w:val="20"/>
                <w:szCs w:val="20"/>
                <w14:ligatures w14:val="standardContextual"/>
              </w:rPr>
            </w:pPr>
            <w:r w:rsidRPr="00493039">
              <w:rPr>
                <w:rFonts w:ascii="Arial" w:hAnsi="Arial" w:cs="Arial"/>
                <w:kern w:val="2"/>
                <w:sz w:val="20"/>
                <w:szCs w:val="20"/>
                <w14:ligatures w14:val="standardContextual"/>
              </w:rPr>
              <w:t>12</w:t>
            </w:r>
          </w:p>
        </w:tc>
        <w:tc>
          <w:tcPr>
            <w:tcW w:w="0" w:type="auto"/>
            <w:vAlign w:val="center"/>
          </w:tcPr>
          <w:p w14:paraId="5F713BD7" w14:textId="77777777" w:rsidR="00E11789" w:rsidRPr="00493039" w:rsidRDefault="00E11789" w:rsidP="003B5FEF">
            <w:pPr>
              <w:jc w:val="both"/>
              <w:rPr>
                <w:rFonts w:ascii="Arial" w:hAnsi="Arial" w:cs="Arial"/>
                <w:kern w:val="2"/>
                <w:sz w:val="20"/>
                <w:szCs w:val="20"/>
                <w14:ligatures w14:val="standardContextual"/>
              </w:rPr>
            </w:pPr>
            <w:r w:rsidRPr="00493039">
              <w:rPr>
                <w:rFonts w:ascii="Arial" w:hAnsi="Arial" w:cs="Arial"/>
                <w:kern w:val="2"/>
                <w:sz w:val="20"/>
                <w:szCs w:val="20"/>
                <w14:ligatures w14:val="standardContextual"/>
              </w:rPr>
              <w:t>H.3.5.8.</w:t>
            </w:r>
          </w:p>
        </w:tc>
        <w:tc>
          <w:tcPr>
            <w:tcW w:w="4547" w:type="dxa"/>
            <w:vAlign w:val="center"/>
          </w:tcPr>
          <w:p w14:paraId="16118BF6" w14:textId="77777777" w:rsidR="00E11789" w:rsidRPr="00493039" w:rsidRDefault="00E11789" w:rsidP="003B5FEF">
            <w:pPr>
              <w:jc w:val="both"/>
              <w:rPr>
                <w:rFonts w:ascii="Arial" w:hAnsi="Arial" w:cs="Arial"/>
                <w:kern w:val="2"/>
                <w:sz w:val="20"/>
                <w:szCs w:val="20"/>
                <w14:ligatures w14:val="standardContextual"/>
              </w:rPr>
            </w:pPr>
            <w:r w:rsidRPr="00493039">
              <w:rPr>
                <w:rFonts w:ascii="Arial" w:hAnsi="Arial" w:cs="Arial"/>
                <w:kern w:val="2"/>
                <w:sz w:val="20"/>
                <w:szCs w:val="20"/>
                <w14:ligatures w14:val="standardContextual"/>
              </w:rPr>
              <w:t>Wentylator separatora powietrznego (1) na zewnątrz hali sortowni</w:t>
            </w:r>
          </w:p>
        </w:tc>
        <w:tc>
          <w:tcPr>
            <w:tcW w:w="704" w:type="dxa"/>
            <w:vAlign w:val="center"/>
          </w:tcPr>
          <w:p w14:paraId="3A332293" w14:textId="77777777" w:rsidR="00E11789" w:rsidRPr="00493039" w:rsidRDefault="00E11789" w:rsidP="003B5FEF">
            <w:pPr>
              <w:jc w:val="both"/>
              <w:rPr>
                <w:rFonts w:ascii="Arial" w:hAnsi="Arial" w:cs="Arial"/>
                <w:kern w:val="2"/>
                <w:sz w:val="20"/>
                <w:szCs w:val="20"/>
                <w14:ligatures w14:val="standardContextual"/>
              </w:rPr>
            </w:pPr>
            <w:r w:rsidRPr="00493039">
              <w:rPr>
                <w:rFonts w:ascii="Arial" w:hAnsi="Arial" w:cs="Arial"/>
                <w:kern w:val="2"/>
                <w:sz w:val="20"/>
                <w:szCs w:val="20"/>
                <w14:ligatures w14:val="standardContextual"/>
              </w:rPr>
              <w:t>15</w:t>
            </w:r>
          </w:p>
        </w:tc>
        <w:tc>
          <w:tcPr>
            <w:tcW w:w="688" w:type="dxa"/>
            <w:vAlign w:val="center"/>
          </w:tcPr>
          <w:p w14:paraId="56C242CF" w14:textId="77777777" w:rsidR="00E11789" w:rsidRPr="00493039" w:rsidRDefault="00E11789" w:rsidP="003B5FEF">
            <w:pPr>
              <w:jc w:val="both"/>
              <w:rPr>
                <w:rFonts w:ascii="Arial" w:hAnsi="Arial" w:cs="Arial"/>
                <w:kern w:val="2"/>
                <w:sz w:val="20"/>
                <w:szCs w:val="20"/>
                <w14:ligatures w14:val="standardContextual"/>
              </w:rPr>
            </w:pPr>
            <w:r w:rsidRPr="00493039">
              <w:rPr>
                <w:rFonts w:ascii="Arial" w:hAnsi="Arial" w:cs="Arial"/>
                <w:kern w:val="2"/>
                <w:sz w:val="20"/>
                <w:szCs w:val="20"/>
                <w14:ligatures w14:val="standardContextual"/>
              </w:rPr>
              <w:t>-</w:t>
            </w:r>
          </w:p>
        </w:tc>
        <w:tc>
          <w:tcPr>
            <w:tcW w:w="1560" w:type="dxa"/>
            <w:vAlign w:val="center"/>
          </w:tcPr>
          <w:p w14:paraId="7589DE21" w14:textId="3C458CB8" w:rsidR="00E11789" w:rsidRPr="00493039" w:rsidRDefault="00E11789" w:rsidP="003B5FEF">
            <w:pPr>
              <w:jc w:val="center"/>
              <w:rPr>
                <w:rFonts w:ascii="Arial" w:hAnsi="Arial" w:cs="Arial"/>
                <w:kern w:val="2"/>
                <w:sz w:val="20"/>
                <w:szCs w:val="20"/>
                <w14:ligatures w14:val="standardContextual"/>
              </w:rPr>
            </w:pPr>
            <w:r w:rsidRPr="00493039">
              <w:rPr>
                <w:rFonts w:ascii="Arial" w:hAnsi="Arial" w:cs="Arial"/>
                <w:kern w:val="2"/>
                <w:sz w:val="20"/>
                <w:szCs w:val="20"/>
                <w14:ligatures w14:val="standardContextual"/>
              </w:rPr>
              <w:t>45</w:t>
            </w:r>
          </w:p>
        </w:tc>
      </w:tr>
      <w:tr w:rsidR="00E11789" w:rsidRPr="00493039" w14:paraId="422D3E46" w14:textId="77777777" w:rsidTr="00BD7A58">
        <w:tc>
          <w:tcPr>
            <w:tcW w:w="0" w:type="auto"/>
            <w:vAlign w:val="center"/>
          </w:tcPr>
          <w:p w14:paraId="4F767871" w14:textId="5C373493" w:rsidR="00E11789" w:rsidRPr="00493039" w:rsidRDefault="00815947" w:rsidP="003B5FEF">
            <w:pPr>
              <w:jc w:val="both"/>
              <w:rPr>
                <w:rFonts w:ascii="Arial" w:hAnsi="Arial" w:cs="Arial"/>
                <w:kern w:val="2"/>
                <w:sz w:val="20"/>
                <w:szCs w:val="20"/>
                <w14:ligatures w14:val="standardContextual"/>
              </w:rPr>
            </w:pPr>
            <w:r w:rsidRPr="00493039">
              <w:rPr>
                <w:rFonts w:ascii="Arial" w:hAnsi="Arial" w:cs="Arial"/>
                <w:kern w:val="2"/>
                <w:sz w:val="20"/>
                <w:szCs w:val="20"/>
                <w14:ligatures w14:val="standardContextual"/>
              </w:rPr>
              <w:t>13</w:t>
            </w:r>
          </w:p>
        </w:tc>
        <w:tc>
          <w:tcPr>
            <w:tcW w:w="0" w:type="auto"/>
            <w:vAlign w:val="center"/>
          </w:tcPr>
          <w:p w14:paraId="0EF75654" w14:textId="77777777" w:rsidR="00E11789" w:rsidRPr="00493039" w:rsidRDefault="00E11789" w:rsidP="003B5FEF">
            <w:pPr>
              <w:jc w:val="both"/>
              <w:rPr>
                <w:rFonts w:ascii="Arial" w:hAnsi="Arial" w:cs="Arial"/>
                <w:kern w:val="2"/>
                <w:sz w:val="20"/>
                <w:szCs w:val="20"/>
                <w14:ligatures w14:val="standardContextual"/>
              </w:rPr>
            </w:pPr>
            <w:r w:rsidRPr="00493039">
              <w:rPr>
                <w:rFonts w:ascii="Arial" w:hAnsi="Arial" w:cs="Arial"/>
                <w:kern w:val="2"/>
                <w:sz w:val="20"/>
                <w:szCs w:val="20"/>
                <w14:ligatures w14:val="standardContextual"/>
              </w:rPr>
              <w:t>H.3.5.9.</w:t>
            </w:r>
          </w:p>
        </w:tc>
        <w:tc>
          <w:tcPr>
            <w:tcW w:w="4547" w:type="dxa"/>
            <w:vAlign w:val="center"/>
          </w:tcPr>
          <w:p w14:paraId="41B78EBC" w14:textId="77777777" w:rsidR="00E11789" w:rsidRPr="00493039" w:rsidRDefault="00E11789" w:rsidP="003B5FEF">
            <w:pPr>
              <w:jc w:val="both"/>
              <w:rPr>
                <w:rFonts w:ascii="Arial" w:hAnsi="Arial" w:cs="Arial"/>
                <w:kern w:val="2"/>
                <w:sz w:val="20"/>
                <w:szCs w:val="20"/>
                <w14:ligatures w14:val="standardContextual"/>
              </w:rPr>
            </w:pPr>
            <w:r w:rsidRPr="00493039">
              <w:rPr>
                <w:rFonts w:ascii="Arial" w:hAnsi="Arial" w:cs="Arial"/>
                <w:kern w:val="2"/>
                <w:sz w:val="20"/>
                <w:szCs w:val="20"/>
                <w14:ligatures w14:val="standardContextual"/>
              </w:rPr>
              <w:t>Wentylator separatora powietrznego (2) na zewnątrz hali sortowni</w:t>
            </w:r>
          </w:p>
        </w:tc>
        <w:tc>
          <w:tcPr>
            <w:tcW w:w="704" w:type="dxa"/>
            <w:vAlign w:val="center"/>
          </w:tcPr>
          <w:p w14:paraId="39EBA14F" w14:textId="77777777" w:rsidR="00E11789" w:rsidRPr="00493039" w:rsidRDefault="00E11789" w:rsidP="003B5FEF">
            <w:pPr>
              <w:jc w:val="both"/>
              <w:rPr>
                <w:rFonts w:ascii="Arial" w:hAnsi="Arial" w:cs="Arial"/>
                <w:kern w:val="2"/>
                <w:sz w:val="20"/>
                <w:szCs w:val="20"/>
                <w14:ligatures w14:val="standardContextual"/>
              </w:rPr>
            </w:pPr>
            <w:r w:rsidRPr="00493039">
              <w:rPr>
                <w:rFonts w:ascii="Arial" w:hAnsi="Arial" w:cs="Arial"/>
                <w:kern w:val="2"/>
                <w:sz w:val="20"/>
                <w:szCs w:val="20"/>
                <w14:ligatures w14:val="standardContextual"/>
              </w:rPr>
              <w:t>15</w:t>
            </w:r>
          </w:p>
        </w:tc>
        <w:tc>
          <w:tcPr>
            <w:tcW w:w="688" w:type="dxa"/>
            <w:vAlign w:val="center"/>
          </w:tcPr>
          <w:p w14:paraId="1F981377" w14:textId="77777777" w:rsidR="00E11789" w:rsidRPr="00493039" w:rsidRDefault="00E11789" w:rsidP="003B5FEF">
            <w:pPr>
              <w:jc w:val="both"/>
              <w:rPr>
                <w:rFonts w:ascii="Arial" w:hAnsi="Arial" w:cs="Arial"/>
                <w:kern w:val="2"/>
                <w:sz w:val="20"/>
                <w:szCs w:val="20"/>
                <w14:ligatures w14:val="standardContextual"/>
              </w:rPr>
            </w:pPr>
            <w:r w:rsidRPr="00493039">
              <w:rPr>
                <w:rFonts w:ascii="Arial" w:hAnsi="Arial" w:cs="Arial"/>
                <w:kern w:val="2"/>
                <w:sz w:val="20"/>
                <w:szCs w:val="20"/>
                <w14:ligatures w14:val="standardContextual"/>
              </w:rPr>
              <w:t>-</w:t>
            </w:r>
          </w:p>
        </w:tc>
        <w:tc>
          <w:tcPr>
            <w:tcW w:w="1560" w:type="dxa"/>
            <w:vAlign w:val="center"/>
          </w:tcPr>
          <w:p w14:paraId="282F85D0" w14:textId="5C6D0D8A" w:rsidR="00E11789" w:rsidRPr="00493039" w:rsidRDefault="00E11789" w:rsidP="003B5FEF">
            <w:pPr>
              <w:jc w:val="center"/>
              <w:rPr>
                <w:rFonts w:ascii="Arial" w:hAnsi="Arial" w:cs="Arial"/>
                <w:kern w:val="2"/>
                <w:sz w:val="20"/>
                <w:szCs w:val="20"/>
                <w14:ligatures w14:val="standardContextual"/>
              </w:rPr>
            </w:pPr>
            <w:r w:rsidRPr="00493039">
              <w:rPr>
                <w:rFonts w:ascii="Arial" w:hAnsi="Arial" w:cs="Arial"/>
                <w:kern w:val="2"/>
                <w:sz w:val="20"/>
                <w:szCs w:val="20"/>
                <w14:ligatures w14:val="standardContextual"/>
              </w:rPr>
              <w:t>45</w:t>
            </w:r>
          </w:p>
        </w:tc>
      </w:tr>
      <w:tr w:rsidR="00E11789" w:rsidRPr="00493039" w14:paraId="7C60F581" w14:textId="77777777" w:rsidTr="00BD7A58">
        <w:tc>
          <w:tcPr>
            <w:tcW w:w="0" w:type="auto"/>
            <w:vAlign w:val="center"/>
          </w:tcPr>
          <w:p w14:paraId="5CBAE8BB" w14:textId="04DA7084" w:rsidR="00E11789" w:rsidRPr="00493039" w:rsidRDefault="00815947" w:rsidP="003B5FEF">
            <w:pPr>
              <w:jc w:val="both"/>
              <w:rPr>
                <w:rFonts w:ascii="Arial" w:hAnsi="Arial" w:cs="Arial"/>
                <w:kern w:val="2"/>
                <w:sz w:val="20"/>
                <w:szCs w:val="20"/>
                <w14:ligatures w14:val="standardContextual"/>
              </w:rPr>
            </w:pPr>
            <w:r w:rsidRPr="00493039">
              <w:rPr>
                <w:rFonts w:ascii="Arial" w:hAnsi="Arial" w:cs="Arial"/>
                <w:kern w:val="2"/>
                <w:sz w:val="20"/>
                <w:szCs w:val="20"/>
                <w14:ligatures w14:val="standardContextual"/>
              </w:rPr>
              <w:t>14</w:t>
            </w:r>
          </w:p>
        </w:tc>
        <w:tc>
          <w:tcPr>
            <w:tcW w:w="0" w:type="auto"/>
            <w:vAlign w:val="center"/>
          </w:tcPr>
          <w:p w14:paraId="097F3DF4" w14:textId="77777777" w:rsidR="00E11789" w:rsidRPr="00493039" w:rsidRDefault="00E11789" w:rsidP="003B5FEF">
            <w:pPr>
              <w:jc w:val="both"/>
              <w:rPr>
                <w:rFonts w:ascii="Arial" w:hAnsi="Arial" w:cs="Arial"/>
                <w:kern w:val="2"/>
                <w:sz w:val="20"/>
                <w:szCs w:val="20"/>
                <w14:ligatures w14:val="standardContextual"/>
              </w:rPr>
            </w:pPr>
            <w:r w:rsidRPr="00493039">
              <w:rPr>
                <w:rFonts w:ascii="Arial" w:hAnsi="Arial" w:cs="Arial"/>
                <w:kern w:val="2"/>
                <w:sz w:val="20"/>
                <w:szCs w:val="20"/>
                <w14:ligatures w14:val="standardContextual"/>
              </w:rPr>
              <w:t>H.3.6.</w:t>
            </w:r>
          </w:p>
        </w:tc>
        <w:tc>
          <w:tcPr>
            <w:tcW w:w="4547" w:type="dxa"/>
            <w:vAlign w:val="center"/>
          </w:tcPr>
          <w:p w14:paraId="71788252" w14:textId="77777777" w:rsidR="00E11789" w:rsidRPr="00493039" w:rsidRDefault="00E11789" w:rsidP="003B5FEF">
            <w:pPr>
              <w:jc w:val="both"/>
              <w:rPr>
                <w:rFonts w:ascii="Arial" w:hAnsi="Arial" w:cs="Arial"/>
                <w:kern w:val="2"/>
                <w:sz w:val="20"/>
                <w:szCs w:val="20"/>
                <w14:ligatures w14:val="standardContextual"/>
              </w:rPr>
            </w:pPr>
            <w:r w:rsidRPr="00493039">
              <w:rPr>
                <w:rFonts w:ascii="Arial" w:hAnsi="Arial" w:cs="Arial"/>
                <w:kern w:val="2"/>
                <w:sz w:val="20"/>
                <w:szCs w:val="20"/>
                <w14:ligatures w14:val="standardContextual"/>
              </w:rPr>
              <w:t>Silnik wibracyjny separatora frakcji mineralnej – na zewnątrz hali sortowni</w:t>
            </w:r>
          </w:p>
        </w:tc>
        <w:tc>
          <w:tcPr>
            <w:tcW w:w="704" w:type="dxa"/>
            <w:vAlign w:val="center"/>
          </w:tcPr>
          <w:p w14:paraId="372C64F9" w14:textId="77777777" w:rsidR="00E11789" w:rsidRPr="00493039" w:rsidRDefault="00E11789" w:rsidP="003B5FEF">
            <w:pPr>
              <w:jc w:val="both"/>
              <w:rPr>
                <w:rFonts w:ascii="Arial" w:hAnsi="Arial" w:cs="Arial"/>
                <w:kern w:val="2"/>
                <w:sz w:val="20"/>
                <w:szCs w:val="20"/>
                <w14:ligatures w14:val="standardContextual"/>
              </w:rPr>
            </w:pPr>
            <w:r w:rsidRPr="00493039">
              <w:rPr>
                <w:rFonts w:ascii="Arial" w:hAnsi="Arial" w:cs="Arial"/>
                <w:kern w:val="2"/>
                <w:sz w:val="20"/>
                <w:szCs w:val="20"/>
                <w14:ligatures w14:val="standardContextual"/>
              </w:rPr>
              <w:t>15</w:t>
            </w:r>
          </w:p>
        </w:tc>
        <w:tc>
          <w:tcPr>
            <w:tcW w:w="688" w:type="dxa"/>
            <w:vAlign w:val="center"/>
          </w:tcPr>
          <w:p w14:paraId="3D2A6E90" w14:textId="77777777" w:rsidR="00E11789" w:rsidRPr="00493039" w:rsidRDefault="00E11789" w:rsidP="003B5FEF">
            <w:pPr>
              <w:jc w:val="both"/>
              <w:rPr>
                <w:rFonts w:ascii="Arial" w:hAnsi="Arial" w:cs="Arial"/>
                <w:kern w:val="2"/>
                <w:sz w:val="20"/>
                <w:szCs w:val="20"/>
                <w14:ligatures w14:val="standardContextual"/>
              </w:rPr>
            </w:pPr>
            <w:r w:rsidRPr="00493039">
              <w:rPr>
                <w:rFonts w:ascii="Arial" w:hAnsi="Arial" w:cs="Arial"/>
                <w:kern w:val="2"/>
                <w:sz w:val="20"/>
                <w:szCs w:val="20"/>
                <w14:ligatures w14:val="standardContextual"/>
              </w:rPr>
              <w:t>-</w:t>
            </w:r>
          </w:p>
        </w:tc>
        <w:tc>
          <w:tcPr>
            <w:tcW w:w="1560" w:type="dxa"/>
            <w:vAlign w:val="center"/>
          </w:tcPr>
          <w:p w14:paraId="1FE05671" w14:textId="08D766B1" w:rsidR="00E11789" w:rsidRPr="00493039" w:rsidRDefault="00E11789" w:rsidP="003B5FEF">
            <w:pPr>
              <w:jc w:val="center"/>
              <w:rPr>
                <w:rFonts w:ascii="Arial" w:hAnsi="Arial" w:cs="Arial"/>
                <w:kern w:val="2"/>
                <w:sz w:val="20"/>
                <w:szCs w:val="20"/>
                <w14:ligatures w14:val="standardContextual"/>
              </w:rPr>
            </w:pPr>
            <w:r w:rsidRPr="00493039">
              <w:rPr>
                <w:rFonts w:ascii="Arial" w:hAnsi="Arial" w:cs="Arial"/>
                <w:kern w:val="2"/>
                <w:sz w:val="20"/>
                <w:szCs w:val="20"/>
                <w14:ligatures w14:val="standardContextual"/>
              </w:rPr>
              <w:t>60</w:t>
            </w:r>
          </w:p>
        </w:tc>
      </w:tr>
      <w:tr w:rsidR="00E11789" w:rsidRPr="00493039" w14:paraId="6DE453A6" w14:textId="77777777" w:rsidTr="00BD7A58">
        <w:tc>
          <w:tcPr>
            <w:tcW w:w="0" w:type="auto"/>
            <w:vAlign w:val="center"/>
          </w:tcPr>
          <w:p w14:paraId="2EB74881" w14:textId="79C136F6" w:rsidR="00E11789" w:rsidRPr="00493039" w:rsidRDefault="00815947" w:rsidP="003B5FEF">
            <w:pPr>
              <w:jc w:val="both"/>
              <w:rPr>
                <w:rFonts w:ascii="Arial" w:hAnsi="Arial" w:cs="Arial"/>
                <w:kern w:val="2"/>
                <w:sz w:val="20"/>
                <w:szCs w:val="20"/>
                <w14:ligatures w14:val="standardContextual"/>
              </w:rPr>
            </w:pPr>
            <w:r w:rsidRPr="00493039">
              <w:rPr>
                <w:rFonts w:ascii="Arial" w:hAnsi="Arial" w:cs="Arial"/>
                <w:kern w:val="2"/>
                <w:sz w:val="20"/>
                <w:szCs w:val="20"/>
                <w14:ligatures w14:val="standardContextual"/>
              </w:rPr>
              <w:t>15</w:t>
            </w:r>
          </w:p>
        </w:tc>
        <w:tc>
          <w:tcPr>
            <w:tcW w:w="0" w:type="auto"/>
            <w:vAlign w:val="center"/>
          </w:tcPr>
          <w:p w14:paraId="48655368" w14:textId="77777777" w:rsidR="00E11789" w:rsidRPr="00493039" w:rsidRDefault="00E11789" w:rsidP="003B5FEF">
            <w:pPr>
              <w:jc w:val="both"/>
              <w:rPr>
                <w:rFonts w:ascii="Arial" w:hAnsi="Arial" w:cs="Arial"/>
                <w:kern w:val="2"/>
                <w:sz w:val="20"/>
                <w:szCs w:val="20"/>
                <w14:ligatures w14:val="standardContextual"/>
              </w:rPr>
            </w:pPr>
            <w:r w:rsidRPr="00493039">
              <w:rPr>
                <w:rFonts w:ascii="Arial" w:hAnsi="Arial" w:cs="Arial"/>
                <w:kern w:val="2"/>
                <w:sz w:val="20"/>
                <w:szCs w:val="20"/>
                <w14:ligatures w14:val="standardContextual"/>
              </w:rPr>
              <w:t>H.3.7.1.</w:t>
            </w:r>
          </w:p>
        </w:tc>
        <w:tc>
          <w:tcPr>
            <w:tcW w:w="4547" w:type="dxa"/>
            <w:vAlign w:val="center"/>
          </w:tcPr>
          <w:p w14:paraId="723D8EC0" w14:textId="77777777" w:rsidR="00E11789" w:rsidRPr="00493039" w:rsidRDefault="00E11789" w:rsidP="003B5FEF">
            <w:pPr>
              <w:jc w:val="both"/>
              <w:rPr>
                <w:rFonts w:ascii="Arial" w:hAnsi="Arial" w:cs="Arial"/>
                <w:kern w:val="2"/>
                <w:sz w:val="20"/>
                <w:szCs w:val="20"/>
                <w14:ligatures w14:val="standardContextual"/>
              </w:rPr>
            </w:pPr>
            <w:r w:rsidRPr="00493039">
              <w:rPr>
                <w:rFonts w:ascii="Arial" w:hAnsi="Arial" w:cs="Arial"/>
                <w:kern w:val="2"/>
                <w:sz w:val="20"/>
                <w:szCs w:val="20"/>
                <w14:ligatures w14:val="standardContextual"/>
              </w:rPr>
              <w:t>Przepompownia odcieków P2</w:t>
            </w:r>
          </w:p>
        </w:tc>
        <w:tc>
          <w:tcPr>
            <w:tcW w:w="704" w:type="dxa"/>
            <w:vAlign w:val="center"/>
          </w:tcPr>
          <w:p w14:paraId="3E9A5103" w14:textId="77777777" w:rsidR="00E11789" w:rsidRPr="00493039" w:rsidRDefault="00E11789" w:rsidP="003B5FEF">
            <w:pPr>
              <w:jc w:val="both"/>
              <w:rPr>
                <w:rFonts w:ascii="Arial" w:hAnsi="Arial" w:cs="Arial"/>
                <w:kern w:val="2"/>
                <w:sz w:val="20"/>
                <w:szCs w:val="20"/>
                <w14:ligatures w14:val="standardContextual"/>
              </w:rPr>
            </w:pPr>
            <w:r w:rsidRPr="00493039">
              <w:rPr>
                <w:rFonts w:ascii="Arial" w:hAnsi="Arial" w:cs="Arial"/>
                <w:kern w:val="2"/>
                <w:sz w:val="20"/>
                <w:szCs w:val="20"/>
                <w14:ligatures w14:val="standardContextual"/>
              </w:rPr>
              <w:t>16</w:t>
            </w:r>
          </w:p>
        </w:tc>
        <w:tc>
          <w:tcPr>
            <w:tcW w:w="688" w:type="dxa"/>
            <w:vAlign w:val="center"/>
          </w:tcPr>
          <w:p w14:paraId="4122C445" w14:textId="77777777" w:rsidR="00E11789" w:rsidRPr="00493039" w:rsidRDefault="00E11789" w:rsidP="003B5FEF">
            <w:pPr>
              <w:jc w:val="both"/>
              <w:rPr>
                <w:rFonts w:ascii="Arial" w:hAnsi="Arial" w:cs="Arial"/>
                <w:kern w:val="2"/>
                <w:sz w:val="20"/>
                <w:szCs w:val="20"/>
                <w14:ligatures w14:val="standardContextual"/>
              </w:rPr>
            </w:pPr>
            <w:r w:rsidRPr="00493039">
              <w:rPr>
                <w:rFonts w:ascii="Arial" w:hAnsi="Arial" w:cs="Arial"/>
                <w:kern w:val="2"/>
                <w:sz w:val="20"/>
                <w:szCs w:val="20"/>
                <w14:ligatures w14:val="standardContextual"/>
              </w:rPr>
              <w:t>8</w:t>
            </w:r>
          </w:p>
        </w:tc>
        <w:tc>
          <w:tcPr>
            <w:tcW w:w="1560" w:type="dxa"/>
            <w:vAlign w:val="center"/>
          </w:tcPr>
          <w:p w14:paraId="6DD05F49" w14:textId="5CD26DFB" w:rsidR="00E11789" w:rsidRPr="00493039" w:rsidRDefault="00E11789" w:rsidP="003B5FEF">
            <w:pPr>
              <w:jc w:val="center"/>
              <w:rPr>
                <w:rFonts w:ascii="Arial" w:hAnsi="Arial" w:cs="Arial"/>
                <w:kern w:val="2"/>
                <w:sz w:val="20"/>
                <w:szCs w:val="20"/>
                <w14:ligatures w14:val="standardContextual"/>
              </w:rPr>
            </w:pPr>
            <w:r w:rsidRPr="00493039">
              <w:rPr>
                <w:rFonts w:ascii="Arial" w:hAnsi="Arial" w:cs="Arial"/>
                <w:kern w:val="2"/>
                <w:sz w:val="20"/>
                <w:szCs w:val="20"/>
                <w14:ligatures w14:val="standardContextual"/>
              </w:rPr>
              <w:t>60</w:t>
            </w:r>
          </w:p>
        </w:tc>
      </w:tr>
      <w:tr w:rsidR="00E11789" w:rsidRPr="00493039" w14:paraId="035755DC" w14:textId="77777777" w:rsidTr="00BD7A58">
        <w:tc>
          <w:tcPr>
            <w:tcW w:w="0" w:type="auto"/>
            <w:vAlign w:val="center"/>
          </w:tcPr>
          <w:p w14:paraId="6B6A094E" w14:textId="699286D1" w:rsidR="00E11789" w:rsidRPr="00493039" w:rsidRDefault="00815947" w:rsidP="003B5FEF">
            <w:pPr>
              <w:jc w:val="both"/>
              <w:rPr>
                <w:rFonts w:ascii="Arial" w:hAnsi="Arial" w:cs="Arial"/>
                <w:kern w:val="2"/>
                <w:sz w:val="20"/>
                <w:szCs w:val="20"/>
                <w14:ligatures w14:val="standardContextual"/>
              </w:rPr>
            </w:pPr>
            <w:r w:rsidRPr="00493039">
              <w:rPr>
                <w:rFonts w:ascii="Arial" w:hAnsi="Arial" w:cs="Arial"/>
                <w:kern w:val="2"/>
                <w:sz w:val="20"/>
                <w:szCs w:val="20"/>
                <w14:ligatures w14:val="standardContextual"/>
              </w:rPr>
              <w:t>16</w:t>
            </w:r>
          </w:p>
        </w:tc>
        <w:tc>
          <w:tcPr>
            <w:tcW w:w="0" w:type="auto"/>
            <w:vAlign w:val="center"/>
          </w:tcPr>
          <w:p w14:paraId="5DF3D4DE" w14:textId="77777777" w:rsidR="00E11789" w:rsidRPr="00493039" w:rsidRDefault="00E11789" w:rsidP="003B5FEF">
            <w:pPr>
              <w:jc w:val="both"/>
              <w:rPr>
                <w:rFonts w:ascii="Arial" w:hAnsi="Arial" w:cs="Arial"/>
                <w:kern w:val="2"/>
                <w:sz w:val="20"/>
                <w:szCs w:val="20"/>
                <w14:ligatures w14:val="standardContextual"/>
              </w:rPr>
            </w:pPr>
            <w:r w:rsidRPr="00493039">
              <w:rPr>
                <w:rFonts w:ascii="Arial" w:hAnsi="Arial" w:cs="Arial"/>
                <w:kern w:val="2"/>
                <w:sz w:val="20"/>
                <w:szCs w:val="20"/>
                <w14:ligatures w14:val="standardContextual"/>
              </w:rPr>
              <w:t>H.3.7.2.</w:t>
            </w:r>
          </w:p>
        </w:tc>
        <w:tc>
          <w:tcPr>
            <w:tcW w:w="4547" w:type="dxa"/>
            <w:vAlign w:val="center"/>
          </w:tcPr>
          <w:p w14:paraId="6E3A3943" w14:textId="77777777" w:rsidR="00E11789" w:rsidRPr="00493039" w:rsidRDefault="00E11789" w:rsidP="003B5FEF">
            <w:pPr>
              <w:jc w:val="both"/>
              <w:rPr>
                <w:rFonts w:ascii="Arial" w:hAnsi="Arial" w:cs="Arial"/>
                <w:kern w:val="2"/>
                <w:sz w:val="20"/>
                <w:szCs w:val="20"/>
                <w14:ligatures w14:val="standardContextual"/>
              </w:rPr>
            </w:pPr>
            <w:r w:rsidRPr="00493039">
              <w:rPr>
                <w:rFonts w:ascii="Arial" w:hAnsi="Arial" w:cs="Arial"/>
                <w:kern w:val="2"/>
                <w:sz w:val="20"/>
                <w:szCs w:val="20"/>
                <w14:ligatures w14:val="standardContextual"/>
              </w:rPr>
              <w:t>Przepompownia odcieków P3</w:t>
            </w:r>
          </w:p>
        </w:tc>
        <w:tc>
          <w:tcPr>
            <w:tcW w:w="704" w:type="dxa"/>
            <w:vAlign w:val="center"/>
          </w:tcPr>
          <w:p w14:paraId="4AB3BFC4" w14:textId="77777777" w:rsidR="00E11789" w:rsidRPr="00493039" w:rsidRDefault="00E11789" w:rsidP="003B5FEF">
            <w:pPr>
              <w:jc w:val="both"/>
              <w:rPr>
                <w:rFonts w:ascii="Arial" w:hAnsi="Arial" w:cs="Arial"/>
                <w:kern w:val="2"/>
                <w:sz w:val="20"/>
                <w:szCs w:val="20"/>
                <w14:ligatures w14:val="standardContextual"/>
              </w:rPr>
            </w:pPr>
            <w:r w:rsidRPr="00493039">
              <w:rPr>
                <w:rFonts w:ascii="Arial" w:hAnsi="Arial" w:cs="Arial"/>
                <w:kern w:val="2"/>
                <w:sz w:val="20"/>
                <w:szCs w:val="20"/>
                <w14:ligatures w14:val="standardContextual"/>
              </w:rPr>
              <w:t>16</w:t>
            </w:r>
          </w:p>
        </w:tc>
        <w:tc>
          <w:tcPr>
            <w:tcW w:w="688" w:type="dxa"/>
            <w:vAlign w:val="center"/>
          </w:tcPr>
          <w:p w14:paraId="6CD0A8ED" w14:textId="77777777" w:rsidR="00E11789" w:rsidRPr="00493039" w:rsidRDefault="00E11789" w:rsidP="003B5FEF">
            <w:pPr>
              <w:jc w:val="both"/>
              <w:rPr>
                <w:rFonts w:ascii="Arial" w:hAnsi="Arial" w:cs="Arial"/>
                <w:kern w:val="2"/>
                <w:sz w:val="20"/>
                <w:szCs w:val="20"/>
                <w14:ligatures w14:val="standardContextual"/>
              </w:rPr>
            </w:pPr>
            <w:r w:rsidRPr="00493039">
              <w:rPr>
                <w:rFonts w:ascii="Arial" w:hAnsi="Arial" w:cs="Arial"/>
                <w:kern w:val="2"/>
                <w:sz w:val="20"/>
                <w:szCs w:val="20"/>
                <w14:ligatures w14:val="standardContextual"/>
              </w:rPr>
              <w:t>8</w:t>
            </w:r>
          </w:p>
        </w:tc>
        <w:tc>
          <w:tcPr>
            <w:tcW w:w="1560" w:type="dxa"/>
            <w:vAlign w:val="center"/>
          </w:tcPr>
          <w:p w14:paraId="1BED8D6D" w14:textId="5308E981" w:rsidR="00E11789" w:rsidRPr="00493039" w:rsidRDefault="00E11789" w:rsidP="003B5FEF">
            <w:pPr>
              <w:jc w:val="center"/>
              <w:rPr>
                <w:rFonts w:ascii="Arial" w:hAnsi="Arial" w:cs="Arial"/>
                <w:kern w:val="2"/>
                <w:sz w:val="20"/>
                <w:szCs w:val="20"/>
                <w14:ligatures w14:val="standardContextual"/>
              </w:rPr>
            </w:pPr>
            <w:r w:rsidRPr="00493039">
              <w:rPr>
                <w:rFonts w:ascii="Arial" w:hAnsi="Arial" w:cs="Arial"/>
                <w:kern w:val="2"/>
                <w:sz w:val="20"/>
                <w:szCs w:val="20"/>
                <w14:ligatures w14:val="standardContextual"/>
              </w:rPr>
              <w:t>60</w:t>
            </w:r>
          </w:p>
        </w:tc>
      </w:tr>
      <w:tr w:rsidR="00E11789" w:rsidRPr="00493039" w14:paraId="0A26C9BE" w14:textId="77777777" w:rsidTr="00BD7A58">
        <w:tc>
          <w:tcPr>
            <w:tcW w:w="0" w:type="auto"/>
            <w:vAlign w:val="center"/>
          </w:tcPr>
          <w:p w14:paraId="4885826F" w14:textId="36EDA6B8" w:rsidR="00E11789" w:rsidRPr="00493039" w:rsidRDefault="00815947" w:rsidP="003B5FEF">
            <w:pPr>
              <w:jc w:val="both"/>
              <w:rPr>
                <w:rFonts w:ascii="Arial" w:hAnsi="Arial" w:cs="Arial"/>
                <w:kern w:val="2"/>
                <w:sz w:val="20"/>
                <w:szCs w:val="20"/>
                <w14:ligatures w14:val="standardContextual"/>
              </w:rPr>
            </w:pPr>
            <w:r w:rsidRPr="00493039">
              <w:rPr>
                <w:rFonts w:ascii="Arial" w:hAnsi="Arial" w:cs="Arial"/>
                <w:kern w:val="2"/>
                <w:sz w:val="20"/>
                <w:szCs w:val="20"/>
                <w14:ligatures w14:val="standardContextual"/>
              </w:rPr>
              <w:t>17</w:t>
            </w:r>
          </w:p>
        </w:tc>
        <w:tc>
          <w:tcPr>
            <w:tcW w:w="0" w:type="auto"/>
            <w:vAlign w:val="center"/>
          </w:tcPr>
          <w:p w14:paraId="44E9A7ED" w14:textId="77777777" w:rsidR="00E11789" w:rsidRPr="00493039" w:rsidRDefault="00E11789" w:rsidP="003B5FEF">
            <w:pPr>
              <w:jc w:val="both"/>
              <w:rPr>
                <w:rFonts w:ascii="Arial" w:hAnsi="Arial" w:cs="Arial"/>
                <w:kern w:val="2"/>
                <w:sz w:val="20"/>
                <w:szCs w:val="20"/>
                <w14:ligatures w14:val="standardContextual"/>
              </w:rPr>
            </w:pPr>
            <w:r w:rsidRPr="00493039">
              <w:rPr>
                <w:rFonts w:ascii="Arial" w:hAnsi="Arial" w:cs="Arial"/>
                <w:kern w:val="2"/>
                <w:sz w:val="20"/>
                <w:szCs w:val="20"/>
                <w14:ligatures w14:val="standardContextual"/>
              </w:rPr>
              <w:t>H.3.7.3.</w:t>
            </w:r>
          </w:p>
        </w:tc>
        <w:tc>
          <w:tcPr>
            <w:tcW w:w="4547" w:type="dxa"/>
            <w:vAlign w:val="center"/>
          </w:tcPr>
          <w:p w14:paraId="52DC1380" w14:textId="77777777" w:rsidR="00E11789" w:rsidRPr="00493039" w:rsidRDefault="00E11789" w:rsidP="003B5FEF">
            <w:pPr>
              <w:jc w:val="both"/>
              <w:rPr>
                <w:rFonts w:ascii="Arial" w:hAnsi="Arial" w:cs="Arial"/>
                <w:kern w:val="2"/>
                <w:sz w:val="20"/>
                <w:szCs w:val="20"/>
                <w14:ligatures w14:val="standardContextual"/>
              </w:rPr>
            </w:pPr>
            <w:r w:rsidRPr="00493039">
              <w:rPr>
                <w:rFonts w:ascii="Arial" w:hAnsi="Arial" w:cs="Arial"/>
                <w:kern w:val="2"/>
                <w:sz w:val="20"/>
                <w:szCs w:val="20"/>
                <w14:ligatures w14:val="standardContextual"/>
              </w:rPr>
              <w:t>Przepompownia odcieków P4</w:t>
            </w:r>
          </w:p>
        </w:tc>
        <w:tc>
          <w:tcPr>
            <w:tcW w:w="704" w:type="dxa"/>
            <w:vAlign w:val="center"/>
          </w:tcPr>
          <w:p w14:paraId="5FE4FE9F" w14:textId="77777777" w:rsidR="00E11789" w:rsidRPr="00493039" w:rsidRDefault="00E11789" w:rsidP="003B5FEF">
            <w:pPr>
              <w:jc w:val="both"/>
              <w:rPr>
                <w:rFonts w:ascii="Arial" w:hAnsi="Arial" w:cs="Arial"/>
                <w:kern w:val="2"/>
                <w:sz w:val="20"/>
                <w:szCs w:val="20"/>
                <w14:ligatures w14:val="standardContextual"/>
              </w:rPr>
            </w:pPr>
            <w:r w:rsidRPr="00493039">
              <w:rPr>
                <w:rFonts w:ascii="Arial" w:hAnsi="Arial" w:cs="Arial"/>
                <w:kern w:val="2"/>
                <w:sz w:val="20"/>
                <w:szCs w:val="20"/>
                <w14:ligatures w14:val="standardContextual"/>
              </w:rPr>
              <w:t>16</w:t>
            </w:r>
          </w:p>
        </w:tc>
        <w:tc>
          <w:tcPr>
            <w:tcW w:w="688" w:type="dxa"/>
            <w:vAlign w:val="center"/>
          </w:tcPr>
          <w:p w14:paraId="6F0913E4" w14:textId="77777777" w:rsidR="00E11789" w:rsidRPr="00493039" w:rsidRDefault="00E11789" w:rsidP="003B5FEF">
            <w:pPr>
              <w:jc w:val="both"/>
              <w:rPr>
                <w:rFonts w:ascii="Arial" w:hAnsi="Arial" w:cs="Arial"/>
                <w:kern w:val="2"/>
                <w:sz w:val="20"/>
                <w:szCs w:val="20"/>
                <w14:ligatures w14:val="standardContextual"/>
              </w:rPr>
            </w:pPr>
            <w:r w:rsidRPr="00493039">
              <w:rPr>
                <w:rFonts w:ascii="Arial" w:hAnsi="Arial" w:cs="Arial"/>
                <w:kern w:val="2"/>
                <w:sz w:val="20"/>
                <w:szCs w:val="20"/>
                <w14:ligatures w14:val="standardContextual"/>
              </w:rPr>
              <w:t>8</w:t>
            </w:r>
          </w:p>
        </w:tc>
        <w:tc>
          <w:tcPr>
            <w:tcW w:w="1560" w:type="dxa"/>
            <w:vAlign w:val="center"/>
          </w:tcPr>
          <w:p w14:paraId="4A4D14E1" w14:textId="5B44068B" w:rsidR="00E11789" w:rsidRPr="00493039" w:rsidRDefault="00E11789" w:rsidP="003B5FEF">
            <w:pPr>
              <w:jc w:val="center"/>
              <w:rPr>
                <w:rFonts w:ascii="Arial" w:hAnsi="Arial" w:cs="Arial"/>
                <w:kern w:val="2"/>
                <w:sz w:val="20"/>
                <w:szCs w:val="20"/>
                <w14:ligatures w14:val="standardContextual"/>
              </w:rPr>
            </w:pPr>
            <w:r w:rsidRPr="00493039">
              <w:rPr>
                <w:rFonts w:ascii="Arial" w:hAnsi="Arial" w:cs="Arial"/>
                <w:kern w:val="2"/>
                <w:sz w:val="20"/>
                <w:szCs w:val="20"/>
                <w14:ligatures w14:val="standardContextual"/>
              </w:rPr>
              <w:t>60</w:t>
            </w:r>
          </w:p>
        </w:tc>
      </w:tr>
      <w:tr w:rsidR="00E11789" w:rsidRPr="00493039" w14:paraId="555BA4B2" w14:textId="77777777" w:rsidTr="00BD7A58">
        <w:tc>
          <w:tcPr>
            <w:tcW w:w="0" w:type="auto"/>
            <w:vAlign w:val="center"/>
          </w:tcPr>
          <w:p w14:paraId="0D1634E0" w14:textId="775F2CE9" w:rsidR="00E11789" w:rsidRPr="00493039" w:rsidRDefault="00815947" w:rsidP="003B5FEF">
            <w:pPr>
              <w:jc w:val="both"/>
              <w:rPr>
                <w:rFonts w:ascii="Arial" w:hAnsi="Arial" w:cs="Arial"/>
                <w:kern w:val="2"/>
                <w:sz w:val="20"/>
                <w:szCs w:val="20"/>
                <w14:ligatures w14:val="standardContextual"/>
              </w:rPr>
            </w:pPr>
            <w:r w:rsidRPr="00493039">
              <w:rPr>
                <w:rFonts w:ascii="Arial" w:hAnsi="Arial" w:cs="Arial"/>
                <w:kern w:val="2"/>
                <w:sz w:val="20"/>
                <w:szCs w:val="20"/>
                <w14:ligatures w14:val="standardContextual"/>
              </w:rPr>
              <w:t>18</w:t>
            </w:r>
          </w:p>
        </w:tc>
        <w:tc>
          <w:tcPr>
            <w:tcW w:w="0" w:type="auto"/>
            <w:vAlign w:val="center"/>
          </w:tcPr>
          <w:p w14:paraId="27F7275B" w14:textId="77777777" w:rsidR="00E11789" w:rsidRPr="00493039" w:rsidRDefault="00E11789" w:rsidP="003B5FEF">
            <w:pPr>
              <w:jc w:val="both"/>
              <w:rPr>
                <w:rFonts w:ascii="Arial" w:hAnsi="Arial" w:cs="Arial"/>
                <w:kern w:val="2"/>
                <w:sz w:val="20"/>
                <w:szCs w:val="20"/>
                <w14:ligatures w14:val="standardContextual"/>
              </w:rPr>
            </w:pPr>
            <w:r w:rsidRPr="00493039">
              <w:rPr>
                <w:rFonts w:ascii="Arial" w:hAnsi="Arial" w:cs="Arial"/>
                <w:kern w:val="2"/>
                <w:sz w:val="20"/>
                <w:szCs w:val="20"/>
                <w14:ligatures w14:val="standardContextual"/>
              </w:rPr>
              <w:t>H.3.7.4.</w:t>
            </w:r>
          </w:p>
        </w:tc>
        <w:tc>
          <w:tcPr>
            <w:tcW w:w="4547" w:type="dxa"/>
            <w:vAlign w:val="center"/>
          </w:tcPr>
          <w:p w14:paraId="4FAD8774" w14:textId="77777777" w:rsidR="00E11789" w:rsidRPr="00493039" w:rsidRDefault="00E11789" w:rsidP="003B5FEF">
            <w:pPr>
              <w:jc w:val="both"/>
              <w:rPr>
                <w:rFonts w:ascii="Arial" w:hAnsi="Arial" w:cs="Arial"/>
                <w:kern w:val="2"/>
                <w:sz w:val="20"/>
                <w:szCs w:val="20"/>
                <w14:ligatures w14:val="standardContextual"/>
              </w:rPr>
            </w:pPr>
            <w:r w:rsidRPr="00493039">
              <w:rPr>
                <w:rFonts w:ascii="Arial" w:hAnsi="Arial" w:cs="Arial"/>
                <w:kern w:val="2"/>
                <w:sz w:val="20"/>
                <w:szCs w:val="20"/>
                <w14:ligatures w14:val="standardContextual"/>
              </w:rPr>
              <w:t>Przepompownia odcieków P5</w:t>
            </w:r>
          </w:p>
        </w:tc>
        <w:tc>
          <w:tcPr>
            <w:tcW w:w="704" w:type="dxa"/>
            <w:vAlign w:val="center"/>
          </w:tcPr>
          <w:p w14:paraId="4F324C39" w14:textId="77777777" w:rsidR="00E11789" w:rsidRPr="00493039" w:rsidRDefault="00E11789" w:rsidP="003B5FEF">
            <w:pPr>
              <w:jc w:val="both"/>
              <w:rPr>
                <w:rFonts w:ascii="Arial" w:hAnsi="Arial" w:cs="Arial"/>
                <w:kern w:val="2"/>
                <w:sz w:val="20"/>
                <w:szCs w:val="20"/>
                <w14:ligatures w14:val="standardContextual"/>
              </w:rPr>
            </w:pPr>
            <w:r w:rsidRPr="00493039">
              <w:rPr>
                <w:rFonts w:ascii="Arial" w:hAnsi="Arial" w:cs="Arial"/>
                <w:kern w:val="2"/>
                <w:sz w:val="20"/>
                <w:szCs w:val="20"/>
                <w14:ligatures w14:val="standardContextual"/>
              </w:rPr>
              <w:t>16</w:t>
            </w:r>
          </w:p>
        </w:tc>
        <w:tc>
          <w:tcPr>
            <w:tcW w:w="688" w:type="dxa"/>
            <w:vAlign w:val="center"/>
          </w:tcPr>
          <w:p w14:paraId="57A313CD" w14:textId="77777777" w:rsidR="00E11789" w:rsidRPr="00493039" w:rsidRDefault="00E11789" w:rsidP="003B5FEF">
            <w:pPr>
              <w:jc w:val="both"/>
              <w:rPr>
                <w:rFonts w:ascii="Arial" w:hAnsi="Arial" w:cs="Arial"/>
                <w:kern w:val="2"/>
                <w:sz w:val="20"/>
                <w:szCs w:val="20"/>
                <w14:ligatures w14:val="standardContextual"/>
              </w:rPr>
            </w:pPr>
            <w:r w:rsidRPr="00493039">
              <w:rPr>
                <w:rFonts w:ascii="Arial" w:hAnsi="Arial" w:cs="Arial"/>
                <w:kern w:val="2"/>
                <w:sz w:val="20"/>
                <w:szCs w:val="20"/>
                <w14:ligatures w14:val="standardContextual"/>
              </w:rPr>
              <w:t>8</w:t>
            </w:r>
          </w:p>
        </w:tc>
        <w:tc>
          <w:tcPr>
            <w:tcW w:w="1560" w:type="dxa"/>
            <w:vAlign w:val="center"/>
          </w:tcPr>
          <w:p w14:paraId="263B8B4C" w14:textId="20E1D103" w:rsidR="00E11789" w:rsidRPr="00493039" w:rsidRDefault="00E11789" w:rsidP="003B5FEF">
            <w:pPr>
              <w:jc w:val="center"/>
              <w:rPr>
                <w:rFonts w:ascii="Arial" w:hAnsi="Arial" w:cs="Arial"/>
                <w:kern w:val="2"/>
                <w:sz w:val="20"/>
                <w:szCs w:val="20"/>
                <w14:ligatures w14:val="standardContextual"/>
              </w:rPr>
            </w:pPr>
            <w:r w:rsidRPr="00493039">
              <w:rPr>
                <w:rFonts w:ascii="Arial" w:hAnsi="Arial" w:cs="Arial"/>
                <w:kern w:val="2"/>
                <w:sz w:val="20"/>
                <w:szCs w:val="20"/>
                <w14:ligatures w14:val="standardContextual"/>
              </w:rPr>
              <w:t>60</w:t>
            </w:r>
          </w:p>
        </w:tc>
      </w:tr>
      <w:tr w:rsidR="00E11789" w:rsidRPr="00493039" w14:paraId="5BB4FF37" w14:textId="77777777" w:rsidTr="00BD7A58">
        <w:tc>
          <w:tcPr>
            <w:tcW w:w="0" w:type="auto"/>
            <w:vAlign w:val="center"/>
          </w:tcPr>
          <w:p w14:paraId="37CA2272" w14:textId="4083CD44" w:rsidR="00E11789" w:rsidRPr="00493039" w:rsidRDefault="00815947" w:rsidP="003B5FEF">
            <w:pPr>
              <w:jc w:val="both"/>
              <w:rPr>
                <w:rFonts w:ascii="Arial" w:hAnsi="Arial" w:cs="Arial"/>
                <w:kern w:val="2"/>
                <w:sz w:val="20"/>
                <w:szCs w:val="20"/>
                <w14:ligatures w14:val="standardContextual"/>
              </w:rPr>
            </w:pPr>
            <w:r w:rsidRPr="00493039">
              <w:rPr>
                <w:rFonts w:ascii="Arial" w:hAnsi="Arial" w:cs="Arial"/>
                <w:kern w:val="2"/>
                <w:sz w:val="20"/>
                <w:szCs w:val="20"/>
                <w14:ligatures w14:val="standardContextual"/>
              </w:rPr>
              <w:t>19</w:t>
            </w:r>
          </w:p>
        </w:tc>
        <w:tc>
          <w:tcPr>
            <w:tcW w:w="0" w:type="auto"/>
            <w:vAlign w:val="center"/>
          </w:tcPr>
          <w:p w14:paraId="60984AD3" w14:textId="77777777" w:rsidR="00E11789" w:rsidRPr="00493039" w:rsidRDefault="00E11789" w:rsidP="003B5FEF">
            <w:pPr>
              <w:jc w:val="both"/>
              <w:rPr>
                <w:rFonts w:ascii="Arial" w:hAnsi="Arial" w:cs="Arial"/>
                <w:kern w:val="2"/>
                <w:sz w:val="20"/>
                <w:szCs w:val="20"/>
                <w14:ligatures w14:val="standardContextual"/>
              </w:rPr>
            </w:pPr>
            <w:r w:rsidRPr="00493039">
              <w:rPr>
                <w:rFonts w:ascii="Arial" w:hAnsi="Arial" w:cs="Arial"/>
                <w:kern w:val="2"/>
                <w:sz w:val="20"/>
                <w:szCs w:val="20"/>
                <w14:ligatures w14:val="standardContextual"/>
              </w:rPr>
              <w:t>H.3.7.5.</w:t>
            </w:r>
          </w:p>
        </w:tc>
        <w:tc>
          <w:tcPr>
            <w:tcW w:w="4547" w:type="dxa"/>
            <w:vAlign w:val="center"/>
          </w:tcPr>
          <w:p w14:paraId="4D7B7192" w14:textId="77777777" w:rsidR="00E11789" w:rsidRPr="00493039" w:rsidRDefault="00E11789" w:rsidP="003B5FEF">
            <w:pPr>
              <w:jc w:val="both"/>
              <w:rPr>
                <w:rFonts w:ascii="Arial" w:hAnsi="Arial" w:cs="Arial"/>
                <w:kern w:val="2"/>
                <w:sz w:val="20"/>
                <w:szCs w:val="20"/>
                <w14:ligatures w14:val="standardContextual"/>
              </w:rPr>
            </w:pPr>
            <w:r w:rsidRPr="00493039">
              <w:rPr>
                <w:rFonts w:ascii="Arial" w:hAnsi="Arial" w:cs="Arial"/>
                <w:kern w:val="2"/>
                <w:sz w:val="20"/>
                <w:szCs w:val="20"/>
                <w14:ligatures w14:val="standardContextual"/>
              </w:rPr>
              <w:t>Przepompownia odcieków P6</w:t>
            </w:r>
          </w:p>
        </w:tc>
        <w:tc>
          <w:tcPr>
            <w:tcW w:w="704" w:type="dxa"/>
            <w:vAlign w:val="center"/>
          </w:tcPr>
          <w:p w14:paraId="13C0BD9E" w14:textId="77777777" w:rsidR="00E11789" w:rsidRPr="00493039" w:rsidRDefault="00E11789" w:rsidP="003B5FEF">
            <w:pPr>
              <w:jc w:val="both"/>
              <w:rPr>
                <w:rFonts w:ascii="Arial" w:hAnsi="Arial" w:cs="Arial"/>
                <w:kern w:val="2"/>
                <w:sz w:val="20"/>
                <w:szCs w:val="20"/>
                <w14:ligatures w14:val="standardContextual"/>
              </w:rPr>
            </w:pPr>
            <w:r w:rsidRPr="00493039">
              <w:rPr>
                <w:rFonts w:ascii="Arial" w:hAnsi="Arial" w:cs="Arial"/>
                <w:kern w:val="2"/>
                <w:sz w:val="20"/>
                <w:szCs w:val="20"/>
                <w14:ligatures w14:val="standardContextual"/>
              </w:rPr>
              <w:t>16</w:t>
            </w:r>
          </w:p>
        </w:tc>
        <w:tc>
          <w:tcPr>
            <w:tcW w:w="688" w:type="dxa"/>
            <w:vAlign w:val="center"/>
          </w:tcPr>
          <w:p w14:paraId="64370620" w14:textId="77777777" w:rsidR="00E11789" w:rsidRPr="00493039" w:rsidRDefault="00E11789" w:rsidP="003B5FEF">
            <w:pPr>
              <w:jc w:val="both"/>
              <w:rPr>
                <w:rFonts w:ascii="Arial" w:hAnsi="Arial" w:cs="Arial"/>
                <w:kern w:val="2"/>
                <w:sz w:val="20"/>
                <w:szCs w:val="20"/>
                <w14:ligatures w14:val="standardContextual"/>
              </w:rPr>
            </w:pPr>
            <w:r w:rsidRPr="00493039">
              <w:rPr>
                <w:rFonts w:ascii="Arial" w:hAnsi="Arial" w:cs="Arial"/>
                <w:kern w:val="2"/>
                <w:sz w:val="20"/>
                <w:szCs w:val="20"/>
                <w14:ligatures w14:val="standardContextual"/>
              </w:rPr>
              <w:t>8</w:t>
            </w:r>
          </w:p>
        </w:tc>
        <w:tc>
          <w:tcPr>
            <w:tcW w:w="1560" w:type="dxa"/>
            <w:vAlign w:val="center"/>
          </w:tcPr>
          <w:p w14:paraId="2DF2EE84" w14:textId="4D4C31A8" w:rsidR="00E11789" w:rsidRPr="00493039" w:rsidRDefault="00E11789" w:rsidP="003B5FEF">
            <w:pPr>
              <w:jc w:val="center"/>
              <w:rPr>
                <w:rFonts w:ascii="Arial" w:hAnsi="Arial" w:cs="Arial"/>
                <w:kern w:val="2"/>
                <w:sz w:val="20"/>
                <w:szCs w:val="20"/>
                <w14:ligatures w14:val="standardContextual"/>
              </w:rPr>
            </w:pPr>
            <w:r w:rsidRPr="00493039">
              <w:rPr>
                <w:rFonts w:ascii="Arial" w:hAnsi="Arial" w:cs="Arial"/>
                <w:kern w:val="2"/>
                <w:sz w:val="20"/>
                <w:szCs w:val="20"/>
                <w14:ligatures w14:val="standardContextual"/>
              </w:rPr>
              <w:t>60</w:t>
            </w:r>
          </w:p>
        </w:tc>
      </w:tr>
      <w:tr w:rsidR="00E11789" w:rsidRPr="00493039" w14:paraId="01FFAF95" w14:textId="77777777" w:rsidTr="00BD7A58">
        <w:tc>
          <w:tcPr>
            <w:tcW w:w="0" w:type="auto"/>
            <w:vAlign w:val="center"/>
          </w:tcPr>
          <w:p w14:paraId="49AFC2D6" w14:textId="77777777" w:rsidR="00E11789" w:rsidRPr="00493039" w:rsidRDefault="00E11789" w:rsidP="003B5FEF">
            <w:pPr>
              <w:jc w:val="both"/>
              <w:rPr>
                <w:rFonts w:ascii="Arial" w:hAnsi="Arial" w:cs="Arial"/>
                <w:kern w:val="2"/>
                <w:sz w:val="20"/>
                <w:szCs w:val="20"/>
                <w14:ligatures w14:val="standardContextual"/>
              </w:rPr>
            </w:pPr>
            <w:r w:rsidRPr="00493039">
              <w:rPr>
                <w:rFonts w:ascii="Arial" w:hAnsi="Arial" w:cs="Arial"/>
                <w:kern w:val="2"/>
                <w:sz w:val="20"/>
                <w:szCs w:val="20"/>
                <w14:ligatures w14:val="standardContextual"/>
              </w:rPr>
              <w:t>30</w:t>
            </w:r>
          </w:p>
        </w:tc>
        <w:tc>
          <w:tcPr>
            <w:tcW w:w="0" w:type="auto"/>
            <w:vAlign w:val="center"/>
          </w:tcPr>
          <w:p w14:paraId="76D26E1F" w14:textId="77777777" w:rsidR="00E11789" w:rsidRPr="00493039" w:rsidRDefault="00E11789" w:rsidP="003B5FEF">
            <w:pPr>
              <w:jc w:val="both"/>
              <w:rPr>
                <w:rFonts w:ascii="Arial" w:hAnsi="Arial" w:cs="Arial"/>
                <w:kern w:val="2"/>
                <w:sz w:val="20"/>
                <w:szCs w:val="20"/>
                <w14:ligatures w14:val="standardContextual"/>
              </w:rPr>
            </w:pPr>
            <w:r w:rsidRPr="00493039">
              <w:rPr>
                <w:rFonts w:ascii="Arial" w:hAnsi="Arial" w:cs="Arial"/>
                <w:kern w:val="2"/>
                <w:sz w:val="20"/>
                <w:szCs w:val="20"/>
                <w14:ligatures w14:val="standardContextual"/>
              </w:rPr>
              <w:t>H.3.7.6.</w:t>
            </w:r>
          </w:p>
        </w:tc>
        <w:tc>
          <w:tcPr>
            <w:tcW w:w="4547" w:type="dxa"/>
            <w:vAlign w:val="center"/>
          </w:tcPr>
          <w:p w14:paraId="01D78810" w14:textId="77777777" w:rsidR="00E11789" w:rsidRPr="00493039" w:rsidRDefault="00E11789" w:rsidP="003B5FEF">
            <w:pPr>
              <w:jc w:val="both"/>
              <w:rPr>
                <w:rFonts w:ascii="Arial" w:hAnsi="Arial" w:cs="Arial"/>
                <w:kern w:val="2"/>
                <w:sz w:val="20"/>
                <w:szCs w:val="20"/>
                <w14:ligatures w14:val="standardContextual"/>
              </w:rPr>
            </w:pPr>
            <w:r w:rsidRPr="00493039">
              <w:rPr>
                <w:rFonts w:ascii="Arial" w:hAnsi="Arial" w:cs="Arial"/>
                <w:kern w:val="2"/>
                <w:sz w:val="20"/>
                <w:szCs w:val="20"/>
                <w14:ligatures w14:val="standardContextual"/>
              </w:rPr>
              <w:t>Przepompownia odcieków P7</w:t>
            </w:r>
          </w:p>
        </w:tc>
        <w:tc>
          <w:tcPr>
            <w:tcW w:w="704" w:type="dxa"/>
            <w:vAlign w:val="center"/>
          </w:tcPr>
          <w:p w14:paraId="448B7766" w14:textId="77777777" w:rsidR="00E11789" w:rsidRPr="00493039" w:rsidRDefault="00E11789" w:rsidP="003B5FEF">
            <w:pPr>
              <w:jc w:val="both"/>
              <w:rPr>
                <w:rFonts w:ascii="Arial" w:hAnsi="Arial" w:cs="Arial"/>
                <w:kern w:val="2"/>
                <w:sz w:val="20"/>
                <w:szCs w:val="20"/>
                <w14:ligatures w14:val="standardContextual"/>
              </w:rPr>
            </w:pPr>
            <w:r w:rsidRPr="00493039">
              <w:rPr>
                <w:rFonts w:ascii="Arial" w:hAnsi="Arial" w:cs="Arial"/>
                <w:kern w:val="2"/>
                <w:sz w:val="20"/>
                <w:szCs w:val="20"/>
                <w14:ligatures w14:val="standardContextual"/>
              </w:rPr>
              <w:t>16</w:t>
            </w:r>
          </w:p>
        </w:tc>
        <w:tc>
          <w:tcPr>
            <w:tcW w:w="688" w:type="dxa"/>
            <w:vAlign w:val="center"/>
          </w:tcPr>
          <w:p w14:paraId="357056A1" w14:textId="77777777" w:rsidR="00E11789" w:rsidRPr="00493039" w:rsidRDefault="00E11789" w:rsidP="003B5FEF">
            <w:pPr>
              <w:jc w:val="both"/>
              <w:rPr>
                <w:rFonts w:ascii="Arial" w:hAnsi="Arial" w:cs="Arial"/>
                <w:kern w:val="2"/>
                <w:sz w:val="20"/>
                <w:szCs w:val="20"/>
                <w14:ligatures w14:val="standardContextual"/>
              </w:rPr>
            </w:pPr>
            <w:r w:rsidRPr="00493039">
              <w:rPr>
                <w:rFonts w:ascii="Arial" w:hAnsi="Arial" w:cs="Arial"/>
                <w:kern w:val="2"/>
                <w:sz w:val="20"/>
                <w:szCs w:val="20"/>
                <w14:ligatures w14:val="standardContextual"/>
              </w:rPr>
              <w:t>8</w:t>
            </w:r>
          </w:p>
        </w:tc>
        <w:tc>
          <w:tcPr>
            <w:tcW w:w="1560" w:type="dxa"/>
            <w:vAlign w:val="center"/>
          </w:tcPr>
          <w:p w14:paraId="31B82F69" w14:textId="1C12ECFF" w:rsidR="00E11789" w:rsidRPr="00493039" w:rsidRDefault="00E11789" w:rsidP="003B5FEF">
            <w:pPr>
              <w:jc w:val="center"/>
              <w:rPr>
                <w:rFonts w:ascii="Arial" w:hAnsi="Arial" w:cs="Arial"/>
                <w:kern w:val="2"/>
                <w:sz w:val="20"/>
                <w:szCs w:val="20"/>
                <w14:ligatures w14:val="standardContextual"/>
              </w:rPr>
            </w:pPr>
            <w:r w:rsidRPr="00493039">
              <w:rPr>
                <w:rFonts w:ascii="Arial" w:hAnsi="Arial" w:cs="Arial"/>
                <w:kern w:val="2"/>
                <w:sz w:val="20"/>
                <w:szCs w:val="20"/>
                <w14:ligatures w14:val="standardContextual"/>
              </w:rPr>
              <w:t>60</w:t>
            </w:r>
          </w:p>
        </w:tc>
      </w:tr>
      <w:tr w:rsidR="00E11789" w:rsidRPr="00493039" w14:paraId="0F8AAD1E" w14:textId="77777777" w:rsidTr="00815947">
        <w:tc>
          <w:tcPr>
            <w:tcW w:w="9332" w:type="dxa"/>
            <w:gridSpan w:val="6"/>
            <w:vAlign w:val="center"/>
          </w:tcPr>
          <w:p w14:paraId="48FF91D6" w14:textId="77777777" w:rsidR="00E11789" w:rsidRPr="00493039" w:rsidRDefault="00E11789" w:rsidP="003B5FEF">
            <w:pPr>
              <w:jc w:val="both"/>
              <w:rPr>
                <w:rFonts w:ascii="Arial" w:hAnsi="Arial" w:cs="Arial"/>
                <w:kern w:val="2"/>
                <w:sz w:val="20"/>
                <w:szCs w:val="20"/>
                <w14:ligatures w14:val="standardContextual"/>
              </w:rPr>
            </w:pPr>
            <w:r w:rsidRPr="00493039">
              <w:rPr>
                <w:rFonts w:ascii="Arial" w:hAnsi="Arial" w:cs="Arial"/>
                <w:kern w:val="2"/>
                <w:sz w:val="20"/>
                <w:szCs w:val="20"/>
                <w14:ligatures w14:val="standardContextual"/>
              </w:rPr>
              <w:t>Źródła typu budynek</w:t>
            </w:r>
          </w:p>
        </w:tc>
      </w:tr>
      <w:tr w:rsidR="00E11789" w:rsidRPr="00493039" w14:paraId="788A56DB" w14:textId="77777777" w:rsidTr="00BD7A58">
        <w:tc>
          <w:tcPr>
            <w:tcW w:w="0" w:type="auto"/>
            <w:vAlign w:val="center"/>
          </w:tcPr>
          <w:p w14:paraId="5620115E" w14:textId="11584EC4" w:rsidR="00E11789" w:rsidRPr="00493039" w:rsidRDefault="00815947" w:rsidP="003B5FEF">
            <w:pPr>
              <w:jc w:val="both"/>
              <w:rPr>
                <w:rFonts w:ascii="Arial" w:hAnsi="Arial" w:cs="Arial"/>
                <w:kern w:val="2"/>
                <w:sz w:val="20"/>
                <w:szCs w:val="20"/>
                <w14:ligatures w14:val="standardContextual"/>
              </w:rPr>
            </w:pPr>
            <w:r w:rsidRPr="00493039">
              <w:rPr>
                <w:rFonts w:ascii="Arial" w:hAnsi="Arial" w:cs="Arial"/>
                <w:kern w:val="2"/>
                <w:sz w:val="20"/>
                <w:szCs w:val="20"/>
                <w14:ligatures w14:val="standardContextual"/>
              </w:rPr>
              <w:t>20</w:t>
            </w:r>
          </w:p>
        </w:tc>
        <w:tc>
          <w:tcPr>
            <w:tcW w:w="0" w:type="auto"/>
            <w:vAlign w:val="center"/>
          </w:tcPr>
          <w:p w14:paraId="27472934" w14:textId="77777777" w:rsidR="00E11789" w:rsidRPr="00493039" w:rsidRDefault="00E11789" w:rsidP="003B5FEF">
            <w:pPr>
              <w:jc w:val="both"/>
              <w:rPr>
                <w:rFonts w:ascii="Arial" w:hAnsi="Arial" w:cs="Arial"/>
                <w:kern w:val="2"/>
                <w:sz w:val="20"/>
                <w:szCs w:val="20"/>
                <w14:ligatures w14:val="standardContextual"/>
              </w:rPr>
            </w:pPr>
            <w:r w:rsidRPr="00493039">
              <w:rPr>
                <w:rFonts w:ascii="Arial" w:hAnsi="Arial" w:cs="Arial"/>
                <w:kern w:val="2"/>
                <w:sz w:val="20"/>
                <w:szCs w:val="20"/>
                <w14:ligatures w14:val="standardContextual"/>
              </w:rPr>
              <w:t>H.4.1.</w:t>
            </w:r>
          </w:p>
        </w:tc>
        <w:tc>
          <w:tcPr>
            <w:tcW w:w="4547" w:type="dxa"/>
            <w:vAlign w:val="center"/>
          </w:tcPr>
          <w:p w14:paraId="70047280" w14:textId="77777777" w:rsidR="00E11789" w:rsidRPr="00493039" w:rsidRDefault="00E11789" w:rsidP="003B5FEF">
            <w:pPr>
              <w:jc w:val="both"/>
              <w:rPr>
                <w:rFonts w:ascii="Arial" w:hAnsi="Arial" w:cs="Arial"/>
                <w:kern w:val="2"/>
                <w:sz w:val="20"/>
                <w:szCs w:val="20"/>
                <w14:ligatures w14:val="standardContextual"/>
              </w:rPr>
            </w:pPr>
            <w:r w:rsidRPr="00493039">
              <w:rPr>
                <w:rFonts w:ascii="Arial" w:hAnsi="Arial" w:cs="Arial"/>
                <w:kern w:val="2"/>
                <w:sz w:val="20"/>
                <w:szCs w:val="20"/>
                <w14:ligatures w14:val="standardContextual"/>
              </w:rPr>
              <w:t>Hala sortowni</w:t>
            </w:r>
          </w:p>
          <w:p w14:paraId="75A984B2" w14:textId="79DF2A29" w:rsidR="00E11789" w:rsidRPr="00493039" w:rsidRDefault="00E11789" w:rsidP="003B5FEF">
            <w:pPr>
              <w:jc w:val="both"/>
              <w:rPr>
                <w:rFonts w:ascii="Arial" w:hAnsi="Arial" w:cs="Arial"/>
                <w:i/>
                <w:iCs/>
                <w:kern w:val="2"/>
                <w:sz w:val="20"/>
                <w:szCs w:val="20"/>
                <w14:ligatures w14:val="standardContextual"/>
              </w:rPr>
            </w:pPr>
            <w:r w:rsidRPr="00493039">
              <w:rPr>
                <w:rFonts w:ascii="Arial" w:hAnsi="Arial" w:cs="Arial"/>
                <w:i/>
                <w:iCs/>
                <w:kern w:val="2"/>
                <w:sz w:val="20"/>
                <w:szCs w:val="20"/>
                <w14:ligatures w14:val="standardContextual"/>
              </w:rPr>
              <w:t xml:space="preserve">(Źródłem hałasu jest praca linii sortowniczej oraz urządzeń powiązanych (część mechaniczna instalacji MBP),     a także samochody ciężarowe dostarczające odpady do instalacji (wyładunek </w:t>
            </w:r>
            <w:r w:rsidRPr="00493039">
              <w:rPr>
                <w:rFonts w:ascii="Arial" w:hAnsi="Arial" w:cs="Arial"/>
                <w:i/>
                <w:iCs/>
                <w:kern w:val="2"/>
                <w:sz w:val="20"/>
                <w:szCs w:val="20"/>
                <w14:ligatures w14:val="standardContextual"/>
              </w:rPr>
              <w:br/>
              <w:t xml:space="preserve">w hali sortowni) oraz ładowarka i wózki widłowe transportujące wysortowane frakcje odpadów </w:t>
            </w:r>
            <w:r w:rsidRPr="00493039">
              <w:rPr>
                <w:rFonts w:ascii="Arial" w:hAnsi="Arial" w:cs="Arial"/>
                <w:i/>
                <w:iCs/>
                <w:kern w:val="2"/>
                <w:sz w:val="20"/>
                <w:szCs w:val="20"/>
                <w14:ligatures w14:val="standardContextual"/>
              </w:rPr>
              <w:br/>
              <w:t xml:space="preserve">z hali sortowni do miejsc magazynowania odpadów. PMA tego źródła: 85,0 </w:t>
            </w:r>
            <w:proofErr w:type="spellStart"/>
            <w:r w:rsidRPr="00493039">
              <w:rPr>
                <w:rFonts w:ascii="Arial" w:hAnsi="Arial" w:cs="Arial"/>
                <w:i/>
                <w:iCs/>
                <w:kern w:val="2"/>
                <w:sz w:val="20"/>
                <w:szCs w:val="20"/>
                <w14:ligatures w14:val="standardContextual"/>
              </w:rPr>
              <w:t>dB</w:t>
            </w:r>
            <w:proofErr w:type="spellEnd"/>
            <w:r w:rsidRPr="00493039">
              <w:rPr>
                <w:rFonts w:ascii="Arial" w:hAnsi="Arial" w:cs="Arial"/>
                <w:i/>
                <w:iCs/>
                <w:kern w:val="2"/>
                <w:sz w:val="20"/>
                <w:szCs w:val="20"/>
                <w14:ligatures w14:val="standardContextual"/>
              </w:rPr>
              <w:t>.</w:t>
            </w:r>
          </w:p>
          <w:p w14:paraId="03548599" w14:textId="77777777" w:rsidR="00E11789" w:rsidRPr="00493039" w:rsidRDefault="00E11789" w:rsidP="003B5FEF">
            <w:pPr>
              <w:contextualSpacing/>
              <w:jc w:val="both"/>
              <w:rPr>
                <w:rFonts w:ascii="Arial" w:hAnsi="Arial" w:cs="Arial"/>
                <w:i/>
                <w:iCs/>
                <w:kern w:val="2"/>
                <w:sz w:val="20"/>
                <w:szCs w:val="20"/>
                <w14:ligatures w14:val="standardContextual"/>
              </w:rPr>
            </w:pPr>
            <w:r w:rsidRPr="00493039">
              <w:rPr>
                <w:rFonts w:ascii="Arial" w:hAnsi="Arial" w:cs="Arial"/>
                <w:i/>
                <w:iCs/>
                <w:kern w:val="2"/>
                <w:sz w:val="20"/>
                <w:szCs w:val="20"/>
                <w14:ligatures w14:val="standardContextual"/>
              </w:rPr>
              <w:t xml:space="preserve">Dla dachu hali wykonanego z </w:t>
            </w:r>
            <w:bookmarkStart w:id="20" w:name="_Hlk135815659"/>
            <w:r w:rsidRPr="00493039">
              <w:rPr>
                <w:rFonts w:ascii="Arial" w:hAnsi="Arial" w:cs="Arial"/>
                <w:i/>
                <w:iCs/>
                <w:kern w:val="2"/>
                <w:sz w:val="20"/>
                <w:szCs w:val="20"/>
                <w14:ligatures w14:val="standardContextual"/>
              </w:rPr>
              <w:t xml:space="preserve">blachy przyjęto izolacyjność akustyczną na poziomie </w:t>
            </w:r>
            <w:proofErr w:type="spellStart"/>
            <w:r w:rsidRPr="00493039">
              <w:rPr>
                <w:rFonts w:ascii="Arial" w:hAnsi="Arial" w:cs="Arial"/>
                <w:i/>
                <w:iCs/>
                <w:kern w:val="2"/>
                <w:sz w:val="20"/>
                <w:szCs w:val="20"/>
                <w14:ligatures w14:val="standardContextual"/>
              </w:rPr>
              <w:t>Rw</w:t>
            </w:r>
            <w:proofErr w:type="spellEnd"/>
            <w:r w:rsidRPr="00493039">
              <w:rPr>
                <w:rFonts w:ascii="Arial" w:hAnsi="Arial" w:cs="Arial"/>
                <w:i/>
                <w:iCs/>
                <w:kern w:val="2"/>
                <w:sz w:val="20"/>
                <w:szCs w:val="20"/>
                <w14:ligatures w14:val="standardContextual"/>
              </w:rPr>
              <w:t xml:space="preserve">=18 </w:t>
            </w:r>
            <w:proofErr w:type="spellStart"/>
            <w:r w:rsidRPr="00493039">
              <w:rPr>
                <w:rFonts w:ascii="Arial" w:hAnsi="Arial" w:cs="Arial"/>
                <w:i/>
                <w:iCs/>
                <w:kern w:val="2"/>
                <w:sz w:val="20"/>
                <w:szCs w:val="20"/>
                <w14:ligatures w14:val="standardContextual"/>
              </w:rPr>
              <w:t>dB</w:t>
            </w:r>
            <w:proofErr w:type="spellEnd"/>
          </w:p>
          <w:bookmarkEnd w:id="20"/>
          <w:p w14:paraId="5C95E578" w14:textId="77777777" w:rsidR="00E11789" w:rsidRPr="00493039" w:rsidRDefault="00E11789" w:rsidP="003B5FEF">
            <w:pPr>
              <w:contextualSpacing/>
              <w:jc w:val="both"/>
              <w:rPr>
                <w:rFonts w:ascii="Arial" w:hAnsi="Arial" w:cs="Arial"/>
                <w:i/>
                <w:iCs/>
                <w:kern w:val="2"/>
                <w:sz w:val="20"/>
                <w:szCs w:val="20"/>
                <w14:ligatures w14:val="standardContextual"/>
              </w:rPr>
            </w:pPr>
            <w:r w:rsidRPr="00493039">
              <w:rPr>
                <w:rFonts w:ascii="Arial" w:hAnsi="Arial" w:cs="Arial"/>
                <w:i/>
                <w:iCs/>
                <w:kern w:val="2"/>
                <w:sz w:val="20"/>
                <w:szCs w:val="20"/>
                <w14:ligatures w14:val="standardContextual"/>
              </w:rPr>
              <w:t xml:space="preserve">Dla ściany północnej, wschodniej i zachodniej wykonanej z blachy przyjęto izolacyjność akustyczną na poziomie </w:t>
            </w:r>
            <w:proofErr w:type="spellStart"/>
            <w:r w:rsidRPr="00493039">
              <w:rPr>
                <w:rFonts w:ascii="Arial" w:hAnsi="Arial" w:cs="Arial"/>
                <w:i/>
                <w:iCs/>
                <w:kern w:val="2"/>
                <w:sz w:val="20"/>
                <w:szCs w:val="20"/>
                <w14:ligatures w14:val="standardContextual"/>
              </w:rPr>
              <w:t>Rw</w:t>
            </w:r>
            <w:proofErr w:type="spellEnd"/>
            <w:r w:rsidRPr="00493039">
              <w:rPr>
                <w:rFonts w:ascii="Arial" w:hAnsi="Arial" w:cs="Arial"/>
                <w:i/>
                <w:iCs/>
                <w:kern w:val="2"/>
                <w:sz w:val="20"/>
                <w:szCs w:val="20"/>
                <w14:ligatures w14:val="standardContextual"/>
              </w:rPr>
              <w:t xml:space="preserve">=18 </w:t>
            </w:r>
            <w:proofErr w:type="spellStart"/>
            <w:r w:rsidRPr="00493039">
              <w:rPr>
                <w:rFonts w:ascii="Arial" w:hAnsi="Arial" w:cs="Arial"/>
                <w:i/>
                <w:iCs/>
                <w:kern w:val="2"/>
                <w:sz w:val="20"/>
                <w:szCs w:val="20"/>
                <w14:ligatures w14:val="standardContextual"/>
              </w:rPr>
              <w:t>dB</w:t>
            </w:r>
            <w:proofErr w:type="spellEnd"/>
          </w:p>
          <w:p w14:paraId="7D9110D9" w14:textId="77777777" w:rsidR="00E11789" w:rsidRPr="00493039" w:rsidRDefault="00E11789" w:rsidP="003B5FEF">
            <w:pPr>
              <w:contextualSpacing/>
              <w:jc w:val="both"/>
              <w:rPr>
                <w:rFonts w:ascii="Arial" w:hAnsi="Arial" w:cs="Arial"/>
                <w:i/>
                <w:iCs/>
                <w:kern w:val="2"/>
                <w:sz w:val="20"/>
                <w:szCs w:val="20"/>
                <w14:ligatures w14:val="standardContextual"/>
              </w:rPr>
            </w:pPr>
            <w:r w:rsidRPr="00493039">
              <w:rPr>
                <w:rFonts w:ascii="Arial" w:hAnsi="Arial" w:cs="Arial"/>
                <w:i/>
                <w:iCs/>
                <w:kern w:val="2"/>
                <w:sz w:val="20"/>
                <w:szCs w:val="20"/>
                <w14:ligatures w14:val="standardContextual"/>
              </w:rPr>
              <w:lastRenderedPageBreak/>
              <w:t xml:space="preserve">Dla ściany południowej, murowanej, stanowiącej ścianę oddzielenia ppoż. przyjęto izolacyjność akustyczną na poziomie </w:t>
            </w:r>
            <w:proofErr w:type="spellStart"/>
            <w:r w:rsidRPr="00493039">
              <w:rPr>
                <w:rFonts w:ascii="Arial" w:hAnsi="Arial" w:cs="Arial"/>
                <w:i/>
                <w:iCs/>
                <w:kern w:val="2"/>
                <w:sz w:val="20"/>
                <w:szCs w:val="20"/>
                <w14:ligatures w14:val="standardContextual"/>
              </w:rPr>
              <w:t>Rw</w:t>
            </w:r>
            <w:proofErr w:type="spellEnd"/>
            <w:r w:rsidRPr="00493039">
              <w:rPr>
                <w:rFonts w:ascii="Arial" w:hAnsi="Arial" w:cs="Arial"/>
                <w:i/>
                <w:iCs/>
                <w:kern w:val="2"/>
                <w:sz w:val="20"/>
                <w:szCs w:val="20"/>
                <w14:ligatures w14:val="standardContextual"/>
              </w:rPr>
              <w:t xml:space="preserve">=51 </w:t>
            </w:r>
            <w:proofErr w:type="spellStart"/>
            <w:r w:rsidRPr="00493039">
              <w:rPr>
                <w:rFonts w:ascii="Arial" w:hAnsi="Arial" w:cs="Arial"/>
                <w:i/>
                <w:iCs/>
                <w:kern w:val="2"/>
                <w:sz w:val="20"/>
                <w:szCs w:val="20"/>
                <w14:ligatures w14:val="standardContextual"/>
              </w:rPr>
              <w:t>dB</w:t>
            </w:r>
            <w:proofErr w:type="spellEnd"/>
            <w:r w:rsidRPr="00493039">
              <w:rPr>
                <w:rFonts w:ascii="Arial" w:hAnsi="Arial" w:cs="Arial"/>
                <w:i/>
                <w:iCs/>
                <w:kern w:val="2"/>
                <w:sz w:val="20"/>
                <w:szCs w:val="20"/>
                <w14:ligatures w14:val="standardContextual"/>
              </w:rPr>
              <w:t>.)</w:t>
            </w:r>
          </w:p>
        </w:tc>
        <w:tc>
          <w:tcPr>
            <w:tcW w:w="704" w:type="dxa"/>
            <w:vAlign w:val="center"/>
          </w:tcPr>
          <w:p w14:paraId="41404706" w14:textId="77777777" w:rsidR="00E11789" w:rsidRPr="00493039" w:rsidRDefault="00E11789" w:rsidP="003B5FEF">
            <w:pPr>
              <w:jc w:val="both"/>
              <w:rPr>
                <w:rFonts w:ascii="Arial" w:hAnsi="Arial" w:cs="Arial"/>
                <w:kern w:val="2"/>
                <w:sz w:val="20"/>
                <w:szCs w:val="20"/>
                <w14:ligatures w14:val="standardContextual"/>
              </w:rPr>
            </w:pPr>
            <w:r w:rsidRPr="00493039">
              <w:rPr>
                <w:rFonts w:ascii="Arial" w:hAnsi="Arial" w:cs="Arial"/>
                <w:kern w:val="2"/>
                <w:sz w:val="20"/>
                <w:szCs w:val="20"/>
                <w14:ligatures w14:val="standardContextual"/>
              </w:rPr>
              <w:lastRenderedPageBreak/>
              <w:t>15</w:t>
            </w:r>
          </w:p>
        </w:tc>
        <w:tc>
          <w:tcPr>
            <w:tcW w:w="688" w:type="dxa"/>
            <w:vAlign w:val="center"/>
          </w:tcPr>
          <w:p w14:paraId="59F18420" w14:textId="77777777" w:rsidR="00E11789" w:rsidRPr="00493039" w:rsidRDefault="00E11789" w:rsidP="003B5FEF">
            <w:pPr>
              <w:jc w:val="both"/>
              <w:rPr>
                <w:rFonts w:ascii="Arial" w:hAnsi="Arial" w:cs="Arial"/>
                <w:kern w:val="2"/>
                <w:sz w:val="20"/>
                <w:szCs w:val="20"/>
                <w14:ligatures w14:val="standardContextual"/>
              </w:rPr>
            </w:pPr>
            <w:r w:rsidRPr="00493039">
              <w:rPr>
                <w:rFonts w:ascii="Arial" w:hAnsi="Arial" w:cs="Arial"/>
                <w:kern w:val="2"/>
                <w:sz w:val="20"/>
                <w:szCs w:val="20"/>
                <w14:ligatures w14:val="standardContextual"/>
              </w:rPr>
              <w:t>-</w:t>
            </w:r>
          </w:p>
        </w:tc>
        <w:tc>
          <w:tcPr>
            <w:tcW w:w="1560" w:type="dxa"/>
            <w:vAlign w:val="center"/>
          </w:tcPr>
          <w:p w14:paraId="21669C63" w14:textId="2690C81A" w:rsidR="00E11789" w:rsidRPr="00493039" w:rsidRDefault="00E11789" w:rsidP="003B5FEF">
            <w:pPr>
              <w:jc w:val="center"/>
              <w:rPr>
                <w:rFonts w:ascii="Arial" w:hAnsi="Arial" w:cs="Arial"/>
                <w:kern w:val="2"/>
                <w:sz w:val="20"/>
                <w:szCs w:val="20"/>
                <w14:ligatures w14:val="standardContextual"/>
              </w:rPr>
            </w:pPr>
            <w:r w:rsidRPr="00493039">
              <w:rPr>
                <w:rFonts w:ascii="Arial" w:hAnsi="Arial" w:cs="Arial"/>
                <w:kern w:val="2"/>
                <w:sz w:val="20"/>
                <w:szCs w:val="20"/>
                <w14:ligatures w14:val="standardContextual"/>
              </w:rPr>
              <w:t>85</w:t>
            </w:r>
          </w:p>
        </w:tc>
      </w:tr>
      <w:tr w:rsidR="00E11789" w:rsidRPr="00493039" w14:paraId="5795554D" w14:textId="77777777" w:rsidTr="00BD7A58">
        <w:tc>
          <w:tcPr>
            <w:tcW w:w="0" w:type="auto"/>
          </w:tcPr>
          <w:p w14:paraId="6E33080A" w14:textId="4A845C32" w:rsidR="00E11789" w:rsidRPr="00493039" w:rsidRDefault="00815947" w:rsidP="003B5FEF">
            <w:pPr>
              <w:jc w:val="both"/>
              <w:rPr>
                <w:rFonts w:ascii="Arial" w:hAnsi="Arial" w:cs="Arial"/>
                <w:sz w:val="20"/>
                <w:szCs w:val="20"/>
              </w:rPr>
            </w:pPr>
            <w:r w:rsidRPr="00493039">
              <w:rPr>
                <w:rFonts w:ascii="Arial" w:hAnsi="Arial" w:cs="Arial"/>
                <w:sz w:val="20"/>
                <w:szCs w:val="20"/>
              </w:rPr>
              <w:t>21</w:t>
            </w:r>
          </w:p>
        </w:tc>
        <w:tc>
          <w:tcPr>
            <w:tcW w:w="0" w:type="auto"/>
          </w:tcPr>
          <w:p w14:paraId="36C86AD5" w14:textId="77777777" w:rsidR="00E11789" w:rsidRPr="00493039" w:rsidRDefault="00E11789" w:rsidP="003B5FEF">
            <w:pPr>
              <w:jc w:val="both"/>
              <w:rPr>
                <w:rFonts w:ascii="Arial" w:hAnsi="Arial" w:cs="Arial"/>
                <w:sz w:val="20"/>
                <w:szCs w:val="20"/>
              </w:rPr>
            </w:pPr>
            <w:r w:rsidRPr="00493039">
              <w:rPr>
                <w:rFonts w:ascii="Arial" w:hAnsi="Arial" w:cs="Arial"/>
                <w:sz w:val="20"/>
                <w:szCs w:val="20"/>
              </w:rPr>
              <w:t>H.4.2.</w:t>
            </w:r>
          </w:p>
        </w:tc>
        <w:tc>
          <w:tcPr>
            <w:tcW w:w="4547" w:type="dxa"/>
          </w:tcPr>
          <w:p w14:paraId="41B74951" w14:textId="77777777" w:rsidR="00E11789" w:rsidRPr="00493039" w:rsidRDefault="00E11789" w:rsidP="003B5FEF">
            <w:pPr>
              <w:jc w:val="both"/>
              <w:rPr>
                <w:rFonts w:ascii="Arial" w:hAnsi="Arial" w:cs="Arial"/>
                <w:sz w:val="20"/>
                <w:szCs w:val="20"/>
              </w:rPr>
            </w:pPr>
            <w:r w:rsidRPr="00493039">
              <w:rPr>
                <w:rFonts w:ascii="Arial" w:hAnsi="Arial" w:cs="Arial"/>
                <w:sz w:val="20"/>
                <w:szCs w:val="20"/>
              </w:rPr>
              <w:t>Podczyszczalnia odcieków [chemiczno-biologiczna]</w:t>
            </w:r>
          </w:p>
          <w:p w14:paraId="2F847D65" w14:textId="105E202D" w:rsidR="00E11789" w:rsidRPr="00493039" w:rsidRDefault="00E11789" w:rsidP="003B5FEF">
            <w:pPr>
              <w:jc w:val="both"/>
              <w:rPr>
                <w:rFonts w:ascii="Arial" w:hAnsi="Arial" w:cs="Arial"/>
                <w:sz w:val="20"/>
                <w:szCs w:val="20"/>
              </w:rPr>
            </w:pPr>
            <w:r w:rsidRPr="00493039">
              <w:rPr>
                <w:rFonts w:ascii="Arial" w:hAnsi="Arial" w:cs="Arial"/>
                <w:i/>
                <w:iCs/>
                <w:sz w:val="20"/>
                <w:szCs w:val="20"/>
              </w:rPr>
              <w:t xml:space="preserve">(Źródłem hałasu jest praca pomp i mieszadeł. PMA tego źródła: 75,0 </w:t>
            </w:r>
            <w:proofErr w:type="spellStart"/>
            <w:r w:rsidRPr="00493039">
              <w:rPr>
                <w:rFonts w:ascii="Arial" w:hAnsi="Arial" w:cs="Arial"/>
                <w:i/>
                <w:iCs/>
                <w:sz w:val="20"/>
                <w:szCs w:val="20"/>
              </w:rPr>
              <w:t>dB</w:t>
            </w:r>
            <w:proofErr w:type="spellEnd"/>
            <w:r w:rsidRPr="00493039">
              <w:rPr>
                <w:rFonts w:ascii="Arial" w:hAnsi="Arial" w:cs="Arial"/>
                <w:i/>
                <w:iCs/>
                <w:sz w:val="20"/>
                <w:szCs w:val="20"/>
              </w:rPr>
              <w:t xml:space="preserve">. Budynek wykonany </w:t>
            </w:r>
            <w:r w:rsidRPr="00493039">
              <w:rPr>
                <w:rFonts w:ascii="Arial" w:hAnsi="Arial" w:cs="Arial"/>
                <w:i/>
                <w:iCs/>
                <w:sz w:val="20"/>
                <w:szCs w:val="20"/>
              </w:rPr>
              <w:br/>
              <w:t xml:space="preserve">w technologii murowanej, przyjęto izolacyjność akustyczną ścian i dachu na poziomie </w:t>
            </w:r>
            <w:proofErr w:type="spellStart"/>
            <w:r w:rsidRPr="00493039">
              <w:rPr>
                <w:rFonts w:ascii="Arial" w:hAnsi="Arial" w:cs="Arial"/>
                <w:i/>
                <w:iCs/>
                <w:sz w:val="20"/>
                <w:szCs w:val="20"/>
              </w:rPr>
              <w:t>Rw</w:t>
            </w:r>
            <w:proofErr w:type="spellEnd"/>
            <w:r w:rsidRPr="00493039">
              <w:rPr>
                <w:rFonts w:ascii="Arial" w:hAnsi="Arial" w:cs="Arial"/>
                <w:i/>
                <w:iCs/>
                <w:sz w:val="20"/>
                <w:szCs w:val="20"/>
              </w:rPr>
              <w:t xml:space="preserve">=51 </w:t>
            </w:r>
            <w:proofErr w:type="spellStart"/>
            <w:r w:rsidRPr="00493039">
              <w:rPr>
                <w:rFonts w:ascii="Arial" w:hAnsi="Arial" w:cs="Arial"/>
                <w:i/>
                <w:iCs/>
                <w:sz w:val="20"/>
                <w:szCs w:val="20"/>
              </w:rPr>
              <w:t>dB</w:t>
            </w:r>
            <w:proofErr w:type="spellEnd"/>
            <w:r w:rsidRPr="00493039">
              <w:rPr>
                <w:rFonts w:ascii="Arial" w:hAnsi="Arial" w:cs="Arial"/>
                <w:i/>
                <w:iCs/>
                <w:sz w:val="20"/>
                <w:szCs w:val="20"/>
              </w:rPr>
              <w:t>)</w:t>
            </w:r>
          </w:p>
        </w:tc>
        <w:tc>
          <w:tcPr>
            <w:tcW w:w="704" w:type="dxa"/>
          </w:tcPr>
          <w:p w14:paraId="08CB64C9" w14:textId="77777777" w:rsidR="00E11789" w:rsidRPr="00493039" w:rsidRDefault="00E11789" w:rsidP="003B5FEF">
            <w:pPr>
              <w:jc w:val="both"/>
              <w:rPr>
                <w:rFonts w:ascii="Arial" w:hAnsi="Arial" w:cs="Arial"/>
                <w:sz w:val="20"/>
                <w:szCs w:val="20"/>
              </w:rPr>
            </w:pPr>
            <w:r w:rsidRPr="00493039">
              <w:rPr>
                <w:rFonts w:ascii="Arial" w:hAnsi="Arial" w:cs="Arial"/>
                <w:sz w:val="20"/>
                <w:szCs w:val="20"/>
              </w:rPr>
              <w:t>16</w:t>
            </w:r>
          </w:p>
        </w:tc>
        <w:tc>
          <w:tcPr>
            <w:tcW w:w="688" w:type="dxa"/>
          </w:tcPr>
          <w:p w14:paraId="7DE6255E" w14:textId="77777777" w:rsidR="00E11789" w:rsidRPr="00493039" w:rsidRDefault="00E11789" w:rsidP="003B5FEF">
            <w:pPr>
              <w:jc w:val="both"/>
              <w:rPr>
                <w:rFonts w:ascii="Arial" w:hAnsi="Arial" w:cs="Arial"/>
                <w:sz w:val="20"/>
                <w:szCs w:val="20"/>
              </w:rPr>
            </w:pPr>
            <w:r w:rsidRPr="00493039">
              <w:rPr>
                <w:rFonts w:ascii="Arial" w:hAnsi="Arial" w:cs="Arial"/>
                <w:sz w:val="20"/>
                <w:szCs w:val="20"/>
              </w:rPr>
              <w:t>8</w:t>
            </w:r>
          </w:p>
        </w:tc>
        <w:tc>
          <w:tcPr>
            <w:tcW w:w="1560" w:type="dxa"/>
          </w:tcPr>
          <w:p w14:paraId="013489C1" w14:textId="4A44AD98" w:rsidR="00E11789" w:rsidRPr="00493039" w:rsidRDefault="00E11789" w:rsidP="003B5FEF">
            <w:pPr>
              <w:jc w:val="center"/>
              <w:rPr>
                <w:rFonts w:ascii="Arial" w:hAnsi="Arial" w:cs="Arial"/>
                <w:sz w:val="20"/>
                <w:szCs w:val="20"/>
              </w:rPr>
            </w:pPr>
            <w:r w:rsidRPr="00493039">
              <w:rPr>
                <w:rFonts w:ascii="Arial" w:hAnsi="Arial" w:cs="Arial"/>
                <w:sz w:val="20"/>
                <w:szCs w:val="20"/>
              </w:rPr>
              <w:t>75</w:t>
            </w:r>
          </w:p>
        </w:tc>
      </w:tr>
      <w:tr w:rsidR="00E11789" w:rsidRPr="00493039" w14:paraId="76BD2843" w14:textId="77777777" w:rsidTr="00BD7A58">
        <w:tc>
          <w:tcPr>
            <w:tcW w:w="0" w:type="auto"/>
          </w:tcPr>
          <w:p w14:paraId="16F660EA" w14:textId="4A3EDD23" w:rsidR="00E11789" w:rsidRPr="00493039" w:rsidRDefault="00815947" w:rsidP="003B5FEF">
            <w:pPr>
              <w:jc w:val="both"/>
              <w:rPr>
                <w:rFonts w:ascii="Arial" w:hAnsi="Arial" w:cs="Arial"/>
                <w:sz w:val="20"/>
                <w:szCs w:val="20"/>
              </w:rPr>
            </w:pPr>
            <w:r w:rsidRPr="00493039">
              <w:rPr>
                <w:rFonts w:ascii="Arial" w:hAnsi="Arial" w:cs="Arial"/>
                <w:sz w:val="20"/>
                <w:szCs w:val="20"/>
              </w:rPr>
              <w:t>22</w:t>
            </w:r>
          </w:p>
        </w:tc>
        <w:tc>
          <w:tcPr>
            <w:tcW w:w="0" w:type="auto"/>
          </w:tcPr>
          <w:p w14:paraId="04F0AC35" w14:textId="77777777" w:rsidR="00E11789" w:rsidRPr="00493039" w:rsidRDefault="00E11789" w:rsidP="003B5FEF">
            <w:pPr>
              <w:jc w:val="both"/>
              <w:rPr>
                <w:rFonts w:ascii="Arial" w:hAnsi="Arial" w:cs="Arial"/>
                <w:sz w:val="20"/>
                <w:szCs w:val="20"/>
              </w:rPr>
            </w:pPr>
            <w:r w:rsidRPr="00493039">
              <w:rPr>
                <w:rFonts w:ascii="Arial" w:hAnsi="Arial" w:cs="Arial"/>
                <w:sz w:val="20"/>
                <w:szCs w:val="20"/>
              </w:rPr>
              <w:t>H.4.3.</w:t>
            </w:r>
          </w:p>
        </w:tc>
        <w:tc>
          <w:tcPr>
            <w:tcW w:w="4547" w:type="dxa"/>
          </w:tcPr>
          <w:p w14:paraId="200B0D67" w14:textId="016164A1" w:rsidR="00E11789" w:rsidRPr="00493039" w:rsidRDefault="00E11789" w:rsidP="003B5FEF">
            <w:pPr>
              <w:jc w:val="both"/>
              <w:rPr>
                <w:rFonts w:ascii="Arial" w:hAnsi="Arial" w:cs="Arial"/>
                <w:sz w:val="20"/>
                <w:szCs w:val="20"/>
              </w:rPr>
            </w:pPr>
            <w:r w:rsidRPr="00493039">
              <w:rPr>
                <w:rFonts w:ascii="Arial" w:hAnsi="Arial" w:cs="Arial"/>
                <w:sz w:val="20"/>
                <w:szCs w:val="20"/>
              </w:rPr>
              <w:t xml:space="preserve">Kontenerowa oczyszczalnia ścieków </w:t>
            </w:r>
            <w:r w:rsidRPr="00493039">
              <w:rPr>
                <w:rFonts w:ascii="Arial" w:hAnsi="Arial" w:cs="Arial"/>
                <w:sz w:val="20"/>
                <w:szCs w:val="20"/>
              </w:rPr>
              <w:br/>
              <w:t>[w technologii odwróconej osmozy]</w:t>
            </w:r>
          </w:p>
          <w:p w14:paraId="630DD8F8" w14:textId="77777777" w:rsidR="00E11789" w:rsidRPr="00493039" w:rsidRDefault="00E11789" w:rsidP="003B5FEF">
            <w:pPr>
              <w:jc w:val="both"/>
              <w:rPr>
                <w:rFonts w:ascii="Arial" w:hAnsi="Arial" w:cs="Arial"/>
                <w:sz w:val="20"/>
                <w:szCs w:val="20"/>
              </w:rPr>
            </w:pPr>
            <w:r w:rsidRPr="00493039">
              <w:rPr>
                <w:rFonts w:ascii="Arial" w:hAnsi="Arial" w:cs="Arial"/>
                <w:i/>
                <w:iCs/>
                <w:sz w:val="20"/>
                <w:szCs w:val="20"/>
              </w:rPr>
              <w:t xml:space="preserve">(Źródłem hałasu jest praca pomp. PMA tego źródła: 75,0 </w:t>
            </w:r>
            <w:proofErr w:type="spellStart"/>
            <w:r w:rsidRPr="00493039">
              <w:rPr>
                <w:rFonts w:ascii="Arial" w:hAnsi="Arial" w:cs="Arial"/>
                <w:i/>
                <w:iCs/>
                <w:sz w:val="20"/>
                <w:szCs w:val="20"/>
              </w:rPr>
              <w:t>dB</w:t>
            </w:r>
            <w:proofErr w:type="spellEnd"/>
            <w:r w:rsidRPr="00493039">
              <w:rPr>
                <w:rFonts w:ascii="Arial" w:hAnsi="Arial" w:cs="Arial"/>
                <w:i/>
                <w:iCs/>
                <w:sz w:val="20"/>
                <w:szCs w:val="20"/>
              </w:rPr>
              <w:t xml:space="preserve">. Budynek wykonany z blachy trapezowej, izolowany wełną, przyjęto izolacyjność akustyczną ścian i dachy na poziomie </w:t>
            </w:r>
            <w:proofErr w:type="spellStart"/>
            <w:r w:rsidRPr="00493039">
              <w:rPr>
                <w:rFonts w:ascii="Arial" w:hAnsi="Arial" w:cs="Arial"/>
                <w:i/>
                <w:iCs/>
                <w:sz w:val="20"/>
                <w:szCs w:val="20"/>
              </w:rPr>
              <w:t>Rw</w:t>
            </w:r>
            <w:proofErr w:type="spellEnd"/>
            <w:r w:rsidRPr="00493039">
              <w:rPr>
                <w:rFonts w:ascii="Arial" w:hAnsi="Arial" w:cs="Arial"/>
                <w:i/>
                <w:iCs/>
                <w:sz w:val="20"/>
                <w:szCs w:val="20"/>
              </w:rPr>
              <w:t xml:space="preserve">=25 </w:t>
            </w:r>
            <w:proofErr w:type="spellStart"/>
            <w:r w:rsidRPr="00493039">
              <w:rPr>
                <w:rFonts w:ascii="Arial" w:hAnsi="Arial" w:cs="Arial"/>
                <w:i/>
                <w:iCs/>
                <w:sz w:val="20"/>
                <w:szCs w:val="20"/>
              </w:rPr>
              <w:t>dB</w:t>
            </w:r>
            <w:proofErr w:type="spellEnd"/>
            <w:r w:rsidRPr="00493039">
              <w:rPr>
                <w:rFonts w:ascii="Arial" w:hAnsi="Arial" w:cs="Arial"/>
                <w:i/>
                <w:iCs/>
                <w:sz w:val="20"/>
                <w:szCs w:val="20"/>
              </w:rPr>
              <w:t>)</w:t>
            </w:r>
          </w:p>
        </w:tc>
        <w:tc>
          <w:tcPr>
            <w:tcW w:w="704" w:type="dxa"/>
          </w:tcPr>
          <w:p w14:paraId="254996E9" w14:textId="77777777" w:rsidR="00E11789" w:rsidRPr="00493039" w:rsidRDefault="00E11789" w:rsidP="003B5FEF">
            <w:pPr>
              <w:jc w:val="both"/>
              <w:rPr>
                <w:rFonts w:ascii="Arial" w:hAnsi="Arial" w:cs="Arial"/>
                <w:sz w:val="20"/>
                <w:szCs w:val="20"/>
              </w:rPr>
            </w:pPr>
            <w:r w:rsidRPr="00493039">
              <w:rPr>
                <w:rFonts w:ascii="Arial" w:hAnsi="Arial" w:cs="Arial"/>
                <w:sz w:val="20"/>
                <w:szCs w:val="20"/>
              </w:rPr>
              <w:t>16</w:t>
            </w:r>
          </w:p>
        </w:tc>
        <w:tc>
          <w:tcPr>
            <w:tcW w:w="688" w:type="dxa"/>
          </w:tcPr>
          <w:p w14:paraId="132F22F1" w14:textId="77777777" w:rsidR="00E11789" w:rsidRPr="00493039" w:rsidRDefault="00E11789" w:rsidP="003B5FEF">
            <w:pPr>
              <w:jc w:val="both"/>
              <w:rPr>
                <w:rFonts w:ascii="Arial" w:hAnsi="Arial" w:cs="Arial"/>
                <w:sz w:val="20"/>
                <w:szCs w:val="20"/>
              </w:rPr>
            </w:pPr>
            <w:r w:rsidRPr="00493039">
              <w:rPr>
                <w:rFonts w:ascii="Arial" w:hAnsi="Arial" w:cs="Arial"/>
                <w:sz w:val="20"/>
                <w:szCs w:val="20"/>
              </w:rPr>
              <w:t>8</w:t>
            </w:r>
          </w:p>
        </w:tc>
        <w:tc>
          <w:tcPr>
            <w:tcW w:w="1560" w:type="dxa"/>
          </w:tcPr>
          <w:p w14:paraId="125C372B" w14:textId="5A54430C" w:rsidR="00E11789" w:rsidRPr="00493039" w:rsidRDefault="00E11789" w:rsidP="003B5FEF">
            <w:pPr>
              <w:jc w:val="center"/>
              <w:rPr>
                <w:rFonts w:ascii="Arial" w:hAnsi="Arial" w:cs="Arial"/>
                <w:sz w:val="20"/>
                <w:szCs w:val="20"/>
              </w:rPr>
            </w:pPr>
            <w:r w:rsidRPr="00493039">
              <w:rPr>
                <w:rFonts w:ascii="Arial" w:hAnsi="Arial" w:cs="Arial"/>
                <w:sz w:val="20"/>
                <w:szCs w:val="20"/>
              </w:rPr>
              <w:t>75</w:t>
            </w:r>
          </w:p>
        </w:tc>
      </w:tr>
    </w:tbl>
    <w:p w14:paraId="08243518" w14:textId="77777777" w:rsidR="00BD7A58" w:rsidRPr="00493039" w:rsidRDefault="00BD7A58" w:rsidP="00BD7A58">
      <w:pPr>
        <w:spacing w:before="120" w:after="0" w:line="240" w:lineRule="auto"/>
        <w:jc w:val="both"/>
        <w:rPr>
          <w:rFonts w:ascii="Arial" w:eastAsia="Times New Roman" w:hAnsi="Arial" w:cs="Arial"/>
          <w:kern w:val="0"/>
          <w:sz w:val="24"/>
          <w:szCs w:val="24"/>
          <w:lang w:eastAsia="pl-PL"/>
          <w14:ligatures w14:val="none"/>
        </w:rPr>
      </w:pPr>
      <w:r w:rsidRPr="00493039">
        <w:rPr>
          <w:rFonts w:ascii="Arial" w:eastAsia="Times New Roman" w:hAnsi="Arial" w:cs="Arial"/>
          <w:kern w:val="0"/>
          <w:sz w:val="24"/>
          <w:szCs w:val="24"/>
          <w:lang w:eastAsia="pl-PL"/>
          <w14:ligatures w14:val="none"/>
        </w:rPr>
        <w:t xml:space="preserve">XI.3.2.  Urządzenia emitujące hałas (urządzenia technologiczne) utrzymywane będą </w:t>
      </w:r>
      <w:r w:rsidRPr="00493039">
        <w:rPr>
          <w:rFonts w:ascii="Arial" w:eastAsia="Times New Roman" w:hAnsi="Arial" w:cs="Arial"/>
          <w:kern w:val="0"/>
          <w:sz w:val="24"/>
          <w:szCs w:val="24"/>
          <w:lang w:eastAsia="pl-PL"/>
          <w14:ligatures w14:val="none"/>
        </w:rPr>
        <w:br/>
        <w:t>w dobrym stanie technicznym.</w:t>
      </w:r>
    </w:p>
    <w:p w14:paraId="7015949C" w14:textId="3764753B" w:rsidR="00BD7A58" w:rsidRPr="00493039" w:rsidRDefault="00BD7A58" w:rsidP="00BD7A58">
      <w:pPr>
        <w:spacing w:before="120" w:after="0" w:line="240" w:lineRule="auto"/>
        <w:jc w:val="both"/>
        <w:rPr>
          <w:rFonts w:ascii="Arial" w:eastAsia="Times New Roman" w:hAnsi="Arial" w:cs="Arial"/>
          <w:kern w:val="0"/>
          <w:sz w:val="24"/>
          <w:szCs w:val="24"/>
          <w:lang w:eastAsia="pl-PL"/>
          <w14:ligatures w14:val="none"/>
        </w:rPr>
      </w:pPr>
      <w:r w:rsidRPr="00493039">
        <w:rPr>
          <w:rFonts w:ascii="Arial" w:eastAsia="Times New Roman" w:hAnsi="Arial" w:cs="Arial"/>
          <w:kern w:val="0"/>
          <w:sz w:val="24"/>
          <w:szCs w:val="24"/>
          <w:lang w:eastAsia="pl-PL"/>
          <w14:ligatures w14:val="none"/>
        </w:rPr>
        <w:t xml:space="preserve">XI.3.3. </w:t>
      </w:r>
      <w:r w:rsidR="00532214" w:rsidRPr="00493039">
        <w:rPr>
          <w:rFonts w:ascii="Arial" w:eastAsia="Times New Roman" w:hAnsi="Arial" w:cs="Arial"/>
          <w:kern w:val="0"/>
          <w:sz w:val="24"/>
          <w:szCs w:val="24"/>
          <w:lang w:eastAsia="pl-PL"/>
          <w14:ligatures w14:val="none"/>
        </w:rPr>
        <w:t>Punkt uchylony.</w:t>
      </w:r>
    </w:p>
    <w:p w14:paraId="06F31C09" w14:textId="5F3600D5" w:rsidR="00BD7A58" w:rsidRPr="00493039" w:rsidRDefault="00BD7A58" w:rsidP="00BD7A58">
      <w:pPr>
        <w:spacing w:before="120" w:after="0" w:line="240" w:lineRule="auto"/>
        <w:jc w:val="both"/>
        <w:rPr>
          <w:rFonts w:ascii="Arial" w:eastAsia="Times New Roman" w:hAnsi="Arial" w:cs="Arial"/>
          <w:kern w:val="0"/>
          <w:sz w:val="24"/>
          <w:szCs w:val="24"/>
          <w:lang w:eastAsia="pl-PL"/>
          <w14:ligatures w14:val="none"/>
        </w:rPr>
      </w:pPr>
      <w:r w:rsidRPr="00493039">
        <w:rPr>
          <w:rFonts w:ascii="Arial" w:eastAsia="Times New Roman" w:hAnsi="Arial" w:cs="Arial"/>
          <w:kern w:val="0"/>
          <w:sz w:val="24"/>
          <w:szCs w:val="24"/>
          <w:lang w:eastAsia="pl-PL"/>
          <w14:ligatures w14:val="none"/>
        </w:rPr>
        <w:t xml:space="preserve">XI.3.4. </w:t>
      </w:r>
      <w:r w:rsidR="00532214" w:rsidRPr="00493039">
        <w:rPr>
          <w:rFonts w:ascii="Arial" w:eastAsia="Times New Roman" w:hAnsi="Arial" w:cs="Arial"/>
          <w:kern w:val="0"/>
          <w:sz w:val="24"/>
          <w:szCs w:val="24"/>
          <w:lang w:eastAsia="pl-PL"/>
          <w14:ligatures w14:val="none"/>
        </w:rPr>
        <w:t>Czas pracy instalacji:</w:t>
      </w:r>
    </w:p>
    <w:p w14:paraId="6996207D" w14:textId="77777777" w:rsidR="00BD7A58" w:rsidRPr="00493039" w:rsidRDefault="00BD7A58">
      <w:pPr>
        <w:numPr>
          <w:ilvl w:val="0"/>
          <w:numId w:val="13"/>
        </w:numPr>
        <w:spacing w:after="0" w:line="240" w:lineRule="auto"/>
        <w:ind w:left="378"/>
        <w:contextualSpacing/>
        <w:jc w:val="both"/>
        <w:rPr>
          <w:rFonts w:ascii="Arial" w:hAnsi="Arial" w:cs="Arial"/>
          <w:sz w:val="24"/>
          <w:szCs w:val="24"/>
        </w:rPr>
      </w:pPr>
      <w:r w:rsidRPr="00493039">
        <w:rPr>
          <w:rFonts w:ascii="Arial" w:hAnsi="Arial" w:cs="Arial"/>
          <w:sz w:val="24"/>
          <w:szCs w:val="24"/>
        </w:rPr>
        <w:t xml:space="preserve">Instalacja składowisko odpadów innych niż niebezpieczne i obojętne </w:t>
      </w:r>
      <w:r w:rsidRPr="00493039">
        <w:rPr>
          <w:rFonts w:ascii="Arial" w:hAnsi="Arial" w:cs="Arial"/>
          <w:sz w:val="24"/>
          <w:szCs w:val="24"/>
        </w:rPr>
        <w:br/>
        <w:t xml:space="preserve">z wydzielonymi kwaterami na odpady niebezpieczne (zawierające azbest) – praca </w:t>
      </w:r>
      <w:r w:rsidRPr="00493039">
        <w:rPr>
          <w:rFonts w:ascii="Arial" w:hAnsi="Arial" w:cs="Arial"/>
          <w:sz w:val="24"/>
          <w:szCs w:val="24"/>
        </w:rPr>
        <w:br/>
        <w:t>w porze dziennej: 6</w:t>
      </w:r>
      <w:r w:rsidRPr="00493039">
        <w:rPr>
          <w:rFonts w:ascii="Arial" w:hAnsi="Arial" w:cs="Arial"/>
          <w:sz w:val="24"/>
          <w:szCs w:val="24"/>
          <w:vertAlign w:val="superscript"/>
        </w:rPr>
        <w:t xml:space="preserve">00 </w:t>
      </w:r>
      <w:r w:rsidRPr="00493039">
        <w:rPr>
          <w:rFonts w:ascii="Arial" w:hAnsi="Arial" w:cs="Arial"/>
          <w:sz w:val="24"/>
          <w:szCs w:val="24"/>
        </w:rPr>
        <w:t>– 21</w:t>
      </w:r>
      <w:r w:rsidRPr="00493039">
        <w:rPr>
          <w:rFonts w:ascii="Arial" w:hAnsi="Arial" w:cs="Arial"/>
          <w:sz w:val="24"/>
          <w:szCs w:val="24"/>
          <w:vertAlign w:val="superscript"/>
        </w:rPr>
        <w:t>00</w:t>
      </w:r>
      <w:r w:rsidRPr="00493039">
        <w:rPr>
          <w:rFonts w:ascii="Arial" w:hAnsi="Arial" w:cs="Arial"/>
          <w:sz w:val="24"/>
          <w:szCs w:val="24"/>
        </w:rPr>
        <w:t> (max 15 h na dobę)</w:t>
      </w:r>
    </w:p>
    <w:p w14:paraId="3F694D9A" w14:textId="77777777" w:rsidR="00BD7A58" w:rsidRPr="00493039" w:rsidRDefault="00BD7A58">
      <w:pPr>
        <w:numPr>
          <w:ilvl w:val="0"/>
          <w:numId w:val="13"/>
        </w:numPr>
        <w:spacing w:after="0" w:line="240" w:lineRule="auto"/>
        <w:ind w:left="378"/>
        <w:contextualSpacing/>
        <w:jc w:val="both"/>
        <w:rPr>
          <w:rFonts w:ascii="Arial" w:hAnsi="Arial" w:cs="Arial"/>
          <w:sz w:val="24"/>
          <w:szCs w:val="24"/>
        </w:rPr>
      </w:pPr>
      <w:r w:rsidRPr="00493039">
        <w:rPr>
          <w:rFonts w:ascii="Arial" w:hAnsi="Arial" w:cs="Arial"/>
          <w:sz w:val="24"/>
          <w:szCs w:val="24"/>
        </w:rPr>
        <w:t xml:space="preserve">Instalacje eksploatowane w ramach Zakładu Zagospodarowania Odpadów – praca </w:t>
      </w:r>
      <w:r w:rsidRPr="00493039">
        <w:rPr>
          <w:rFonts w:ascii="Arial" w:hAnsi="Arial" w:cs="Arial"/>
          <w:sz w:val="24"/>
          <w:szCs w:val="24"/>
        </w:rPr>
        <w:br/>
        <w:t>w porze dziennej:  6</w:t>
      </w:r>
      <w:r w:rsidRPr="00493039">
        <w:rPr>
          <w:rFonts w:ascii="Arial" w:hAnsi="Arial" w:cs="Arial"/>
          <w:sz w:val="24"/>
          <w:szCs w:val="24"/>
          <w:vertAlign w:val="superscript"/>
        </w:rPr>
        <w:t xml:space="preserve">00 </w:t>
      </w:r>
      <w:r w:rsidRPr="00493039">
        <w:rPr>
          <w:rFonts w:ascii="Arial" w:hAnsi="Arial" w:cs="Arial"/>
          <w:sz w:val="24"/>
          <w:szCs w:val="24"/>
        </w:rPr>
        <w:t>– 21</w:t>
      </w:r>
      <w:r w:rsidRPr="00493039">
        <w:rPr>
          <w:rFonts w:ascii="Arial" w:hAnsi="Arial" w:cs="Arial"/>
          <w:sz w:val="24"/>
          <w:szCs w:val="24"/>
          <w:vertAlign w:val="superscript"/>
        </w:rPr>
        <w:t>00</w:t>
      </w:r>
      <w:r w:rsidRPr="00493039">
        <w:rPr>
          <w:rFonts w:ascii="Arial" w:hAnsi="Arial" w:cs="Arial"/>
          <w:sz w:val="24"/>
          <w:szCs w:val="24"/>
        </w:rPr>
        <w:t> (max 15 h na dobę)</w:t>
      </w:r>
    </w:p>
    <w:p w14:paraId="45D2DFE4" w14:textId="77777777" w:rsidR="00BD7A58" w:rsidRPr="00493039" w:rsidRDefault="00BD7A58">
      <w:pPr>
        <w:numPr>
          <w:ilvl w:val="0"/>
          <w:numId w:val="13"/>
        </w:numPr>
        <w:spacing w:after="0" w:line="240" w:lineRule="auto"/>
        <w:ind w:left="378"/>
        <w:contextualSpacing/>
        <w:jc w:val="both"/>
        <w:rPr>
          <w:rFonts w:ascii="Arial" w:hAnsi="Arial" w:cs="Arial"/>
          <w:sz w:val="24"/>
          <w:szCs w:val="24"/>
        </w:rPr>
      </w:pPr>
      <w:r w:rsidRPr="00493039">
        <w:rPr>
          <w:rFonts w:ascii="Arial" w:hAnsi="Arial" w:cs="Arial"/>
          <w:sz w:val="24"/>
          <w:szCs w:val="24"/>
        </w:rPr>
        <w:t xml:space="preserve">Urządzenia technologiczne takie jak przepompownie odcieków oraz wentylatory bioreaktorów kompostowni (wentylatory napowietrzające i wentylator wyciągowy), </w:t>
      </w:r>
      <w:r w:rsidRPr="00493039">
        <w:rPr>
          <w:rFonts w:ascii="Arial" w:hAnsi="Arial" w:cs="Arial"/>
          <w:sz w:val="24"/>
          <w:szCs w:val="24"/>
        </w:rPr>
        <w:br/>
        <w:t>z uwagi na specyfikę technologiczną – praca w trybie ciągłym, 24 h na dobę.</w:t>
      </w:r>
    </w:p>
    <w:p w14:paraId="37874662" w14:textId="77777777" w:rsidR="00BD7A58" w:rsidRPr="00493039" w:rsidRDefault="00BD7A58" w:rsidP="00BD7A58">
      <w:pPr>
        <w:tabs>
          <w:tab w:val="left" w:pos="360"/>
        </w:tabs>
        <w:spacing w:after="0" w:line="240" w:lineRule="auto"/>
        <w:rPr>
          <w:rFonts w:ascii="Arial" w:eastAsia="Times New Roman" w:hAnsi="Arial" w:cs="Arial"/>
          <w:kern w:val="0"/>
          <w:sz w:val="12"/>
          <w:szCs w:val="12"/>
          <w:lang w:eastAsia="x-none"/>
          <w14:ligatures w14:val="none"/>
        </w:rPr>
      </w:pPr>
    </w:p>
    <w:p w14:paraId="5BA3F185" w14:textId="612FB4BE" w:rsidR="00BD7A58" w:rsidRPr="00493039" w:rsidRDefault="00BD7A58" w:rsidP="00BD7A58">
      <w:pPr>
        <w:tabs>
          <w:tab w:val="left" w:pos="317"/>
        </w:tabs>
        <w:spacing w:after="0" w:line="240" w:lineRule="auto"/>
        <w:ind w:right="40"/>
        <w:jc w:val="both"/>
        <w:rPr>
          <w:rFonts w:ascii="Arial" w:eastAsia="Calibri" w:hAnsi="Arial" w:cs="Arial"/>
          <w:kern w:val="0"/>
          <w:sz w:val="24"/>
          <w:szCs w:val="24"/>
          <w14:ligatures w14:val="none"/>
        </w:rPr>
      </w:pPr>
      <w:bookmarkStart w:id="21" w:name="_Hlk47960471"/>
      <w:r w:rsidRPr="00493039">
        <w:rPr>
          <w:rFonts w:ascii="Arial" w:eastAsia="Calibri" w:hAnsi="Arial" w:cs="Arial"/>
          <w:kern w:val="0"/>
          <w:sz w:val="24"/>
          <w:szCs w:val="24"/>
          <w14:ligatures w14:val="none"/>
        </w:rPr>
        <w:t xml:space="preserve">XI.3.5. W celu zapobiegania emisjom hałasu i wibracjom, lub ich ograniczenia zgodnie </w:t>
      </w:r>
      <w:r w:rsidRPr="00493039">
        <w:rPr>
          <w:rFonts w:ascii="Arial" w:eastAsia="Calibri" w:hAnsi="Arial" w:cs="Arial"/>
          <w:kern w:val="0"/>
          <w:sz w:val="24"/>
          <w:szCs w:val="24"/>
          <w14:ligatures w14:val="none"/>
        </w:rPr>
        <w:br/>
        <w:t>z wymogiem Bat 18 Konkluzji, stosowane będą techniki:</w:t>
      </w:r>
    </w:p>
    <w:p w14:paraId="734798C9" w14:textId="7877F078" w:rsidR="00BD7A58" w:rsidRPr="00493039" w:rsidRDefault="00BD7A58">
      <w:pPr>
        <w:numPr>
          <w:ilvl w:val="0"/>
          <w:numId w:val="22"/>
        </w:numPr>
        <w:spacing w:after="0" w:line="240" w:lineRule="auto"/>
        <w:ind w:left="426" w:right="20"/>
        <w:jc w:val="both"/>
        <w:rPr>
          <w:rFonts w:ascii="Arial" w:eastAsia="Times New Roman" w:hAnsi="Arial" w:cs="Arial"/>
          <w:noProof/>
          <w:kern w:val="0"/>
          <w:sz w:val="24"/>
          <w:szCs w:val="24"/>
          <w:lang w:eastAsia="pl-PL"/>
          <w14:ligatures w14:val="none"/>
        </w:rPr>
      </w:pPr>
      <w:r w:rsidRPr="00493039">
        <w:rPr>
          <w:rFonts w:ascii="Arial" w:eastAsia="Times New Roman" w:hAnsi="Arial" w:cs="Arial"/>
          <w:noProof/>
          <w:kern w:val="0"/>
          <w:sz w:val="24"/>
          <w:szCs w:val="24"/>
          <w:lang w:eastAsia="pl-PL"/>
          <w14:ligatures w14:val="none"/>
        </w:rPr>
        <w:t xml:space="preserve">Właściwa lokalizacja urządzeń i budynków. Zapewnienie odpowiedniej odległości między zespołem budynków i urządzeń a odbiornikiem (poprzez umieszczenie urządzenia możliwie jak najdalej od obiektu wrażliwego). </w:t>
      </w:r>
      <w:r w:rsidRPr="00493039">
        <w:rPr>
          <w:rFonts w:ascii="Arial" w:eastAsia="Calibri" w:hAnsi="Arial" w:cs="Arial"/>
          <w:kern w:val="0"/>
          <w:sz w:val="24"/>
          <w:szCs w:val="24"/>
          <w14:ligatures w14:val="none"/>
        </w:rPr>
        <w:t xml:space="preserve">Instalacja MBP </w:t>
      </w:r>
      <w:r w:rsidRPr="00493039">
        <w:rPr>
          <w:rFonts w:ascii="Arial" w:eastAsia="Calibri" w:hAnsi="Arial" w:cs="Arial"/>
          <w:kern w:val="0"/>
          <w:sz w:val="24"/>
          <w:szCs w:val="24"/>
          <w14:ligatures w14:val="none"/>
        </w:rPr>
        <w:br/>
        <w:t xml:space="preserve">w Kozodrzy zlokalizowana jest z dala od zabudowy mieszkaniowej. </w:t>
      </w:r>
    </w:p>
    <w:p w14:paraId="1CBD52CE" w14:textId="77777777" w:rsidR="00BD7A58" w:rsidRPr="00493039" w:rsidRDefault="00BD7A58">
      <w:pPr>
        <w:numPr>
          <w:ilvl w:val="0"/>
          <w:numId w:val="22"/>
        </w:numPr>
        <w:tabs>
          <w:tab w:val="left" w:pos="360"/>
        </w:tabs>
        <w:spacing w:after="0" w:line="240" w:lineRule="auto"/>
        <w:ind w:left="426" w:right="20"/>
        <w:jc w:val="both"/>
        <w:rPr>
          <w:rFonts w:ascii="Arial" w:eastAsia="Times New Roman" w:hAnsi="Arial" w:cs="Arial"/>
          <w:kern w:val="0"/>
          <w:sz w:val="24"/>
          <w:szCs w:val="24"/>
          <w:lang w:eastAsia="pl-PL"/>
          <w14:ligatures w14:val="none"/>
        </w:rPr>
      </w:pPr>
      <w:r w:rsidRPr="00493039">
        <w:rPr>
          <w:rFonts w:ascii="Arial" w:eastAsia="Calibri" w:hAnsi="Arial" w:cs="Arial"/>
          <w:kern w:val="0"/>
          <w:sz w:val="24"/>
          <w:szCs w:val="24"/>
          <w14:ligatures w14:val="none"/>
        </w:rPr>
        <w:t xml:space="preserve"> Środki operacyjne. Prowadzona jest regularna kontrola i konserwacja urządzeń; urządzenia są obsługiwane przez doświadczony personel; praca silników jest ograniczona jest do niezbędnego minimum (unikanie pracy silników na biegu jałowym).</w:t>
      </w:r>
    </w:p>
    <w:bookmarkEnd w:id="21"/>
    <w:p w14:paraId="51BE82A8" w14:textId="792CECA9" w:rsidR="00E11789" w:rsidRPr="00493039" w:rsidRDefault="00E71B2A" w:rsidP="00E71B2A">
      <w:pPr>
        <w:spacing w:after="0" w:line="240" w:lineRule="auto"/>
        <w:rPr>
          <w:sz w:val="24"/>
          <w:szCs w:val="24"/>
        </w:rPr>
      </w:pPr>
      <w:r w:rsidRPr="00493039">
        <w:rPr>
          <w:sz w:val="24"/>
          <w:szCs w:val="24"/>
        </w:rPr>
        <w:t>„</w:t>
      </w:r>
    </w:p>
    <w:p w14:paraId="4503A0D3" w14:textId="6245DE29" w:rsidR="00E11789" w:rsidRPr="00493039" w:rsidRDefault="00815947" w:rsidP="00F27EA3">
      <w:pPr>
        <w:keepNext/>
        <w:spacing w:before="240" w:after="0" w:line="276" w:lineRule="auto"/>
        <w:ind w:right="72"/>
        <w:jc w:val="both"/>
        <w:outlineLvl w:val="1"/>
        <w:rPr>
          <w:rFonts w:ascii="Arial" w:eastAsia="Calibri" w:hAnsi="Arial" w:cs="Times New Roman"/>
          <w:kern w:val="0"/>
          <w:sz w:val="24"/>
          <w:szCs w:val="24"/>
          <w:lang w:eastAsia="x-none"/>
          <w14:ligatures w14:val="none"/>
        </w:rPr>
      </w:pPr>
      <w:r w:rsidRPr="00493039">
        <w:rPr>
          <w:rFonts w:ascii="Arial" w:eastAsia="Calibri" w:hAnsi="Arial" w:cs="Times New Roman"/>
          <w:kern w:val="0"/>
          <w:sz w:val="24"/>
          <w:szCs w:val="24"/>
          <w:lang w:val="x-none" w:eastAsia="x-none"/>
          <w14:ligatures w14:val="none"/>
        </w:rPr>
        <w:t>I.</w:t>
      </w:r>
      <w:r w:rsidRPr="00493039">
        <w:rPr>
          <w:rFonts w:ascii="Arial" w:eastAsia="Calibri" w:hAnsi="Arial" w:cs="Times New Roman"/>
          <w:kern w:val="0"/>
          <w:sz w:val="24"/>
          <w:szCs w:val="24"/>
          <w:lang w:eastAsia="x-none"/>
          <w14:ligatures w14:val="none"/>
        </w:rPr>
        <w:t>2</w:t>
      </w:r>
      <w:r w:rsidR="002E3AF8" w:rsidRPr="00493039">
        <w:rPr>
          <w:rFonts w:ascii="Arial" w:eastAsia="Calibri" w:hAnsi="Arial" w:cs="Times New Roman"/>
          <w:kern w:val="0"/>
          <w:sz w:val="24"/>
          <w:szCs w:val="24"/>
          <w:lang w:eastAsia="x-none"/>
          <w14:ligatures w14:val="none"/>
        </w:rPr>
        <w:t>2</w:t>
      </w:r>
      <w:r w:rsidRPr="00493039">
        <w:rPr>
          <w:rFonts w:ascii="Arial" w:eastAsia="Calibri" w:hAnsi="Arial" w:cs="Times New Roman"/>
          <w:kern w:val="0"/>
          <w:sz w:val="24"/>
          <w:szCs w:val="24"/>
          <w:lang w:val="x-none" w:eastAsia="x-none"/>
          <w14:ligatures w14:val="none"/>
        </w:rPr>
        <w:t xml:space="preserve">. </w:t>
      </w:r>
      <w:r w:rsidRPr="00493039">
        <w:rPr>
          <w:rFonts w:ascii="Arial" w:eastAsia="Calibri" w:hAnsi="Arial" w:cs="Times New Roman"/>
          <w:kern w:val="0"/>
          <w:sz w:val="24"/>
          <w:szCs w:val="24"/>
          <w:lang w:eastAsia="x-none"/>
          <w14:ligatures w14:val="none"/>
        </w:rPr>
        <w:t xml:space="preserve">Uchylam tabelę nr 25 </w:t>
      </w:r>
      <w:r w:rsidR="00723345" w:rsidRPr="00493039">
        <w:rPr>
          <w:rFonts w:ascii="Arial" w:eastAsia="Calibri" w:hAnsi="Arial" w:cs="Times New Roman"/>
          <w:kern w:val="0"/>
          <w:sz w:val="24"/>
          <w:szCs w:val="24"/>
          <w:lang w:eastAsia="x-none"/>
          <w14:ligatures w14:val="none"/>
        </w:rPr>
        <w:t>w punkcie XI.3.1.</w:t>
      </w:r>
      <w:r w:rsidRPr="00493039">
        <w:rPr>
          <w:rFonts w:ascii="Arial" w:eastAsia="Calibri" w:hAnsi="Arial" w:cs="Times New Roman"/>
          <w:kern w:val="0"/>
          <w:sz w:val="24"/>
          <w:szCs w:val="24"/>
          <w:lang w:eastAsia="x-none"/>
          <w14:ligatures w14:val="none"/>
        </w:rPr>
        <w:t xml:space="preserve"> pozwolenia.</w:t>
      </w:r>
    </w:p>
    <w:p w14:paraId="7298131D" w14:textId="46E53598" w:rsidR="00087691" w:rsidRPr="00493039" w:rsidRDefault="00997E3F" w:rsidP="00F27EA3">
      <w:pPr>
        <w:keepNext/>
        <w:spacing w:before="240" w:after="0" w:line="276" w:lineRule="auto"/>
        <w:ind w:right="72"/>
        <w:jc w:val="both"/>
        <w:outlineLvl w:val="1"/>
        <w:rPr>
          <w:rFonts w:ascii="Arial" w:eastAsia="Calibri" w:hAnsi="Arial" w:cs="Times New Roman"/>
          <w:kern w:val="0"/>
          <w:sz w:val="24"/>
          <w:szCs w:val="24"/>
          <w:lang w:val="x-none" w:eastAsia="x-none"/>
          <w14:ligatures w14:val="none"/>
        </w:rPr>
      </w:pPr>
      <w:r w:rsidRPr="00493039">
        <w:rPr>
          <w:rFonts w:ascii="Arial" w:eastAsia="Calibri" w:hAnsi="Arial" w:cs="Times New Roman"/>
          <w:kern w:val="0"/>
          <w:sz w:val="24"/>
          <w:szCs w:val="24"/>
          <w:lang w:val="x-none" w:eastAsia="x-none"/>
          <w14:ligatures w14:val="none"/>
        </w:rPr>
        <w:t>I.</w:t>
      </w:r>
      <w:r w:rsidRPr="00493039">
        <w:rPr>
          <w:rFonts w:ascii="Arial" w:eastAsia="Calibri" w:hAnsi="Arial" w:cs="Times New Roman"/>
          <w:kern w:val="0"/>
          <w:sz w:val="24"/>
          <w:szCs w:val="24"/>
          <w:lang w:eastAsia="x-none"/>
          <w14:ligatures w14:val="none"/>
        </w:rPr>
        <w:t>2</w:t>
      </w:r>
      <w:r w:rsidR="002E3AF8" w:rsidRPr="00493039">
        <w:rPr>
          <w:rFonts w:ascii="Arial" w:eastAsia="Calibri" w:hAnsi="Arial" w:cs="Times New Roman"/>
          <w:kern w:val="0"/>
          <w:sz w:val="24"/>
          <w:szCs w:val="24"/>
          <w:lang w:eastAsia="x-none"/>
          <w14:ligatures w14:val="none"/>
        </w:rPr>
        <w:t>3</w:t>
      </w:r>
      <w:r w:rsidRPr="00493039">
        <w:rPr>
          <w:rFonts w:ascii="Arial" w:eastAsia="Calibri" w:hAnsi="Arial" w:cs="Times New Roman"/>
          <w:kern w:val="0"/>
          <w:sz w:val="24"/>
          <w:szCs w:val="24"/>
          <w:lang w:val="x-none" w:eastAsia="x-none"/>
          <w14:ligatures w14:val="none"/>
        </w:rPr>
        <w:t xml:space="preserve">. </w:t>
      </w:r>
      <w:r w:rsidRPr="00493039">
        <w:rPr>
          <w:rFonts w:ascii="Arial" w:eastAsia="Calibri" w:hAnsi="Arial" w:cs="Times New Roman"/>
          <w:kern w:val="0"/>
          <w:sz w:val="24"/>
          <w:szCs w:val="24"/>
          <w:lang w:eastAsia="x-none"/>
          <w14:ligatures w14:val="none"/>
        </w:rPr>
        <w:t xml:space="preserve">Punkt XII.1. pozwolenia otrzymuje nowe brzmienie: </w:t>
      </w:r>
    </w:p>
    <w:p w14:paraId="7F90DF65" w14:textId="4303F417" w:rsidR="00E11789" w:rsidRPr="00493039" w:rsidRDefault="00997E3F" w:rsidP="00997E3F">
      <w:pPr>
        <w:tabs>
          <w:tab w:val="left" w:pos="960"/>
        </w:tabs>
        <w:rPr>
          <w:rFonts w:ascii="Arial" w:hAnsi="Arial" w:cs="Arial"/>
          <w:sz w:val="24"/>
          <w:szCs w:val="24"/>
        </w:rPr>
      </w:pPr>
      <w:r w:rsidRPr="00493039">
        <w:rPr>
          <w:rFonts w:ascii="Arial" w:hAnsi="Arial" w:cs="Arial"/>
          <w:sz w:val="24"/>
          <w:szCs w:val="24"/>
        </w:rPr>
        <w:t>„XII.1. Maksymalna ilość zużywanych energii, materiałów, surowców i paliw:</w:t>
      </w:r>
    </w:p>
    <w:p w14:paraId="6B62A7C0" w14:textId="77777777" w:rsidR="00997E3F" w:rsidRPr="00493039" w:rsidRDefault="00997E3F" w:rsidP="00532214">
      <w:pPr>
        <w:tabs>
          <w:tab w:val="left" w:pos="960"/>
        </w:tabs>
        <w:spacing w:after="0"/>
        <w:jc w:val="both"/>
        <w:rPr>
          <w:rFonts w:ascii="Arial" w:hAnsi="Arial" w:cs="Arial"/>
          <w:szCs w:val="18"/>
        </w:rPr>
      </w:pPr>
      <w:r w:rsidRPr="00493039">
        <w:rPr>
          <w:rFonts w:ascii="Arial" w:hAnsi="Arial" w:cs="Arial"/>
          <w:szCs w:val="18"/>
        </w:rPr>
        <w:lastRenderedPageBreak/>
        <w:t>Tabela 26. Rodzaj wykorzystywanej energii, materiałów, surowców i paliw na potrzeby instalacji do składowania odpadów innych niż niebezpieczne, z wydzielonymi kwaterami na odpady niebezpieczne zawierające azbest w Kozodrzy.</w:t>
      </w:r>
    </w:p>
    <w:tbl>
      <w:tblPr>
        <w:tblStyle w:val="Tabela-Siatka"/>
        <w:tblW w:w="0" w:type="auto"/>
        <w:tblLook w:val="04A0" w:firstRow="1" w:lastRow="0" w:firstColumn="1" w:lastColumn="0" w:noHBand="0" w:noVBand="1"/>
        <w:tblCaption w:val="Tabela 26. Rodzaj wykorzystywanej energii, materiałów, surowców i paliw na potrzeby instalacji do składowania odpadów innych niż niebezpieczne, z wydzielonymi kwaterami na odpady niebezpieczne zawierające azbest w Kozodrzy"/>
        <w:tblDescription w:val="W tabeli ustalono reodzaj wykorzystywanej energii, materiałów, surowców i paliw na potrzeby instalacji do składowania odpadów innych niż niebezpieczne, z wydzielonymi kwaterami na odpady niebezpieczne zawierające azbest w Kozodrzy."/>
      </w:tblPr>
      <w:tblGrid>
        <w:gridCol w:w="516"/>
        <w:gridCol w:w="3072"/>
        <w:gridCol w:w="2410"/>
        <w:gridCol w:w="1532"/>
        <w:gridCol w:w="790"/>
        <w:gridCol w:w="791"/>
      </w:tblGrid>
      <w:tr w:rsidR="00997E3F" w:rsidRPr="00493039" w14:paraId="1E377B42" w14:textId="77777777" w:rsidTr="00BF4A9A">
        <w:trPr>
          <w:tblHeader/>
        </w:trPr>
        <w:tc>
          <w:tcPr>
            <w:tcW w:w="516" w:type="dxa"/>
          </w:tcPr>
          <w:p w14:paraId="42CA6291" w14:textId="77777777" w:rsidR="00997E3F" w:rsidRPr="00493039" w:rsidRDefault="00997E3F" w:rsidP="00DF51C4">
            <w:pPr>
              <w:tabs>
                <w:tab w:val="left" w:pos="960"/>
              </w:tabs>
              <w:jc w:val="center"/>
              <w:rPr>
                <w:rFonts w:ascii="Arial" w:hAnsi="Arial" w:cs="Arial"/>
                <w:kern w:val="2"/>
                <w14:ligatures w14:val="standardContextual"/>
              </w:rPr>
            </w:pPr>
            <w:r w:rsidRPr="00493039">
              <w:rPr>
                <w:rFonts w:ascii="Arial" w:hAnsi="Arial" w:cs="Arial"/>
                <w:kern w:val="2"/>
                <w14:ligatures w14:val="standardContextual"/>
              </w:rPr>
              <w:t>Lp.</w:t>
            </w:r>
          </w:p>
        </w:tc>
        <w:tc>
          <w:tcPr>
            <w:tcW w:w="5482" w:type="dxa"/>
            <w:gridSpan w:val="2"/>
          </w:tcPr>
          <w:p w14:paraId="69342B37" w14:textId="77777777" w:rsidR="00997E3F" w:rsidRPr="00493039" w:rsidRDefault="00997E3F" w:rsidP="00DF51C4">
            <w:pPr>
              <w:tabs>
                <w:tab w:val="left" w:pos="960"/>
              </w:tabs>
              <w:jc w:val="center"/>
              <w:rPr>
                <w:rFonts w:ascii="Arial" w:hAnsi="Arial" w:cs="Arial"/>
                <w:kern w:val="2"/>
                <w14:ligatures w14:val="standardContextual"/>
              </w:rPr>
            </w:pPr>
            <w:r w:rsidRPr="00493039">
              <w:rPr>
                <w:rFonts w:ascii="Arial" w:hAnsi="Arial" w:cs="Arial"/>
                <w:kern w:val="2"/>
                <w14:ligatures w14:val="standardContextual"/>
              </w:rPr>
              <w:t>Wyszczególnienie</w:t>
            </w:r>
          </w:p>
        </w:tc>
        <w:tc>
          <w:tcPr>
            <w:tcW w:w="1532" w:type="dxa"/>
          </w:tcPr>
          <w:p w14:paraId="116AD552" w14:textId="77777777" w:rsidR="00997E3F" w:rsidRPr="00493039" w:rsidRDefault="00997E3F" w:rsidP="00DF51C4">
            <w:pPr>
              <w:tabs>
                <w:tab w:val="left" w:pos="960"/>
              </w:tabs>
              <w:jc w:val="center"/>
              <w:rPr>
                <w:rFonts w:ascii="Arial" w:hAnsi="Arial" w:cs="Arial"/>
                <w:kern w:val="2"/>
                <w14:ligatures w14:val="standardContextual"/>
              </w:rPr>
            </w:pPr>
            <w:r w:rsidRPr="00493039">
              <w:rPr>
                <w:rFonts w:ascii="Arial" w:hAnsi="Arial" w:cs="Arial"/>
                <w:kern w:val="2"/>
                <w14:ligatures w14:val="standardContextual"/>
              </w:rPr>
              <w:t>Jednostka</w:t>
            </w:r>
          </w:p>
        </w:tc>
        <w:tc>
          <w:tcPr>
            <w:tcW w:w="1581" w:type="dxa"/>
            <w:gridSpan w:val="2"/>
          </w:tcPr>
          <w:p w14:paraId="4A865353" w14:textId="77777777" w:rsidR="00997E3F" w:rsidRPr="00493039" w:rsidRDefault="00997E3F" w:rsidP="00DF51C4">
            <w:pPr>
              <w:tabs>
                <w:tab w:val="left" w:pos="960"/>
              </w:tabs>
              <w:jc w:val="center"/>
              <w:rPr>
                <w:rFonts w:ascii="Arial" w:hAnsi="Arial" w:cs="Arial"/>
                <w:kern w:val="2"/>
                <w14:ligatures w14:val="standardContextual"/>
              </w:rPr>
            </w:pPr>
            <w:r w:rsidRPr="00493039">
              <w:rPr>
                <w:rFonts w:ascii="Arial" w:hAnsi="Arial" w:cs="Arial"/>
                <w:kern w:val="2"/>
                <w14:ligatures w14:val="standardContextual"/>
              </w:rPr>
              <w:t>Wartość</w:t>
            </w:r>
          </w:p>
        </w:tc>
      </w:tr>
      <w:tr w:rsidR="00997E3F" w:rsidRPr="00493039" w14:paraId="1707E657" w14:textId="77777777" w:rsidTr="00BF4A9A">
        <w:tc>
          <w:tcPr>
            <w:tcW w:w="516" w:type="dxa"/>
          </w:tcPr>
          <w:p w14:paraId="5180603A" w14:textId="77777777" w:rsidR="00997E3F" w:rsidRPr="00493039" w:rsidRDefault="00997E3F" w:rsidP="00DF51C4">
            <w:pPr>
              <w:tabs>
                <w:tab w:val="left" w:pos="960"/>
              </w:tabs>
              <w:jc w:val="center"/>
              <w:rPr>
                <w:rFonts w:ascii="Arial" w:hAnsi="Arial" w:cs="Arial"/>
                <w:kern w:val="2"/>
                <w14:ligatures w14:val="standardContextual"/>
              </w:rPr>
            </w:pPr>
            <w:r w:rsidRPr="00493039">
              <w:rPr>
                <w:rFonts w:ascii="Arial" w:hAnsi="Arial" w:cs="Arial"/>
                <w:kern w:val="2"/>
                <w14:ligatures w14:val="standardContextual"/>
              </w:rPr>
              <w:t>1</w:t>
            </w:r>
          </w:p>
        </w:tc>
        <w:tc>
          <w:tcPr>
            <w:tcW w:w="5482" w:type="dxa"/>
            <w:gridSpan w:val="2"/>
          </w:tcPr>
          <w:p w14:paraId="44F87553" w14:textId="77777777" w:rsidR="00997E3F" w:rsidRPr="00493039" w:rsidRDefault="00997E3F" w:rsidP="00DF51C4">
            <w:pPr>
              <w:tabs>
                <w:tab w:val="left" w:pos="960"/>
              </w:tabs>
              <w:jc w:val="center"/>
              <w:rPr>
                <w:rFonts w:ascii="Arial" w:hAnsi="Arial" w:cs="Arial"/>
                <w:kern w:val="2"/>
                <w14:ligatures w14:val="standardContextual"/>
              </w:rPr>
            </w:pPr>
            <w:r w:rsidRPr="00493039">
              <w:rPr>
                <w:rFonts w:ascii="Arial" w:hAnsi="Arial" w:cs="Arial"/>
                <w:kern w:val="2"/>
                <w14:ligatures w14:val="standardContextual"/>
              </w:rPr>
              <w:t>Olej napędowy</w:t>
            </w:r>
          </w:p>
        </w:tc>
        <w:tc>
          <w:tcPr>
            <w:tcW w:w="1532" w:type="dxa"/>
          </w:tcPr>
          <w:p w14:paraId="0AB9CC58" w14:textId="77777777" w:rsidR="00997E3F" w:rsidRPr="00493039" w:rsidRDefault="00997E3F" w:rsidP="00DF51C4">
            <w:pPr>
              <w:tabs>
                <w:tab w:val="left" w:pos="960"/>
              </w:tabs>
              <w:jc w:val="center"/>
              <w:rPr>
                <w:rFonts w:ascii="Arial" w:hAnsi="Arial" w:cs="Arial"/>
                <w:kern w:val="2"/>
                <w14:ligatures w14:val="standardContextual"/>
              </w:rPr>
            </w:pPr>
            <w:r w:rsidRPr="00493039">
              <w:rPr>
                <w:rFonts w:ascii="Arial" w:hAnsi="Arial" w:cs="Arial"/>
                <w:kern w:val="2"/>
                <w14:ligatures w14:val="standardContextual"/>
              </w:rPr>
              <w:t>Mg/rok</w:t>
            </w:r>
          </w:p>
        </w:tc>
        <w:tc>
          <w:tcPr>
            <w:tcW w:w="1581" w:type="dxa"/>
            <w:gridSpan w:val="2"/>
          </w:tcPr>
          <w:p w14:paraId="14E1019F" w14:textId="77777777" w:rsidR="00997E3F" w:rsidRPr="00493039" w:rsidRDefault="00997E3F" w:rsidP="00DF51C4">
            <w:pPr>
              <w:tabs>
                <w:tab w:val="left" w:pos="960"/>
              </w:tabs>
              <w:jc w:val="center"/>
              <w:rPr>
                <w:rFonts w:ascii="Arial" w:hAnsi="Arial" w:cs="Arial"/>
                <w:kern w:val="2"/>
                <w14:ligatures w14:val="standardContextual"/>
              </w:rPr>
            </w:pPr>
            <w:r w:rsidRPr="00493039">
              <w:rPr>
                <w:rFonts w:ascii="Arial" w:hAnsi="Arial" w:cs="Arial"/>
                <w:kern w:val="2"/>
                <w14:ligatures w14:val="standardContextual"/>
              </w:rPr>
              <w:t>117</w:t>
            </w:r>
          </w:p>
        </w:tc>
      </w:tr>
      <w:tr w:rsidR="00BF4A9A" w:rsidRPr="00493039" w14:paraId="78F2E920" w14:textId="77777777" w:rsidTr="00BF4A9A">
        <w:tc>
          <w:tcPr>
            <w:tcW w:w="516" w:type="dxa"/>
          </w:tcPr>
          <w:p w14:paraId="251C4636" w14:textId="77777777" w:rsidR="00BF4A9A" w:rsidRPr="00493039" w:rsidRDefault="00BF4A9A" w:rsidP="00DF51C4">
            <w:pPr>
              <w:tabs>
                <w:tab w:val="left" w:pos="960"/>
              </w:tabs>
              <w:jc w:val="center"/>
              <w:rPr>
                <w:rFonts w:ascii="Arial" w:hAnsi="Arial" w:cs="Arial"/>
                <w:kern w:val="2"/>
                <w14:ligatures w14:val="standardContextual"/>
              </w:rPr>
            </w:pPr>
            <w:r w:rsidRPr="00493039">
              <w:rPr>
                <w:rFonts w:ascii="Arial" w:hAnsi="Arial" w:cs="Arial"/>
                <w:kern w:val="2"/>
                <w14:ligatures w14:val="standardContextual"/>
              </w:rPr>
              <w:t>2</w:t>
            </w:r>
          </w:p>
        </w:tc>
        <w:tc>
          <w:tcPr>
            <w:tcW w:w="3072" w:type="dxa"/>
            <w:vMerge w:val="restart"/>
          </w:tcPr>
          <w:p w14:paraId="3F21E461" w14:textId="77777777" w:rsidR="00BF4A9A" w:rsidRPr="00493039" w:rsidRDefault="00BF4A9A" w:rsidP="00DF51C4">
            <w:pPr>
              <w:tabs>
                <w:tab w:val="left" w:pos="960"/>
              </w:tabs>
              <w:jc w:val="center"/>
              <w:rPr>
                <w:rFonts w:ascii="Arial" w:hAnsi="Arial" w:cs="Arial"/>
                <w:kern w:val="2"/>
                <w14:ligatures w14:val="standardContextual"/>
              </w:rPr>
            </w:pPr>
            <w:r w:rsidRPr="00493039">
              <w:rPr>
                <w:rFonts w:ascii="Arial" w:hAnsi="Arial" w:cs="Arial"/>
                <w:kern w:val="2"/>
                <w14:ligatures w14:val="standardContextual"/>
              </w:rPr>
              <w:t>Woda wodociągowa</w:t>
            </w:r>
          </w:p>
          <w:p w14:paraId="48BE5EB5" w14:textId="1D21D31B" w:rsidR="00BF4A9A" w:rsidRPr="00493039" w:rsidRDefault="00BF4A9A" w:rsidP="00DF51C4">
            <w:pPr>
              <w:tabs>
                <w:tab w:val="left" w:pos="960"/>
              </w:tabs>
              <w:jc w:val="center"/>
              <w:rPr>
                <w:rFonts w:ascii="Arial" w:hAnsi="Arial" w:cs="Arial"/>
                <w:kern w:val="2"/>
                <w14:ligatures w14:val="standardContextual"/>
              </w:rPr>
            </w:pPr>
          </w:p>
        </w:tc>
        <w:tc>
          <w:tcPr>
            <w:tcW w:w="2410" w:type="dxa"/>
          </w:tcPr>
          <w:p w14:paraId="4A441E78" w14:textId="77777777" w:rsidR="00BF4A9A" w:rsidRPr="00493039" w:rsidRDefault="00BF4A9A" w:rsidP="00DF51C4">
            <w:pPr>
              <w:tabs>
                <w:tab w:val="left" w:pos="960"/>
              </w:tabs>
              <w:jc w:val="center"/>
              <w:rPr>
                <w:rFonts w:ascii="Arial" w:hAnsi="Arial" w:cs="Arial"/>
                <w:kern w:val="2"/>
                <w14:ligatures w14:val="standardContextual"/>
              </w:rPr>
            </w:pPr>
            <w:r w:rsidRPr="00493039">
              <w:rPr>
                <w:rFonts w:ascii="Arial" w:hAnsi="Arial" w:cs="Arial"/>
                <w:kern w:val="2"/>
                <w14:ligatures w14:val="standardContextual"/>
              </w:rPr>
              <w:t>Na cele technologiczne</w:t>
            </w:r>
          </w:p>
        </w:tc>
        <w:tc>
          <w:tcPr>
            <w:tcW w:w="1532" w:type="dxa"/>
          </w:tcPr>
          <w:p w14:paraId="3251BDD5" w14:textId="77777777" w:rsidR="00BF4A9A" w:rsidRPr="00493039" w:rsidRDefault="00BF4A9A" w:rsidP="00DF51C4">
            <w:pPr>
              <w:tabs>
                <w:tab w:val="left" w:pos="960"/>
              </w:tabs>
              <w:jc w:val="center"/>
              <w:rPr>
                <w:rFonts w:ascii="Arial" w:hAnsi="Arial" w:cs="Arial"/>
                <w:kern w:val="2"/>
                <w14:ligatures w14:val="standardContextual"/>
              </w:rPr>
            </w:pPr>
            <w:r w:rsidRPr="00493039">
              <w:rPr>
                <w:rFonts w:ascii="Arial" w:hAnsi="Arial" w:cs="Arial"/>
                <w:kern w:val="2"/>
                <w14:ligatures w14:val="standardContextual"/>
              </w:rPr>
              <w:t>m</w:t>
            </w:r>
            <w:r w:rsidRPr="00493039">
              <w:rPr>
                <w:rFonts w:ascii="Arial" w:hAnsi="Arial" w:cs="Arial"/>
                <w:kern w:val="2"/>
                <w:vertAlign w:val="superscript"/>
                <w14:ligatures w14:val="standardContextual"/>
              </w:rPr>
              <w:t>3</w:t>
            </w:r>
            <w:r w:rsidRPr="00493039">
              <w:rPr>
                <w:rFonts w:ascii="Arial" w:hAnsi="Arial" w:cs="Arial"/>
                <w:kern w:val="2"/>
                <w14:ligatures w14:val="standardContextual"/>
              </w:rPr>
              <w:t>/rok</w:t>
            </w:r>
          </w:p>
        </w:tc>
        <w:tc>
          <w:tcPr>
            <w:tcW w:w="790" w:type="dxa"/>
          </w:tcPr>
          <w:p w14:paraId="04EC5EDD" w14:textId="77777777" w:rsidR="00BF4A9A" w:rsidRPr="00493039" w:rsidRDefault="00BF4A9A" w:rsidP="00DF51C4">
            <w:pPr>
              <w:tabs>
                <w:tab w:val="left" w:pos="960"/>
              </w:tabs>
              <w:jc w:val="center"/>
              <w:rPr>
                <w:rFonts w:ascii="Arial" w:hAnsi="Arial" w:cs="Arial"/>
                <w:kern w:val="2"/>
                <w14:ligatures w14:val="standardContextual"/>
              </w:rPr>
            </w:pPr>
            <w:r w:rsidRPr="00493039">
              <w:rPr>
                <w:rFonts w:ascii="Arial" w:hAnsi="Arial" w:cs="Arial"/>
                <w:kern w:val="2"/>
                <w14:ligatures w14:val="standardContextual"/>
              </w:rPr>
              <w:t>1300</w:t>
            </w:r>
          </w:p>
        </w:tc>
        <w:tc>
          <w:tcPr>
            <w:tcW w:w="791" w:type="dxa"/>
            <w:vMerge w:val="restart"/>
          </w:tcPr>
          <w:p w14:paraId="7AFFE686" w14:textId="77777777" w:rsidR="00BF4A9A" w:rsidRPr="00493039" w:rsidRDefault="00BF4A9A" w:rsidP="00DF51C4">
            <w:pPr>
              <w:tabs>
                <w:tab w:val="left" w:pos="960"/>
              </w:tabs>
              <w:jc w:val="center"/>
              <w:rPr>
                <w:rFonts w:ascii="Arial" w:hAnsi="Arial" w:cs="Arial"/>
                <w:kern w:val="2"/>
                <w14:ligatures w14:val="standardContextual"/>
              </w:rPr>
            </w:pPr>
          </w:p>
          <w:p w14:paraId="463BA342" w14:textId="77777777" w:rsidR="00BF4A9A" w:rsidRPr="00493039" w:rsidRDefault="00BF4A9A" w:rsidP="00DF51C4">
            <w:pPr>
              <w:tabs>
                <w:tab w:val="left" w:pos="960"/>
              </w:tabs>
              <w:rPr>
                <w:rFonts w:ascii="Arial" w:hAnsi="Arial" w:cs="Arial"/>
                <w:kern w:val="2"/>
                <w14:ligatures w14:val="standardContextual"/>
              </w:rPr>
            </w:pPr>
            <w:r w:rsidRPr="00493039">
              <w:rPr>
                <w:rFonts w:ascii="Arial" w:hAnsi="Arial" w:cs="Arial"/>
                <w:kern w:val="2"/>
                <w14:ligatures w14:val="standardContextual"/>
              </w:rPr>
              <w:t>1500</w:t>
            </w:r>
          </w:p>
        </w:tc>
      </w:tr>
      <w:tr w:rsidR="00BF4A9A" w:rsidRPr="00493039" w14:paraId="3F021E0E" w14:textId="77777777" w:rsidTr="00BF4A9A">
        <w:tc>
          <w:tcPr>
            <w:tcW w:w="516" w:type="dxa"/>
          </w:tcPr>
          <w:p w14:paraId="19E65BC6" w14:textId="77777777" w:rsidR="00BF4A9A" w:rsidRPr="00493039" w:rsidRDefault="00BF4A9A" w:rsidP="00DF51C4">
            <w:pPr>
              <w:tabs>
                <w:tab w:val="left" w:pos="960"/>
              </w:tabs>
              <w:jc w:val="center"/>
              <w:rPr>
                <w:rFonts w:ascii="Arial" w:hAnsi="Arial" w:cs="Arial"/>
                <w:kern w:val="2"/>
                <w14:ligatures w14:val="standardContextual"/>
              </w:rPr>
            </w:pPr>
            <w:r w:rsidRPr="00493039">
              <w:rPr>
                <w:rFonts w:ascii="Arial" w:hAnsi="Arial" w:cs="Arial"/>
                <w:kern w:val="2"/>
                <w14:ligatures w14:val="standardContextual"/>
              </w:rPr>
              <w:t>3</w:t>
            </w:r>
          </w:p>
        </w:tc>
        <w:tc>
          <w:tcPr>
            <w:tcW w:w="3072" w:type="dxa"/>
            <w:vMerge/>
            <w:tcBorders>
              <w:bottom w:val="single" w:sz="4" w:space="0" w:color="auto"/>
            </w:tcBorders>
          </w:tcPr>
          <w:p w14:paraId="7429E75B" w14:textId="724E4109" w:rsidR="00BF4A9A" w:rsidRPr="00493039" w:rsidRDefault="00BF4A9A" w:rsidP="00DF51C4">
            <w:pPr>
              <w:tabs>
                <w:tab w:val="left" w:pos="960"/>
              </w:tabs>
              <w:jc w:val="center"/>
              <w:rPr>
                <w:rFonts w:ascii="Arial" w:hAnsi="Arial" w:cs="Arial"/>
                <w:kern w:val="2"/>
                <w14:ligatures w14:val="standardContextual"/>
              </w:rPr>
            </w:pPr>
          </w:p>
        </w:tc>
        <w:tc>
          <w:tcPr>
            <w:tcW w:w="2410" w:type="dxa"/>
          </w:tcPr>
          <w:p w14:paraId="069D8BB8" w14:textId="77777777" w:rsidR="00BF4A9A" w:rsidRPr="00493039" w:rsidRDefault="00BF4A9A" w:rsidP="00DF51C4">
            <w:pPr>
              <w:tabs>
                <w:tab w:val="left" w:pos="960"/>
              </w:tabs>
              <w:jc w:val="center"/>
              <w:rPr>
                <w:rFonts w:ascii="Arial" w:hAnsi="Arial" w:cs="Arial"/>
                <w:kern w:val="2"/>
                <w14:ligatures w14:val="standardContextual"/>
              </w:rPr>
            </w:pPr>
            <w:r w:rsidRPr="00493039">
              <w:rPr>
                <w:rFonts w:ascii="Arial" w:hAnsi="Arial" w:cs="Arial"/>
                <w:kern w:val="2"/>
                <w14:ligatures w14:val="standardContextual"/>
              </w:rPr>
              <w:t>Na cele sanitarne</w:t>
            </w:r>
          </w:p>
        </w:tc>
        <w:tc>
          <w:tcPr>
            <w:tcW w:w="1532" w:type="dxa"/>
          </w:tcPr>
          <w:p w14:paraId="6505B67B" w14:textId="77777777" w:rsidR="00BF4A9A" w:rsidRPr="00493039" w:rsidRDefault="00BF4A9A" w:rsidP="00DF51C4">
            <w:pPr>
              <w:tabs>
                <w:tab w:val="left" w:pos="960"/>
              </w:tabs>
              <w:jc w:val="center"/>
              <w:rPr>
                <w:rFonts w:ascii="Arial" w:hAnsi="Arial" w:cs="Arial"/>
                <w:kern w:val="2"/>
                <w14:ligatures w14:val="standardContextual"/>
              </w:rPr>
            </w:pPr>
            <w:r w:rsidRPr="00493039">
              <w:rPr>
                <w:rFonts w:ascii="Arial" w:hAnsi="Arial" w:cs="Arial"/>
                <w:kern w:val="2"/>
                <w14:ligatures w14:val="standardContextual"/>
              </w:rPr>
              <w:t>m</w:t>
            </w:r>
            <w:r w:rsidRPr="00493039">
              <w:rPr>
                <w:rFonts w:ascii="Arial" w:hAnsi="Arial" w:cs="Arial"/>
                <w:kern w:val="2"/>
                <w:vertAlign w:val="superscript"/>
                <w14:ligatures w14:val="standardContextual"/>
              </w:rPr>
              <w:t>3</w:t>
            </w:r>
            <w:r w:rsidRPr="00493039">
              <w:rPr>
                <w:rFonts w:ascii="Arial" w:hAnsi="Arial" w:cs="Arial"/>
                <w:kern w:val="2"/>
                <w14:ligatures w14:val="standardContextual"/>
              </w:rPr>
              <w:t>/rok</w:t>
            </w:r>
          </w:p>
        </w:tc>
        <w:tc>
          <w:tcPr>
            <w:tcW w:w="790" w:type="dxa"/>
          </w:tcPr>
          <w:p w14:paraId="27368612" w14:textId="77777777" w:rsidR="00BF4A9A" w:rsidRPr="00493039" w:rsidRDefault="00BF4A9A" w:rsidP="00DF51C4">
            <w:pPr>
              <w:tabs>
                <w:tab w:val="left" w:pos="960"/>
              </w:tabs>
              <w:jc w:val="center"/>
              <w:rPr>
                <w:rFonts w:ascii="Arial" w:hAnsi="Arial" w:cs="Arial"/>
                <w:kern w:val="2"/>
                <w14:ligatures w14:val="standardContextual"/>
              </w:rPr>
            </w:pPr>
            <w:r w:rsidRPr="00493039">
              <w:rPr>
                <w:rFonts w:ascii="Arial" w:hAnsi="Arial" w:cs="Arial"/>
                <w:kern w:val="2"/>
                <w14:ligatures w14:val="standardContextual"/>
              </w:rPr>
              <w:t>200</w:t>
            </w:r>
          </w:p>
        </w:tc>
        <w:tc>
          <w:tcPr>
            <w:tcW w:w="791" w:type="dxa"/>
            <w:vMerge/>
          </w:tcPr>
          <w:p w14:paraId="71C21DE7" w14:textId="77777777" w:rsidR="00BF4A9A" w:rsidRPr="00493039" w:rsidRDefault="00BF4A9A" w:rsidP="00DF51C4">
            <w:pPr>
              <w:tabs>
                <w:tab w:val="left" w:pos="960"/>
              </w:tabs>
              <w:jc w:val="center"/>
              <w:rPr>
                <w:rFonts w:ascii="Arial" w:hAnsi="Arial" w:cs="Arial"/>
                <w:kern w:val="2"/>
                <w14:ligatures w14:val="standardContextual"/>
              </w:rPr>
            </w:pPr>
          </w:p>
        </w:tc>
      </w:tr>
      <w:tr w:rsidR="00997E3F" w:rsidRPr="00493039" w14:paraId="7DEABD65" w14:textId="77777777" w:rsidTr="00BF4A9A">
        <w:tc>
          <w:tcPr>
            <w:tcW w:w="516" w:type="dxa"/>
          </w:tcPr>
          <w:p w14:paraId="4F47D1BB" w14:textId="77777777" w:rsidR="00997E3F" w:rsidRPr="00493039" w:rsidRDefault="00997E3F" w:rsidP="00DF51C4">
            <w:pPr>
              <w:tabs>
                <w:tab w:val="left" w:pos="960"/>
              </w:tabs>
              <w:jc w:val="center"/>
              <w:rPr>
                <w:rFonts w:ascii="Arial" w:hAnsi="Arial" w:cs="Arial"/>
                <w:kern w:val="2"/>
                <w14:ligatures w14:val="standardContextual"/>
              </w:rPr>
            </w:pPr>
            <w:r w:rsidRPr="00493039">
              <w:rPr>
                <w:rFonts w:ascii="Arial" w:hAnsi="Arial" w:cs="Arial"/>
                <w:kern w:val="2"/>
                <w14:ligatures w14:val="standardContextual"/>
              </w:rPr>
              <w:t>4</w:t>
            </w:r>
          </w:p>
        </w:tc>
        <w:tc>
          <w:tcPr>
            <w:tcW w:w="3072" w:type="dxa"/>
            <w:vMerge w:val="restart"/>
            <w:tcBorders>
              <w:top w:val="single" w:sz="4" w:space="0" w:color="auto"/>
            </w:tcBorders>
          </w:tcPr>
          <w:p w14:paraId="6E67ACD1" w14:textId="77777777" w:rsidR="00BF4A9A" w:rsidRPr="00493039" w:rsidRDefault="00BF4A9A" w:rsidP="00BF4A9A">
            <w:pPr>
              <w:tabs>
                <w:tab w:val="left" w:pos="960"/>
              </w:tabs>
              <w:jc w:val="center"/>
              <w:rPr>
                <w:rFonts w:ascii="Arial" w:hAnsi="Arial" w:cs="Arial"/>
                <w:kern w:val="2"/>
                <w14:ligatures w14:val="standardContextual"/>
              </w:rPr>
            </w:pPr>
          </w:p>
          <w:p w14:paraId="1A5DBACD" w14:textId="77777777" w:rsidR="00BF4A9A" w:rsidRPr="00493039" w:rsidRDefault="00BF4A9A" w:rsidP="00BF4A9A">
            <w:pPr>
              <w:tabs>
                <w:tab w:val="left" w:pos="960"/>
              </w:tabs>
              <w:jc w:val="center"/>
              <w:rPr>
                <w:rFonts w:ascii="Arial" w:hAnsi="Arial" w:cs="Arial"/>
                <w:kern w:val="2"/>
                <w14:ligatures w14:val="standardContextual"/>
              </w:rPr>
            </w:pPr>
          </w:p>
          <w:p w14:paraId="18D3FB1B" w14:textId="77777777" w:rsidR="00BF4A9A" w:rsidRPr="00493039" w:rsidRDefault="00BF4A9A" w:rsidP="00BF4A9A">
            <w:pPr>
              <w:tabs>
                <w:tab w:val="left" w:pos="960"/>
              </w:tabs>
              <w:jc w:val="center"/>
              <w:rPr>
                <w:rFonts w:ascii="Arial" w:hAnsi="Arial" w:cs="Arial"/>
                <w:kern w:val="2"/>
                <w14:ligatures w14:val="standardContextual"/>
              </w:rPr>
            </w:pPr>
          </w:p>
          <w:p w14:paraId="1754E9DE" w14:textId="77777777" w:rsidR="00BF4A9A" w:rsidRPr="00493039" w:rsidRDefault="00BF4A9A" w:rsidP="00BF4A9A">
            <w:pPr>
              <w:tabs>
                <w:tab w:val="left" w:pos="960"/>
              </w:tabs>
              <w:jc w:val="center"/>
              <w:rPr>
                <w:rFonts w:ascii="Arial" w:hAnsi="Arial" w:cs="Arial"/>
                <w:kern w:val="2"/>
                <w14:ligatures w14:val="standardContextual"/>
              </w:rPr>
            </w:pPr>
          </w:p>
          <w:p w14:paraId="1145DA30" w14:textId="77777777" w:rsidR="00997E3F" w:rsidRPr="00493039" w:rsidRDefault="00BF4A9A" w:rsidP="00BF4A9A">
            <w:pPr>
              <w:tabs>
                <w:tab w:val="left" w:pos="960"/>
              </w:tabs>
              <w:jc w:val="center"/>
              <w:rPr>
                <w:rFonts w:ascii="Arial" w:hAnsi="Arial" w:cs="Arial"/>
                <w:kern w:val="2"/>
                <w14:ligatures w14:val="standardContextual"/>
              </w:rPr>
            </w:pPr>
            <w:r w:rsidRPr="00493039">
              <w:rPr>
                <w:rFonts w:ascii="Arial" w:hAnsi="Arial" w:cs="Arial"/>
                <w:kern w:val="2"/>
                <w14:ligatures w14:val="standardContextual"/>
              </w:rPr>
              <w:t>Zużycie odczynników chemicznych na potrzeby podczyszczalni i oczyszczalni odwróconej osmozy</w:t>
            </w:r>
          </w:p>
        </w:tc>
        <w:tc>
          <w:tcPr>
            <w:tcW w:w="2410" w:type="dxa"/>
          </w:tcPr>
          <w:p w14:paraId="3FD02274" w14:textId="77777777" w:rsidR="00997E3F" w:rsidRPr="00493039" w:rsidRDefault="00997E3F" w:rsidP="00DF51C4">
            <w:pPr>
              <w:tabs>
                <w:tab w:val="left" w:pos="960"/>
              </w:tabs>
              <w:jc w:val="center"/>
              <w:rPr>
                <w:rFonts w:ascii="Arial" w:hAnsi="Arial" w:cs="Arial"/>
                <w:kern w:val="2"/>
                <w14:ligatures w14:val="standardContextual"/>
              </w:rPr>
            </w:pPr>
            <w:r w:rsidRPr="00493039">
              <w:rPr>
                <w:rFonts w:ascii="Arial" w:hAnsi="Arial" w:cs="Arial"/>
                <w:kern w:val="2"/>
                <w14:ligatures w14:val="standardContextual"/>
              </w:rPr>
              <w:t>Środek dezynfekujący (wapno chlorowane)</w:t>
            </w:r>
          </w:p>
        </w:tc>
        <w:tc>
          <w:tcPr>
            <w:tcW w:w="1532" w:type="dxa"/>
          </w:tcPr>
          <w:p w14:paraId="2EC68CC4" w14:textId="77777777" w:rsidR="00997E3F" w:rsidRPr="00493039" w:rsidRDefault="00997E3F" w:rsidP="00DF51C4">
            <w:pPr>
              <w:tabs>
                <w:tab w:val="left" w:pos="960"/>
              </w:tabs>
              <w:jc w:val="center"/>
              <w:rPr>
                <w:rFonts w:ascii="Arial" w:hAnsi="Arial" w:cs="Arial"/>
                <w:kern w:val="2"/>
                <w14:ligatures w14:val="standardContextual"/>
              </w:rPr>
            </w:pPr>
            <w:r w:rsidRPr="00493039">
              <w:rPr>
                <w:rFonts w:ascii="Arial" w:hAnsi="Arial" w:cs="Arial"/>
                <w:kern w:val="2"/>
                <w14:ligatures w14:val="standardContextual"/>
              </w:rPr>
              <w:t>Mg/rok</w:t>
            </w:r>
          </w:p>
        </w:tc>
        <w:tc>
          <w:tcPr>
            <w:tcW w:w="1581" w:type="dxa"/>
            <w:gridSpan w:val="2"/>
          </w:tcPr>
          <w:p w14:paraId="1212FFC4" w14:textId="77777777" w:rsidR="00997E3F" w:rsidRPr="00493039" w:rsidRDefault="00997E3F" w:rsidP="00DF51C4">
            <w:pPr>
              <w:tabs>
                <w:tab w:val="left" w:pos="960"/>
              </w:tabs>
              <w:jc w:val="center"/>
              <w:rPr>
                <w:rFonts w:ascii="Arial" w:hAnsi="Arial" w:cs="Arial"/>
                <w:kern w:val="2"/>
                <w14:ligatures w14:val="standardContextual"/>
              </w:rPr>
            </w:pPr>
            <w:r w:rsidRPr="00493039">
              <w:rPr>
                <w:rFonts w:ascii="Arial" w:hAnsi="Arial" w:cs="Arial"/>
                <w:kern w:val="2"/>
                <w14:ligatures w14:val="standardContextual"/>
              </w:rPr>
              <w:t>1,5</w:t>
            </w:r>
          </w:p>
        </w:tc>
      </w:tr>
      <w:tr w:rsidR="00997E3F" w:rsidRPr="00493039" w14:paraId="42BC4D84" w14:textId="77777777" w:rsidTr="00BF4A9A">
        <w:tc>
          <w:tcPr>
            <w:tcW w:w="516" w:type="dxa"/>
          </w:tcPr>
          <w:p w14:paraId="3170B890" w14:textId="77777777" w:rsidR="00997E3F" w:rsidRPr="00493039" w:rsidRDefault="00997E3F" w:rsidP="00DF51C4">
            <w:pPr>
              <w:tabs>
                <w:tab w:val="left" w:pos="960"/>
              </w:tabs>
              <w:jc w:val="center"/>
              <w:rPr>
                <w:rFonts w:ascii="Arial" w:hAnsi="Arial" w:cs="Arial"/>
                <w:kern w:val="2"/>
                <w14:ligatures w14:val="standardContextual"/>
              </w:rPr>
            </w:pPr>
            <w:r w:rsidRPr="00493039">
              <w:rPr>
                <w:rFonts w:ascii="Arial" w:hAnsi="Arial" w:cs="Arial"/>
                <w:kern w:val="2"/>
                <w14:ligatures w14:val="standardContextual"/>
              </w:rPr>
              <w:t>5</w:t>
            </w:r>
          </w:p>
        </w:tc>
        <w:tc>
          <w:tcPr>
            <w:tcW w:w="3072" w:type="dxa"/>
            <w:vMerge/>
          </w:tcPr>
          <w:p w14:paraId="4C65434E" w14:textId="77777777" w:rsidR="00997E3F" w:rsidRPr="00493039" w:rsidRDefault="00997E3F" w:rsidP="00DF51C4">
            <w:pPr>
              <w:tabs>
                <w:tab w:val="left" w:pos="960"/>
              </w:tabs>
              <w:jc w:val="center"/>
              <w:rPr>
                <w:rFonts w:ascii="Arial" w:hAnsi="Arial" w:cs="Arial"/>
                <w:kern w:val="2"/>
                <w14:ligatures w14:val="standardContextual"/>
              </w:rPr>
            </w:pPr>
          </w:p>
        </w:tc>
        <w:tc>
          <w:tcPr>
            <w:tcW w:w="2410" w:type="dxa"/>
          </w:tcPr>
          <w:p w14:paraId="63D3DCC1" w14:textId="77777777" w:rsidR="00997E3F" w:rsidRPr="00493039" w:rsidRDefault="00997E3F" w:rsidP="00DF51C4">
            <w:pPr>
              <w:tabs>
                <w:tab w:val="left" w:pos="960"/>
              </w:tabs>
              <w:jc w:val="center"/>
              <w:rPr>
                <w:rFonts w:ascii="Arial" w:hAnsi="Arial" w:cs="Arial"/>
                <w:kern w:val="2"/>
                <w14:ligatures w14:val="standardContextual"/>
              </w:rPr>
            </w:pPr>
            <w:r w:rsidRPr="00493039">
              <w:rPr>
                <w:rFonts w:ascii="Arial" w:hAnsi="Arial" w:cs="Arial"/>
                <w:kern w:val="2"/>
                <w14:ligatures w14:val="standardContextual"/>
              </w:rPr>
              <w:t>Wodorotlenek sodu (soda kaustyczna)</w:t>
            </w:r>
          </w:p>
        </w:tc>
        <w:tc>
          <w:tcPr>
            <w:tcW w:w="1532" w:type="dxa"/>
          </w:tcPr>
          <w:p w14:paraId="51C8B4A6" w14:textId="77777777" w:rsidR="00997E3F" w:rsidRPr="00493039" w:rsidRDefault="00997E3F" w:rsidP="00DF51C4">
            <w:pPr>
              <w:tabs>
                <w:tab w:val="left" w:pos="960"/>
              </w:tabs>
              <w:jc w:val="center"/>
              <w:rPr>
                <w:rFonts w:ascii="Arial" w:hAnsi="Arial" w:cs="Arial"/>
                <w:kern w:val="2"/>
                <w14:ligatures w14:val="standardContextual"/>
              </w:rPr>
            </w:pPr>
            <w:r w:rsidRPr="00493039">
              <w:rPr>
                <w:rFonts w:ascii="Arial" w:hAnsi="Arial" w:cs="Arial"/>
                <w:kern w:val="2"/>
                <w14:ligatures w14:val="standardContextual"/>
              </w:rPr>
              <w:t>Mg/rok</w:t>
            </w:r>
          </w:p>
        </w:tc>
        <w:tc>
          <w:tcPr>
            <w:tcW w:w="1581" w:type="dxa"/>
            <w:gridSpan w:val="2"/>
          </w:tcPr>
          <w:p w14:paraId="1BC72AA9" w14:textId="77777777" w:rsidR="00997E3F" w:rsidRPr="00493039" w:rsidRDefault="00997E3F" w:rsidP="00DF51C4">
            <w:pPr>
              <w:tabs>
                <w:tab w:val="left" w:pos="960"/>
              </w:tabs>
              <w:jc w:val="center"/>
              <w:rPr>
                <w:rFonts w:ascii="Arial" w:hAnsi="Arial" w:cs="Arial"/>
                <w:kern w:val="2"/>
                <w14:ligatures w14:val="standardContextual"/>
              </w:rPr>
            </w:pPr>
            <w:r w:rsidRPr="00493039">
              <w:rPr>
                <w:rFonts w:ascii="Arial" w:hAnsi="Arial" w:cs="Arial"/>
                <w:kern w:val="2"/>
                <w14:ligatures w14:val="standardContextual"/>
              </w:rPr>
              <w:t>22</w:t>
            </w:r>
          </w:p>
        </w:tc>
      </w:tr>
      <w:tr w:rsidR="00997E3F" w:rsidRPr="00493039" w14:paraId="0A4CDF9A" w14:textId="77777777" w:rsidTr="00BF4A9A">
        <w:tc>
          <w:tcPr>
            <w:tcW w:w="516" w:type="dxa"/>
          </w:tcPr>
          <w:p w14:paraId="4CF69CAA" w14:textId="77777777" w:rsidR="00997E3F" w:rsidRPr="00493039" w:rsidRDefault="00997E3F" w:rsidP="00DF51C4">
            <w:pPr>
              <w:tabs>
                <w:tab w:val="left" w:pos="960"/>
              </w:tabs>
              <w:jc w:val="center"/>
              <w:rPr>
                <w:rFonts w:ascii="Arial" w:hAnsi="Arial" w:cs="Arial"/>
                <w:kern w:val="2"/>
                <w14:ligatures w14:val="standardContextual"/>
              </w:rPr>
            </w:pPr>
            <w:r w:rsidRPr="00493039">
              <w:rPr>
                <w:rFonts w:ascii="Arial" w:hAnsi="Arial" w:cs="Arial"/>
                <w:kern w:val="2"/>
                <w14:ligatures w14:val="standardContextual"/>
              </w:rPr>
              <w:t>6</w:t>
            </w:r>
          </w:p>
        </w:tc>
        <w:tc>
          <w:tcPr>
            <w:tcW w:w="3072" w:type="dxa"/>
            <w:vMerge/>
          </w:tcPr>
          <w:p w14:paraId="2BE50C30" w14:textId="77777777" w:rsidR="00997E3F" w:rsidRPr="00493039" w:rsidRDefault="00997E3F" w:rsidP="00DF51C4">
            <w:pPr>
              <w:tabs>
                <w:tab w:val="left" w:pos="960"/>
              </w:tabs>
              <w:jc w:val="center"/>
              <w:rPr>
                <w:rFonts w:ascii="Arial" w:hAnsi="Arial" w:cs="Arial"/>
                <w:kern w:val="2"/>
                <w14:ligatures w14:val="standardContextual"/>
              </w:rPr>
            </w:pPr>
          </w:p>
        </w:tc>
        <w:tc>
          <w:tcPr>
            <w:tcW w:w="2410" w:type="dxa"/>
          </w:tcPr>
          <w:p w14:paraId="0D114C88" w14:textId="77777777" w:rsidR="00997E3F" w:rsidRPr="00493039" w:rsidRDefault="00997E3F" w:rsidP="00DF51C4">
            <w:pPr>
              <w:tabs>
                <w:tab w:val="left" w:pos="960"/>
              </w:tabs>
              <w:jc w:val="center"/>
              <w:rPr>
                <w:rFonts w:ascii="Arial" w:hAnsi="Arial" w:cs="Arial"/>
                <w:kern w:val="2"/>
                <w14:ligatures w14:val="standardContextual"/>
              </w:rPr>
            </w:pPr>
            <w:r w:rsidRPr="00493039">
              <w:rPr>
                <w:rFonts w:ascii="Arial" w:hAnsi="Arial" w:cs="Arial"/>
                <w:kern w:val="2"/>
                <w14:ligatures w14:val="standardContextual"/>
              </w:rPr>
              <w:t>Kwas siarkowy</w:t>
            </w:r>
          </w:p>
        </w:tc>
        <w:tc>
          <w:tcPr>
            <w:tcW w:w="1532" w:type="dxa"/>
          </w:tcPr>
          <w:p w14:paraId="6BB1AEA2" w14:textId="77777777" w:rsidR="00997E3F" w:rsidRPr="00493039" w:rsidRDefault="00997E3F" w:rsidP="00DF51C4">
            <w:pPr>
              <w:tabs>
                <w:tab w:val="left" w:pos="960"/>
              </w:tabs>
              <w:jc w:val="center"/>
              <w:rPr>
                <w:rFonts w:ascii="Arial" w:hAnsi="Arial" w:cs="Arial"/>
                <w:kern w:val="2"/>
                <w14:ligatures w14:val="standardContextual"/>
              </w:rPr>
            </w:pPr>
            <w:r w:rsidRPr="00493039">
              <w:rPr>
                <w:rFonts w:ascii="Arial" w:hAnsi="Arial" w:cs="Arial"/>
                <w:kern w:val="2"/>
                <w14:ligatures w14:val="standardContextual"/>
              </w:rPr>
              <w:t>Mg/rok</w:t>
            </w:r>
          </w:p>
        </w:tc>
        <w:tc>
          <w:tcPr>
            <w:tcW w:w="1581" w:type="dxa"/>
            <w:gridSpan w:val="2"/>
          </w:tcPr>
          <w:p w14:paraId="1A8563A8" w14:textId="77777777" w:rsidR="00997E3F" w:rsidRPr="00493039" w:rsidRDefault="00997E3F" w:rsidP="00DF51C4">
            <w:pPr>
              <w:tabs>
                <w:tab w:val="left" w:pos="960"/>
              </w:tabs>
              <w:jc w:val="center"/>
              <w:rPr>
                <w:rFonts w:ascii="Arial" w:hAnsi="Arial" w:cs="Arial"/>
                <w:kern w:val="2"/>
                <w14:ligatures w14:val="standardContextual"/>
              </w:rPr>
            </w:pPr>
            <w:r w:rsidRPr="00493039">
              <w:rPr>
                <w:rFonts w:ascii="Arial" w:hAnsi="Arial" w:cs="Arial"/>
                <w:kern w:val="2"/>
                <w14:ligatures w14:val="standardContextual"/>
              </w:rPr>
              <w:t>200</w:t>
            </w:r>
          </w:p>
        </w:tc>
      </w:tr>
      <w:tr w:rsidR="00997E3F" w:rsidRPr="00493039" w14:paraId="197200C6" w14:textId="77777777" w:rsidTr="00BF4A9A">
        <w:tc>
          <w:tcPr>
            <w:tcW w:w="516" w:type="dxa"/>
          </w:tcPr>
          <w:p w14:paraId="422AD9EE" w14:textId="77777777" w:rsidR="00997E3F" w:rsidRPr="00493039" w:rsidRDefault="00997E3F" w:rsidP="00DF51C4">
            <w:pPr>
              <w:tabs>
                <w:tab w:val="left" w:pos="960"/>
              </w:tabs>
              <w:jc w:val="center"/>
              <w:rPr>
                <w:rFonts w:ascii="Arial" w:hAnsi="Arial" w:cs="Arial"/>
                <w:kern w:val="2"/>
                <w14:ligatures w14:val="standardContextual"/>
              </w:rPr>
            </w:pPr>
            <w:r w:rsidRPr="00493039">
              <w:rPr>
                <w:rFonts w:ascii="Arial" w:hAnsi="Arial" w:cs="Arial"/>
                <w:kern w:val="2"/>
                <w14:ligatures w14:val="standardContextual"/>
              </w:rPr>
              <w:t>7</w:t>
            </w:r>
          </w:p>
        </w:tc>
        <w:tc>
          <w:tcPr>
            <w:tcW w:w="3072" w:type="dxa"/>
            <w:vMerge/>
          </w:tcPr>
          <w:p w14:paraId="00F76824" w14:textId="77777777" w:rsidR="00997E3F" w:rsidRPr="00493039" w:rsidRDefault="00997E3F" w:rsidP="00DF51C4">
            <w:pPr>
              <w:tabs>
                <w:tab w:val="left" w:pos="960"/>
              </w:tabs>
              <w:jc w:val="center"/>
              <w:rPr>
                <w:rFonts w:ascii="Arial" w:hAnsi="Arial" w:cs="Arial"/>
                <w:kern w:val="2"/>
                <w14:ligatures w14:val="standardContextual"/>
              </w:rPr>
            </w:pPr>
          </w:p>
        </w:tc>
        <w:tc>
          <w:tcPr>
            <w:tcW w:w="2410" w:type="dxa"/>
          </w:tcPr>
          <w:p w14:paraId="2E62D70A" w14:textId="77777777" w:rsidR="00997E3F" w:rsidRPr="00493039" w:rsidRDefault="00997E3F" w:rsidP="00DF51C4">
            <w:pPr>
              <w:tabs>
                <w:tab w:val="left" w:pos="960"/>
              </w:tabs>
              <w:jc w:val="center"/>
              <w:rPr>
                <w:rFonts w:ascii="Arial" w:hAnsi="Arial" w:cs="Arial"/>
                <w:kern w:val="2"/>
                <w14:ligatures w14:val="standardContextual"/>
              </w:rPr>
            </w:pPr>
            <w:r w:rsidRPr="00493039">
              <w:rPr>
                <w:rFonts w:ascii="Arial" w:hAnsi="Arial" w:cs="Arial"/>
                <w:kern w:val="2"/>
                <w14:ligatures w14:val="standardContextual"/>
              </w:rPr>
              <w:t>Wapno hydratyzowane</w:t>
            </w:r>
          </w:p>
        </w:tc>
        <w:tc>
          <w:tcPr>
            <w:tcW w:w="1532" w:type="dxa"/>
          </w:tcPr>
          <w:p w14:paraId="20E069B0" w14:textId="77777777" w:rsidR="00997E3F" w:rsidRPr="00493039" w:rsidRDefault="00997E3F" w:rsidP="00DF51C4">
            <w:pPr>
              <w:tabs>
                <w:tab w:val="left" w:pos="960"/>
              </w:tabs>
              <w:jc w:val="center"/>
              <w:rPr>
                <w:rFonts w:ascii="Arial" w:hAnsi="Arial" w:cs="Arial"/>
                <w:kern w:val="2"/>
                <w14:ligatures w14:val="standardContextual"/>
              </w:rPr>
            </w:pPr>
            <w:r w:rsidRPr="00493039">
              <w:rPr>
                <w:rFonts w:ascii="Arial" w:hAnsi="Arial" w:cs="Arial"/>
                <w:kern w:val="2"/>
                <w14:ligatures w14:val="standardContextual"/>
              </w:rPr>
              <w:t>Mg/rok</w:t>
            </w:r>
          </w:p>
        </w:tc>
        <w:tc>
          <w:tcPr>
            <w:tcW w:w="1581" w:type="dxa"/>
            <w:gridSpan w:val="2"/>
          </w:tcPr>
          <w:p w14:paraId="5C4335C0" w14:textId="77777777" w:rsidR="00997E3F" w:rsidRPr="00493039" w:rsidRDefault="00997E3F" w:rsidP="00DF51C4">
            <w:pPr>
              <w:tabs>
                <w:tab w:val="left" w:pos="960"/>
              </w:tabs>
              <w:jc w:val="center"/>
              <w:rPr>
                <w:rFonts w:ascii="Arial" w:hAnsi="Arial" w:cs="Arial"/>
                <w:kern w:val="2"/>
                <w14:ligatures w14:val="standardContextual"/>
              </w:rPr>
            </w:pPr>
            <w:r w:rsidRPr="00493039">
              <w:rPr>
                <w:rFonts w:ascii="Arial" w:hAnsi="Arial" w:cs="Arial"/>
                <w:kern w:val="2"/>
                <w14:ligatures w14:val="standardContextual"/>
              </w:rPr>
              <w:t>40</w:t>
            </w:r>
          </w:p>
        </w:tc>
      </w:tr>
      <w:tr w:rsidR="00997E3F" w:rsidRPr="00493039" w14:paraId="54660AA7" w14:textId="77777777" w:rsidTr="00BF4A9A">
        <w:tc>
          <w:tcPr>
            <w:tcW w:w="516" w:type="dxa"/>
          </w:tcPr>
          <w:p w14:paraId="45946B05" w14:textId="77777777" w:rsidR="00997E3F" w:rsidRPr="00493039" w:rsidRDefault="00997E3F" w:rsidP="00DF51C4">
            <w:pPr>
              <w:tabs>
                <w:tab w:val="left" w:pos="960"/>
              </w:tabs>
              <w:jc w:val="center"/>
              <w:rPr>
                <w:rFonts w:ascii="Arial" w:hAnsi="Arial" w:cs="Arial"/>
                <w:kern w:val="2"/>
                <w14:ligatures w14:val="standardContextual"/>
              </w:rPr>
            </w:pPr>
            <w:r w:rsidRPr="00493039">
              <w:rPr>
                <w:rFonts w:ascii="Arial" w:hAnsi="Arial" w:cs="Arial"/>
                <w:kern w:val="2"/>
                <w14:ligatures w14:val="standardContextual"/>
              </w:rPr>
              <w:t>8</w:t>
            </w:r>
          </w:p>
        </w:tc>
        <w:tc>
          <w:tcPr>
            <w:tcW w:w="3072" w:type="dxa"/>
            <w:vMerge/>
          </w:tcPr>
          <w:p w14:paraId="69DA7668" w14:textId="77777777" w:rsidR="00997E3F" w:rsidRPr="00493039" w:rsidRDefault="00997E3F" w:rsidP="00DF51C4">
            <w:pPr>
              <w:tabs>
                <w:tab w:val="left" w:pos="960"/>
              </w:tabs>
              <w:jc w:val="center"/>
              <w:rPr>
                <w:rFonts w:ascii="Arial" w:hAnsi="Arial" w:cs="Arial"/>
                <w:kern w:val="2"/>
                <w14:ligatures w14:val="standardContextual"/>
              </w:rPr>
            </w:pPr>
          </w:p>
        </w:tc>
        <w:tc>
          <w:tcPr>
            <w:tcW w:w="2410" w:type="dxa"/>
          </w:tcPr>
          <w:p w14:paraId="7CFD5A94" w14:textId="77777777" w:rsidR="00997E3F" w:rsidRPr="00493039" w:rsidRDefault="00997E3F" w:rsidP="00DF51C4">
            <w:pPr>
              <w:tabs>
                <w:tab w:val="left" w:pos="960"/>
              </w:tabs>
              <w:jc w:val="center"/>
              <w:rPr>
                <w:rFonts w:ascii="Arial" w:hAnsi="Arial" w:cs="Arial"/>
                <w:kern w:val="2"/>
                <w14:ligatures w14:val="standardContextual"/>
              </w:rPr>
            </w:pPr>
            <w:r w:rsidRPr="00493039">
              <w:rPr>
                <w:rFonts w:ascii="Arial" w:hAnsi="Arial" w:cs="Arial"/>
                <w:kern w:val="2"/>
                <w14:ligatures w14:val="standardContextual"/>
              </w:rPr>
              <w:t>Wapno chlorowane</w:t>
            </w:r>
          </w:p>
        </w:tc>
        <w:tc>
          <w:tcPr>
            <w:tcW w:w="1532" w:type="dxa"/>
          </w:tcPr>
          <w:p w14:paraId="1E88E810" w14:textId="77777777" w:rsidR="00997E3F" w:rsidRPr="00493039" w:rsidRDefault="00997E3F" w:rsidP="00DF51C4">
            <w:pPr>
              <w:tabs>
                <w:tab w:val="left" w:pos="960"/>
              </w:tabs>
              <w:jc w:val="center"/>
              <w:rPr>
                <w:rFonts w:ascii="Arial" w:hAnsi="Arial" w:cs="Arial"/>
                <w:kern w:val="2"/>
                <w14:ligatures w14:val="standardContextual"/>
              </w:rPr>
            </w:pPr>
            <w:r w:rsidRPr="00493039">
              <w:rPr>
                <w:rFonts w:ascii="Arial" w:hAnsi="Arial" w:cs="Arial"/>
                <w:kern w:val="2"/>
                <w14:ligatures w14:val="standardContextual"/>
              </w:rPr>
              <w:t>Mg/rok</w:t>
            </w:r>
          </w:p>
        </w:tc>
        <w:tc>
          <w:tcPr>
            <w:tcW w:w="1581" w:type="dxa"/>
            <w:gridSpan w:val="2"/>
          </w:tcPr>
          <w:p w14:paraId="053B70E1" w14:textId="77777777" w:rsidR="00997E3F" w:rsidRPr="00493039" w:rsidRDefault="00997E3F" w:rsidP="00DF51C4">
            <w:pPr>
              <w:tabs>
                <w:tab w:val="left" w:pos="960"/>
              </w:tabs>
              <w:jc w:val="center"/>
              <w:rPr>
                <w:rFonts w:ascii="Arial" w:hAnsi="Arial" w:cs="Arial"/>
                <w:kern w:val="2"/>
                <w14:ligatures w14:val="standardContextual"/>
              </w:rPr>
            </w:pPr>
            <w:r w:rsidRPr="00493039">
              <w:rPr>
                <w:rFonts w:ascii="Arial" w:hAnsi="Arial" w:cs="Arial"/>
                <w:kern w:val="2"/>
                <w14:ligatures w14:val="standardContextual"/>
              </w:rPr>
              <w:t>0,25</w:t>
            </w:r>
          </w:p>
        </w:tc>
      </w:tr>
      <w:tr w:rsidR="00997E3F" w:rsidRPr="00493039" w14:paraId="16973E3A" w14:textId="77777777" w:rsidTr="00BF4A9A">
        <w:tc>
          <w:tcPr>
            <w:tcW w:w="516" w:type="dxa"/>
          </w:tcPr>
          <w:p w14:paraId="69B39B3B" w14:textId="77777777" w:rsidR="00997E3F" w:rsidRPr="00493039" w:rsidRDefault="00997E3F" w:rsidP="00DF51C4">
            <w:pPr>
              <w:tabs>
                <w:tab w:val="left" w:pos="960"/>
              </w:tabs>
              <w:jc w:val="center"/>
              <w:rPr>
                <w:rFonts w:ascii="Arial" w:hAnsi="Arial" w:cs="Arial"/>
                <w:kern w:val="2"/>
                <w14:ligatures w14:val="standardContextual"/>
              </w:rPr>
            </w:pPr>
            <w:r w:rsidRPr="00493039">
              <w:rPr>
                <w:rFonts w:ascii="Arial" w:hAnsi="Arial" w:cs="Arial"/>
                <w:kern w:val="2"/>
                <w14:ligatures w14:val="standardContextual"/>
              </w:rPr>
              <w:t>9</w:t>
            </w:r>
          </w:p>
        </w:tc>
        <w:tc>
          <w:tcPr>
            <w:tcW w:w="3072" w:type="dxa"/>
            <w:vMerge/>
          </w:tcPr>
          <w:p w14:paraId="2A571C39" w14:textId="77777777" w:rsidR="00997E3F" w:rsidRPr="00493039" w:rsidRDefault="00997E3F" w:rsidP="00DF51C4">
            <w:pPr>
              <w:tabs>
                <w:tab w:val="left" w:pos="960"/>
              </w:tabs>
              <w:jc w:val="center"/>
              <w:rPr>
                <w:rFonts w:ascii="Arial" w:hAnsi="Arial" w:cs="Arial"/>
                <w:kern w:val="2"/>
                <w14:ligatures w14:val="standardContextual"/>
              </w:rPr>
            </w:pPr>
          </w:p>
        </w:tc>
        <w:tc>
          <w:tcPr>
            <w:tcW w:w="2410" w:type="dxa"/>
          </w:tcPr>
          <w:p w14:paraId="6AE27EDC" w14:textId="77777777" w:rsidR="00997E3F" w:rsidRPr="00493039" w:rsidRDefault="00997E3F" w:rsidP="00DF51C4">
            <w:pPr>
              <w:tabs>
                <w:tab w:val="left" w:pos="960"/>
              </w:tabs>
              <w:jc w:val="center"/>
              <w:rPr>
                <w:rFonts w:ascii="Arial" w:hAnsi="Arial" w:cs="Arial"/>
                <w:kern w:val="2"/>
                <w14:ligatures w14:val="standardContextual"/>
              </w:rPr>
            </w:pPr>
            <w:proofErr w:type="spellStart"/>
            <w:r w:rsidRPr="00493039">
              <w:rPr>
                <w:rFonts w:ascii="Arial" w:hAnsi="Arial" w:cs="Arial"/>
                <w:kern w:val="2"/>
                <w14:ligatures w14:val="standardContextual"/>
              </w:rPr>
              <w:t>Ultrasil</w:t>
            </w:r>
            <w:proofErr w:type="spellEnd"/>
          </w:p>
        </w:tc>
        <w:tc>
          <w:tcPr>
            <w:tcW w:w="1532" w:type="dxa"/>
          </w:tcPr>
          <w:p w14:paraId="0E29BB0E" w14:textId="77777777" w:rsidR="00997E3F" w:rsidRPr="00493039" w:rsidRDefault="00997E3F" w:rsidP="00DF51C4">
            <w:pPr>
              <w:tabs>
                <w:tab w:val="left" w:pos="960"/>
              </w:tabs>
              <w:jc w:val="center"/>
              <w:rPr>
                <w:rFonts w:ascii="Arial" w:hAnsi="Arial" w:cs="Arial"/>
                <w:kern w:val="2"/>
                <w14:ligatures w14:val="standardContextual"/>
              </w:rPr>
            </w:pPr>
            <w:r w:rsidRPr="00493039">
              <w:rPr>
                <w:rFonts w:ascii="Arial" w:hAnsi="Arial" w:cs="Arial"/>
                <w:kern w:val="2"/>
                <w14:ligatures w14:val="standardContextual"/>
              </w:rPr>
              <w:t>Mg/rok</w:t>
            </w:r>
          </w:p>
        </w:tc>
        <w:tc>
          <w:tcPr>
            <w:tcW w:w="1581" w:type="dxa"/>
            <w:gridSpan w:val="2"/>
          </w:tcPr>
          <w:p w14:paraId="71F9C8BF" w14:textId="77777777" w:rsidR="00997E3F" w:rsidRPr="00493039" w:rsidRDefault="00997E3F" w:rsidP="00DF51C4">
            <w:pPr>
              <w:tabs>
                <w:tab w:val="left" w:pos="960"/>
              </w:tabs>
              <w:jc w:val="center"/>
              <w:rPr>
                <w:rFonts w:ascii="Arial" w:hAnsi="Arial" w:cs="Arial"/>
                <w:kern w:val="2"/>
                <w14:ligatures w14:val="standardContextual"/>
              </w:rPr>
            </w:pPr>
            <w:r w:rsidRPr="00493039">
              <w:rPr>
                <w:rFonts w:ascii="Arial" w:hAnsi="Arial" w:cs="Arial"/>
                <w:kern w:val="2"/>
                <w14:ligatures w14:val="standardContextual"/>
              </w:rPr>
              <w:t>3,0</w:t>
            </w:r>
          </w:p>
        </w:tc>
      </w:tr>
      <w:tr w:rsidR="00997E3F" w:rsidRPr="00493039" w14:paraId="47E1687F" w14:textId="77777777" w:rsidTr="00BF4A9A">
        <w:tc>
          <w:tcPr>
            <w:tcW w:w="516" w:type="dxa"/>
          </w:tcPr>
          <w:p w14:paraId="433AEDD8" w14:textId="77777777" w:rsidR="00997E3F" w:rsidRPr="00493039" w:rsidRDefault="00997E3F" w:rsidP="00DF51C4">
            <w:pPr>
              <w:tabs>
                <w:tab w:val="left" w:pos="960"/>
              </w:tabs>
              <w:jc w:val="center"/>
              <w:rPr>
                <w:rFonts w:ascii="Arial" w:hAnsi="Arial" w:cs="Arial"/>
                <w:kern w:val="2"/>
                <w14:ligatures w14:val="standardContextual"/>
              </w:rPr>
            </w:pPr>
            <w:r w:rsidRPr="00493039">
              <w:rPr>
                <w:rFonts w:ascii="Arial" w:hAnsi="Arial" w:cs="Arial"/>
                <w:kern w:val="2"/>
                <w14:ligatures w14:val="standardContextual"/>
              </w:rPr>
              <w:t>10</w:t>
            </w:r>
          </w:p>
        </w:tc>
        <w:tc>
          <w:tcPr>
            <w:tcW w:w="3072" w:type="dxa"/>
            <w:vMerge/>
          </w:tcPr>
          <w:p w14:paraId="46C348D7" w14:textId="77777777" w:rsidR="00997E3F" w:rsidRPr="00493039" w:rsidRDefault="00997E3F" w:rsidP="00DF51C4">
            <w:pPr>
              <w:tabs>
                <w:tab w:val="left" w:pos="960"/>
              </w:tabs>
              <w:jc w:val="center"/>
              <w:rPr>
                <w:rFonts w:ascii="Arial" w:hAnsi="Arial" w:cs="Arial"/>
                <w:kern w:val="2"/>
                <w14:ligatures w14:val="standardContextual"/>
              </w:rPr>
            </w:pPr>
          </w:p>
        </w:tc>
        <w:tc>
          <w:tcPr>
            <w:tcW w:w="2410" w:type="dxa"/>
          </w:tcPr>
          <w:p w14:paraId="4CCE43FC" w14:textId="77777777" w:rsidR="00997E3F" w:rsidRPr="00493039" w:rsidRDefault="00997E3F" w:rsidP="00DF51C4">
            <w:pPr>
              <w:tabs>
                <w:tab w:val="left" w:pos="960"/>
              </w:tabs>
              <w:jc w:val="center"/>
              <w:rPr>
                <w:rFonts w:ascii="Arial" w:hAnsi="Arial" w:cs="Arial"/>
                <w:kern w:val="2"/>
                <w14:ligatures w14:val="standardContextual"/>
              </w:rPr>
            </w:pPr>
            <w:proofErr w:type="spellStart"/>
            <w:r w:rsidRPr="00493039">
              <w:rPr>
                <w:rFonts w:ascii="Arial" w:hAnsi="Arial" w:cs="Arial"/>
                <w:kern w:val="2"/>
                <w14:ligatures w14:val="standardContextual"/>
              </w:rPr>
              <w:t>Antyskalant</w:t>
            </w:r>
            <w:proofErr w:type="spellEnd"/>
          </w:p>
        </w:tc>
        <w:tc>
          <w:tcPr>
            <w:tcW w:w="1532" w:type="dxa"/>
          </w:tcPr>
          <w:p w14:paraId="2012F942" w14:textId="77777777" w:rsidR="00997E3F" w:rsidRPr="00493039" w:rsidRDefault="00997E3F" w:rsidP="00DF51C4">
            <w:pPr>
              <w:tabs>
                <w:tab w:val="left" w:pos="960"/>
              </w:tabs>
              <w:jc w:val="center"/>
              <w:rPr>
                <w:rFonts w:ascii="Arial" w:hAnsi="Arial" w:cs="Arial"/>
                <w:kern w:val="2"/>
                <w14:ligatures w14:val="standardContextual"/>
              </w:rPr>
            </w:pPr>
            <w:r w:rsidRPr="00493039">
              <w:rPr>
                <w:rFonts w:ascii="Arial" w:hAnsi="Arial" w:cs="Arial"/>
                <w:kern w:val="2"/>
                <w14:ligatures w14:val="standardContextual"/>
              </w:rPr>
              <w:t>Mg/rok</w:t>
            </w:r>
          </w:p>
        </w:tc>
        <w:tc>
          <w:tcPr>
            <w:tcW w:w="1581" w:type="dxa"/>
            <w:gridSpan w:val="2"/>
          </w:tcPr>
          <w:p w14:paraId="12F1233C" w14:textId="77777777" w:rsidR="00997E3F" w:rsidRPr="00493039" w:rsidRDefault="00997E3F" w:rsidP="00DF51C4">
            <w:pPr>
              <w:tabs>
                <w:tab w:val="left" w:pos="960"/>
              </w:tabs>
              <w:jc w:val="center"/>
              <w:rPr>
                <w:rFonts w:ascii="Arial" w:hAnsi="Arial" w:cs="Arial"/>
                <w:kern w:val="2"/>
                <w14:ligatures w14:val="standardContextual"/>
              </w:rPr>
            </w:pPr>
            <w:r w:rsidRPr="00493039">
              <w:rPr>
                <w:rFonts w:ascii="Arial" w:hAnsi="Arial" w:cs="Arial"/>
                <w:kern w:val="2"/>
                <w14:ligatures w14:val="standardContextual"/>
              </w:rPr>
              <w:t>0,5</w:t>
            </w:r>
          </w:p>
        </w:tc>
      </w:tr>
      <w:tr w:rsidR="00997E3F" w:rsidRPr="00493039" w14:paraId="3B2B578C" w14:textId="77777777" w:rsidTr="00BF4A9A">
        <w:tc>
          <w:tcPr>
            <w:tcW w:w="516" w:type="dxa"/>
          </w:tcPr>
          <w:p w14:paraId="2D72B6B7" w14:textId="77777777" w:rsidR="00997E3F" w:rsidRPr="00493039" w:rsidRDefault="00997E3F" w:rsidP="00DF51C4">
            <w:pPr>
              <w:tabs>
                <w:tab w:val="left" w:pos="960"/>
              </w:tabs>
              <w:jc w:val="center"/>
              <w:rPr>
                <w:rFonts w:ascii="Arial" w:hAnsi="Arial" w:cs="Arial"/>
                <w:kern w:val="2"/>
                <w14:ligatures w14:val="standardContextual"/>
              </w:rPr>
            </w:pPr>
            <w:r w:rsidRPr="00493039">
              <w:rPr>
                <w:rFonts w:ascii="Arial" w:hAnsi="Arial" w:cs="Arial"/>
                <w:kern w:val="2"/>
                <w14:ligatures w14:val="standardContextual"/>
              </w:rPr>
              <w:t>11</w:t>
            </w:r>
          </w:p>
        </w:tc>
        <w:tc>
          <w:tcPr>
            <w:tcW w:w="3072" w:type="dxa"/>
            <w:vMerge/>
          </w:tcPr>
          <w:p w14:paraId="24D85782" w14:textId="77777777" w:rsidR="00997E3F" w:rsidRPr="00493039" w:rsidRDefault="00997E3F" w:rsidP="00DF51C4">
            <w:pPr>
              <w:tabs>
                <w:tab w:val="left" w:pos="960"/>
              </w:tabs>
              <w:jc w:val="center"/>
              <w:rPr>
                <w:rFonts w:ascii="Arial" w:hAnsi="Arial" w:cs="Arial"/>
                <w:kern w:val="2"/>
                <w14:ligatures w14:val="standardContextual"/>
              </w:rPr>
            </w:pPr>
          </w:p>
        </w:tc>
        <w:tc>
          <w:tcPr>
            <w:tcW w:w="2410" w:type="dxa"/>
          </w:tcPr>
          <w:p w14:paraId="1AA1E594" w14:textId="77777777" w:rsidR="00997E3F" w:rsidRPr="00493039" w:rsidRDefault="00997E3F" w:rsidP="00DF51C4">
            <w:pPr>
              <w:tabs>
                <w:tab w:val="left" w:pos="960"/>
              </w:tabs>
              <w:jc w:val="center"/>
              <w:rPr>
                <w:rFonts w:ascii="Arial" w:hAnsi="Arial" w:cs="Arial"/>
                <w:kern w:val="2"/>
                <w14:ligatures w14:val="standardContextual"/>
              </w:rPr>
            </w:pPr>
            <w:r w:rsidRPr="00493039">
              <w:rPr>
                <w:rFonts w:ascii="Arial" w:hAnsi="Arial" w:cs="Arial"/>
                <w:kern w:val="2"/>
                <w14:ligatures w14:val="standardContextual"/>
              </w:rPr>
              <w:t>Kwas cytrynowy</w:t>
            </w:r>
          </w:p>
        </w:tc>
        <w:tc>
          <w:tcPr>
            <w:tcW w:w="1532" w:type="dxa"/>
          </w:tcPr>
          <w:p w14:paraId="4FF11FF4" w14:textId="77777777" w:rsidR="00997E3F" w:rsidRPr="00493039" w:rsidRDefault="00997E3F" w:rsidP="00DF51C4">
            <w:pPr>
              <w:tabs>
                <w:tab w:val="left" w:pos="960"/>
              </w:tabs>
              <w:jc w:val="center"/>
              <w:rPr>
                <w:rFonts w:ascii="Arial" w:hAnsi="Arial" w:cs="Arial"/>
                <w:kern w:val="2"/>
                <w14:ligatures w14:val="standardContextual"/>
              </w:rPr>
            </w:pPr>
            <w:r w:rsidRPr="00493039">
              <w:rPr>
                <w:rFonts w:ascii="Arial" w:hAnsi="Arial" w:cs="Arial"/>
                <w:kern w:val="2"/>
                <w14:ligatures w14:val="standardContextual"/>
              </w:rPr>
              <w:t>Mg/rok</w:t>
            </w:r>
          </w:p>
        </w:tc>
        <w:tc>
          <w:tcPr>
            <w:tcW w:w="1581" w:type="dxa"/>
            <w:gridSpan w:val="2"/>
          </w:tcPr>
          <w:p w14:paraId="7063AE87" w14:textId="77777777" w:rsidR="00997E3F" w:rsidRPr="00493039" w:rsidRDefault="00997E3F" w:rsidP="00DF51C4">
            <w:pPr>
              <w:tabs>
                <w:tab w:val="left" w:pos="960"/>
              </w:tabs>
              <w:jc w:val="center"/>
              <w:rPr>
                <w:rFonts w:ascii="Arial" w:hAnsi="Arial" w:cs="Arial"/>
                <w:kern w:val="2"/>
                <w14:ligatures w14:val="standardContextual"/>
              </w:rPr>
            </w:pPr>
            <w:r w:rsidRPr="00493039">
              <w:rPr>
                <w:rFonts w:ascii="Arial" w:hAnsi="Arial" w:cs="Arial"/>
                <w:kern w:val="2"/>
                <w14:ligatures w14:val="standardContextual"/>
              </w:rPr>
              <w:t>3,0</w:t>
            </w:r>
          </w:p>
        </w:tc>
      </w:tr>
      <w:tr w:rsidR="00997E3F" w:rsidRPr="00493039" w14:paraId="6001D26B" w14:textId="77777777" w:rsidTr="00BF4A9A">
        <w:tc>
          <w:tcPr>
            <w:tcW w:w="516" w:type="dxa"/>
          </w:tcPr>
          <w:p w14:paraId="08CA5BEC" w14:textId="77777777" w:rsidR="00997E3F" w:rsidRPr="00493039" w:rsidRDefault="00997E3F" w:rsidP="00DF51C4">
            <w:pPr>
              <w:tabs>
                <w:tab w:val="left" w:pos="960"/>
              </w:tabs>
              <w:jc w:val="center"/>
              <w:rPr>
                <w:rFonts w:ascii="Arial" w:hAnsi="Arial" w:cs="Arial"/>
                <w:kern w:val="2"/>
                <w14:ligatures w14:val="standardContextual"/>
              </w:rPr>
            </w:pPr>
            <w:r w:rsidRPr="00493039">
              <w:rPr>
                <w:rFonts w:ascii="Arial" w:hAnsi="Arial" w:cs="Arial"/>
                <w:kern w:val="2"/>
                <w14:ligatures w14:val="standardContextual"/>
              </w:rPr>
              <w:t>12</w:t>
            </w:r>
          </w:p>
        </w:tc>
        <w:tc>
          <w:tcPr>
            <w:tcW w:w="3072" w:type="dxa"/>
            <w:vMerge/>
          </w:tcPr>
          <w:p w14:paraId="563519D7" w14:textId="77777777" w:rsidR="00997E3F" w:rsidRPr="00493039" w:rsidRDefault="00997E3F" w:rsidP="00DF51C4">
            <w:pPr>
              <w:tabs>
                <w:tab w:val="left" w:pos="960"/>
              </w:tabs>
              <w:jc w:val="center"/>
              <w:rPr>
                <w:rFonts w:ascii="Arial" w:hAnsi="Arial" w:cs="Arial"/>
                <w:kern w:val="2"/>
                <w14:ligatures w14:val="standardContextual"/>
              </w:rPr>
            </w:pPr>
          </w:p>
        </w:tc>
        <w:tc>
          <w:tcPr>
            <w:tcW w:w="2410" w:type="dxa"/>
          </w:tcPr>
          <w:p w14:paraId="4E2D3448" w14:textId="77777777" w:rsidR="00997E3F" w:rsidRPr="00493039" w:rsidRDefault="00997E3F" w:rsidP="00DF51C4">
            <w:pPr>
              <w:tabs>
                <w:tab w:val="left" w:pos="960"/>
              </w:tabs>
              <w:jc w:val="center"/>
              <w:rPr>
                <w:rFonts w:ascii="Arial" w:hAnsi="Arial" w:cs="Arial"/>
                <w:kern w:val="2"/>
                <w14:ligatures w14:val="standardContextual"/>
              </w:rPr>
            </w:pPr>
            <w:r w:rsidRPr="00493039">
              <w:rPr>
                <w:rFonts w:ascii="Arial" w:hAnsi="Arial" w:cs="Arial"/>
                <w:kern w:val="2"/>
                <w14:ligatures w14:val="standardContextual"/>
              </w:rPr>
              <w:t>Wodorotlenek sodu</w:t>
            </w:r>
          </w:p>
        </w:tc>
        <w:tc>
          <w:tcPr>
            <w:tcW w:w="1532" w:type="dxa"/>
          </w:tcPr>
          <w:p w14:paraId="373B8C91" w14:textId="77777777" w:rsidR="00997E3F" w:rsidRPr="00493039" w:rsidRDefault="00997E3F" w:rsidP="00DF51C4">
            <w:pPr>
              <w:tabs>
                <w:tab w:val="left" w:pos="960"/>
              </w:tabs>
              <w:jc w:val="center"/>
              <w:rPr>
                <w:rFonts w:ascii="Arial" w:hAnsi="Arial" w:cs="Arial"/>
                <w:kern w:val="2"/>
                <w14:ligatures w14:val="standardContextual"/>
              </w:rPr>
            </w:pPr>
            <w:r w:rsidRPr="00493039">
              <w:rPr>
                <w:rFonts w:ascii="Arial" w:hAnsi="Arial" w:cs="Arial"/>
                <w:kern w:val="2"/>
                <w14:ligatures w14:val="standardContextual"/>
              </w:rPr>
              <w:t>Mg/rok</w:t>
            </w:r>
          </w:p>
        </w:tc>
        <w:tc>
          <w:tcPr>
            <w:tcW w:w="1581" w:type="dxa"/>
            <w:gridSpan w:val="2"/>
          </w:tcPr>
          <w:p w14:paraId="028C6B6C" w14:textId="77777777" w:rsidR="00997E3F" w:rsidRPr="00493039" w:rsidRDefault="00997E3F" w:rsidP="00DF51C4">
            <w:pPr>
              <w:tabs>
                <w:tab w:val="left" w:pos="960"/>
              </w:tabs>
              <w:jc w:val="center"/>
              <w:rPr>
                <w:rFonts w:ascii="Arial" w:hAnsi="Arial" w:cs="Arial"/>
                <w:kern w:val="2"/>
                <w14:ligatures w14:val="standardContextual"/>
              </w:rPr>
            </w:pPr>
            <w:r w:rsidRPr="00493039">
              <w:rPr>
                <w:rFonts w:ascii="Arial" w:hAnsi="Arial" w:cs="Arial"/>
                <w:kern w:val="2"/>
                <w14:ligatures w14:val="standardContextual"/>
              </w:rPr>
              <w:t>20,0</w:t>
            </w:r>
          </w:p>
        </w:tc>
      </w:tr>
      <w:tr w:rsidR="00997E3F" w:rsidRPr="00493039" w14:paraId="4EE67BBE" w14:textId="77777777" w:rsidTr="00BF4A9A">
        <w:tc>
          <w:tcPr>
            <w:tcW w:w="516" w:type="dxa"/>
          </w:tcPr>
          <w:p w14:paraId="40F237F4" w14:textId="77777777" w:rsidR="00997E3F" w:rsidRPr="00493039" w:rsidRDefault="00997E3F" w:rsidP="00DF51C4">
            <w:pPr>
              <w:tabs>
                <w:tab w:val="left" w:pos="960"/>
              </w:tabs>
              <w:jc w:val="center"/>
              <w:rPr>
                <w:rFonts w:ascii="Arial" w:hAnsi="Arial" w:cs="Arial"/>
                <w:kern w:val="2"/>
                <w14:ligatures w14:val="standardContextual"/>
              </w:rPr>
            </w:pPr>
            <w:r w:rsidRPr="00493039">
              <w:rPr>
                <w:rFonts w:ascii="Arial" w:hAnsi="Arial" w:cs="Arial"/>
                <w:kern w:val="2"/>
                <w14:ligatures w14:val="standardContextual"/>
              </w:rPr>
              <w:t>13</w:t>
            </w:r>
          </w:p>
        </w:tc>
        <w:tc>
          <w:tcPr>
            <w:tcW w:w="3072" w:type="dxa"/>
            <w:vMerge/>
          </w:tcPr>
          <w:p w14:paraId="27595765" w14:textId="77777777" w:rsidR="00997E3F" w:rsidRPr="00493039" w:rsidRDefault="00997E3F" w:rsidP="00DF51C4">
            <w:pPr>
              <w:tabs>
                <w:tab w:val="left" w:pos="960"/>
              </w:tabs>
              <w:jc w:val="center"/>
              <w:rPr>
                <w:rFonts w:ascii="Arial" w:hAnsi="Arial" w:cs="Arial"/>
                <w:kern w:val="2"/>
                <w14:ligatures w14:val="standardContextual"/>
              </w:rPr>
            </w:pPr>
          </w:p>
        </w:tc>
        <w:tc>
          <w:tcPr>
            <w:tcW w:w="2410" w:type="dxa"/>
          </w:tcPr>
          <w:p w14:paraId="297A89AC" w14:textId="77777777" w:rsidR="00997E3F" w:rsidRPr="00493039" w:rsidRDefault="00997E3F" w:rsidP="00DF51C4">
            <w:pPr>
              <w:tabs>
                <w:tab w:val="left" w:pos="960"/>
              </w:tabs>
              <w:jc w:val="center"/>
              <w:rPr>
                <w:rFonts w:ascii="Arial" w:hAnsi="Arial" w:cs="Arial"/>
                <w:kern w:val="2"/>
                <w14:ligatures w14:val="standardContextual"/>
              </w:rPr>
            </w:pPr>
            <w:proofErr w:type="spellStart"/>
            <w:r w:rsidRPr="00493039">
              <w:rPr>
                <w:rFonts w:ascii="Arial" w:hAnsi="Arial" w:cs="Arial"/>
                <w:kern w:val="2"/>
                <w14:ligatures w14:val="standardContextual"/>
              </w:rPr>
              <w:t>Cleaner</w:t>
            </w:r>
            <w:proofErr w:type="spellEnd"/>
            <w:r w:rsidRPr="00493039">
              <w:rPr>
                <w:rFonts w:ascii="Arial" w:hAnsi="Arial" w:cs="Arial"/>
                <w:kern w:val="2"/>
                <w14:ligatures w14:val="standardContextual"/>
              </w:rPr>
              <w:t xml:space="preserve"> 442 A</w:t>
            </w:r>
          </w:p>
        </w:tc>
        <w:tc>
          <w:tcPr>
            <w:tcW w:w="1532" w:type="dxa"/>
          </w:tcPr>
          <w:p w14:paraId="5D004600" w14:textId="77777777" w:rsidR="00997E3F" w:rsidRPr="00493039" w:rsidRDefault="00997E3F" w:rsidP="00DF51C4">
            <w:pPr>
              <w:tabs>
                <w:tab w:val="left" w:pos="960"/>
              </w:tabs>
              <w:jc w:val="center"/>
              <w:rPr>
                <w:rFonts w:ascii="Arial" w:hAnsi="Arial" w:cs="Arial"/>
                <w:kern w:val="2"/>
                <w14:ligatures w14:val="standardContextual"/>
              </w:rPr>
            </w:pPr>
            <w:r w:rsidRPr="00493039">
              <w:rPr>
                <w:rFonts w:ascii="Arial" w:hAnsi="Arial" w:cs="Arial"/>
                <w:kern w:val="2"/>
                <w14:ligatures w14:val="standardContextual"/>
              </w:rPr>
              <w:t>Mg/rok</w:t>
            </w:r>
          </w:p>
        </w:tc>
        <w:tc>
          <w:tcPr>
            <w:tcW w:w="1581" w:type="dxa"/>
            <w:gridSpan w:val="2"/>
          </w:tcPr>
          <w:p w14:paraId="6E8A68E1" w14:textId="77777777" w:rsidR="00997E3F" w:rsidRPr="00493039" w:rsidRDefault="00997E3F" w:rsidP="00DF51C4">
            <w:pPr>
              <w:tabs>
                <w:tab w:val="left" w:pos="960"/>
              </w:tabs>
              <w:jc w:val="center"/>
              <w:rPr>
                <w:rFonts w:ascii="Arial" w:hAnsi="Arial" w:cs="Arial"/>
                <w:kern w:val="2"/>
                <w14:ligatures w14:val="standardContextual"/>
              </w:rPr>
            </w:pPr>
            <w:r w:rsidRPr="00493039">
              <w:rPr>
                <w:rFonts w:ascii="Arial" w:hAnsi="Arial" w:cs="Arial"/>
                <w:kern w:val="2"/>
                <w14:ligatures w14:val="standardContextual"/>
              </w:rPr>
              <w:t>4,6</w:t>
            </w:r>
          </w:p>
        </w:tc>
      </w:tr>
      <w:tr w:rsidR="00997E3F" w:rsidRPr="00493039" w14:paraId="7D399B55" w14:textId="77777777" w:rsidTr="00BF4A9A">
        <w:tc>
          <w:tcPr>
            <w:tcW w:w="516" w:type="dxa"/>
          </w:tcPr>
          <w:p w14:paraId="7B261989" w14:textId="77777777" w:rsidR="00997E3F" w:rsidRPr="00493039" w:rsidRDefault="00997E3F" w:rsidP="00DF51C4">
            <w:pPr>
              <w:tabs>
                <w:tab w:val="left" w:pos="960"/>
              </w:tabs>
              <w:jc w:val="center"/>
              <w:rPr>
                <w:rFonts w:ascii="Arial" w:hAnsi="Arial" w:cs="Arial"/>
                <w:kern w:val="2"/>
                <w14:ligatures w14:val="standardContextual"/>
              </w:rPr>
            </w:pPr>
            <w:r w:rsidRPr="00493039">
              <w:rPr>
                <w:rFonts w:ascii="Arial" w:hAnsi="Arial" w:cs="Arial"/>
                <w:kern w:val="2"/>
                <w14:ligatures w14:val="standardContextual"/>
              </w:rPr>
              <w:t>14</w:t>
            </w:r>
          </w:p>
        </w:tc>
        <w:tc>
          <w:tcPr>
            <w:tcW w:w="3072" w:type="dxa"/>
            <w:vMerge/>
          </w:tcPr>
          <w:p w14:paraId="7FAEA416" w14:textId="77777777" w:rsidR="00997E3F" w:rsidRPr="00493039" w:rsidRDefault="00997E3F" w:rsidP="00DF51C4">
            <w:pPr>
              <w:tabs>
                <w:tab w:val="left" w:pos="960"/>
              </w:tabs>
              <w:jc w:val="center"/>
              <w:rPr>
                <w:rFonts w:ascii="Arial" w:hAnsi="Arial" w:cs="Arial"/>
                <w:kern w:val="2"/>
                <w14:ligatures w14:val="standardContextual"/>
              </w:rPr>
            </w:pPr>
          </w:p>
        </w:tc>
        <w:tc>
          <w:tcPr>
            <w:tcW w:w="2410" w:type="dxa"/>
          </w:tcPr>
          <w:p w14:paraId="69D9E1FE" w14:textId="77777777" w:rsidR="00997E3F" w:rsidRPr="00493039" w:rsidRDefault="00997E3F" w:rsidP="00DF51C4">
            <w:pPr>
              <w:tabs>
                <w:tab w:val="left" w:pos="960"/>
              </w:tabs>
              <w:jc w:val="center"/>
              <w:rPr>
                <w:rFonts w:ascii="Arial" w:hAnsi="Arial" w:cs="Arial"/>
                <w:kern w:val="2"/>
                <w14:ligatures w14:val="standardContextual"/>
              </w:rPr>
            </w:pPr>
            <w:proofErr w:type="spellStart"/>
            <w:r w:rsidRPr="00493039">
              <w:rPr>
                <w:rFonts w:ascii="Arial" w:hAnsi="Arial" w:cs="Arial"/>
                <w:kern w:val="2"/>
                <w14:ligatures w14:val="standardContextual"/>
              </w:rPr>
              <w:t>Cleaner</w:t>
            </w:r>
            <w:proofErr w:type="spellEnd"/>
            <w:r w:rsidRPr="00493039">
              <w:rPr>
                <w:rFonts w:ascii="Arial" w:hAnsi="Arial" w:cs="Arial"/>
                <w:kern w:val="2"/>
                <w14:ligatures w14:val="standardContextual"/>
              </w:rPr>
              <w:t xml:space="preserve"> 420 S</w:t>
            </w:r>
          </w:p>
        </w:tc>
        <w:tc>
          <w:tcPr>
            <w:tcW w:w="1532" w:type="dxa"/>
          </w:tcPr>
          <w:p w14:paraId="66BFACCE" w14:textId="77777777" w:rsidR="00997E3F" w:rsidRPr="00493039" w:rsidRDefault="00997E3F" w:rsidP="00DF51C4">
            <w:pPr>
              <w:tabs>
                <w:tab w:val="left" w:pos="960"/>
              </w:tabs>
              <w:jc w:val="center"/>
              <w:rPr>
                <w:rFonts w:ascii="Arial" w:hAnsi="Arial" w:cs="Arial"/>
                <w:kern w:val="2"/>
                <w14:ligatures w14:val="standardContextual"/>
              </w:rPr>
            </w:pPr>
            <w:r w:rsidRPr="00493039">
              <w:rPr>
                <w:rFonts w:ascii="Arial" w:hAnsi="Arial" w:cs="Arial"/>
                <w:kern w:val="2"/>
                <w14:ligatures w14:val="standardContextual"/>
              </w:rPr>
              <w:t>Mg/rok</w:t>
            </w:r>
          </w:p>
        </w:tc>
        <w:tc>
          <w:tcPr>
            <w:tcW w:w="1581" w:type="dxa"/>
            <w:gridSpan w:val="2"/>
          </w:tcPr>
          <w:p w14:paraId="62554B60" w14:textId="77777777" w:rsidR="00997E3F" w:rsidRPr="00493039" w:rsidRDefault="00997E3F" w:rsidP="00DF51C4">
            <w:pPr>
              <w:tabs>
                <w:tab w:val="left" w:pos="960"/>
              </w:tabs>
              <w:jc w:val="center"/>
              <w:rPr>
                <w:rFonts w:ascii="Arial" w:hAnsi="Arial" w:cs="Arial"/>
                <w:kern w:val="2"/>
                <w14:ligatures w14:val="standardContextual"/>
              </w:rPr>
            </w:pPr>
            <w:r w:rsidRPr="00493039">
              <w:rPr>
                <w:rFonts w:ascii="Arial" w:hAnsi="Arial" w:cs="Arial"/>
                <w:kern w:val="2"/>
                <w14:ligatures w14:val="standardContextual"/>
              </w:rPr>
              <w:t>1,0</w:t>
            </w:r>
          </w:p>
        </w:tc>
      </w:tr>
      <w:tr w:rsidR="00997E3F" w:rsidRPr="00493039" w14:paraId="193C8E4D" w14:textId="77777777" w:rsidTr="00BF4A9A">
        <w:tc>
          <w:tcPr>
            <w:tcW w:w="516" w:type="dxa"/>
          </w:tcPr>
          <w:p w14:paraId="2608F694" w14:textId="77777777" w:rsidR="00997E3F" w:rsidRPr="00493039" w:rsidRDefault="00997E3F" w:rsidP="00DF51C4">
            <w:pPr>
              <w:tabs>
                <w:tab w:val="left" w:pos="960"/>
              </w:tabs>
              <w:jc w:val="center"/>
              <w:rPr>
                <w:rFonts w:ascii="Arial" w:hAnsi="Arial" w:cs="Arial"/>
                <w:kern w:val="2"/>
                <w14:ligatures w14:val="standardContextual"/>
              </w:rPr>
            </w:pPr>
            <w:r w:rsidRPr="00493039">
              <w:rPr>
                <w:rFonts w:ascii="Arial" w:hAnsi="Arial" w:cs="Arial"/>
                <w:kern w:val="2"/>
                <w14:ligatures w14:val="standardContextual"/>
              </w:rPr>
              <w:t>15</w:t>
            </w:r>
          </w:p>
        </w:tc>
        <w:tc>
          <w:tcPr>
            <w:tcW w:w="3072" w:type="dxa"/>
            <w:vMerge/>
          </w:tcPr>
          <w:p w14:paraId="40E8586B" w14:textId="77777777" w:rsidR="00997E3F" w:rsidRPr="00493039" w:rsidRDefault="00997E3F" w:rsidP="00DF51C4">
            <w:pPr>
              <w:tabs>
                <w:tab w:val="left" w:pos="960"/>
              </w:tabs>
              <w:jc w:val="center"/>
              <w:rPr>
                <w:rFonts w:ascii="Arial" w:hAnsi="Arial" w:cs="Arial"/>
                <w:kern w:val="2"/>
                <w14:ligatures w14:val="standardContextual"/>
              </w:rPr>
            </w:pPr>
          </w:p>
        </w:tc>
        <w:tc>
          <w:tcPr>
            <w:tcW w:w="2410" w:type="dxa"/>
          </w:tcPr>
          <w:p w14:paraId="2C94D3BE" w14:textId="77777777" w:rsidR="00997E3F" w:rsidRPr="00493039" w:rsidRDefault="00997E3F" w:rsidP="00DF51C4">
            <w:pPr>
              <w:tabs>
                <w:tab w:val="left" w:pos="960"/>
              </w:tabs>
              <w:jc w:val="center"/>
              <w:rPr>
                <w:rFonts w:ascii="Arial" w:hAnsi="Arial" w:cs="Arial"/>
                <w:kern w:val="2"/>
                <w14:ligatures w14:val="standardContextual"/>
              </w:rPr>
            </w:pPr>
            <w:proofErr w:type="spellStart"/>
            <w:r w:rsidRPr="00493039">
              <w:rPr>
                <w:rFonts w:ascii="Arial" w:hAnsi="Arial" w:cs="Arial"/>
                <w:kern w:val="2"/>
                <w14:ligatures w14:val="standardContextual"/>
              </w:rPr>
              <w:t>Antiscale</w:t>
            </w:r>
            <w:proofErr w:type="spellEnd"/>
            <w:r w:rsidRPr="00493039">
              <w:rPr>
                <w:rFonts w:ascii="Arial" w:hAnsi="Arial" w:cs="Arial"/>
                <w:kern w:val="2"/>
                <w14:ligatures w14:val="standardContextual"/>
              </w:rPr>
              <w:t xml:space="preserve"> 240</w:t>
            </w:r>
          </w:p>
        </w:tc>
        <w:tc>
          <w:tcPr>
            <w:tcW w:w="1532" w:type="dxa"/>
          </w:tcPr>
          <w:p w14:paraId="648BF5D0" w14:textId="77777777" w:rsidR="00997E3F" w:rsidRPr="00493039" w:rsidRDefault="00997E3F" w:rsidP="00DF51C4">
            <w:pPr>
              <w:tabs>
                <w:tab w:val="left" w:pos="960"/>
              </w:tabs>
              <w:jc w:val="center"/>
              <w:rPr>
                <w:rFonts w:ascii="Arial" w:hAnsi="Arial" w:cs="Arial"/>
                <w:kern w:val="2"/>
                <w14:ligatures w14:val="standardContextual"/>
              </w:rPr>
            </w:pPr>
            <w:r w:rsidRPr="00493039">
              <w:rPr>
                <w:rFonts w:ascii="Arial" w:hAnsi="Arial" w:cs="Arial"/>
                <w:kern w:val="2"/>
                <w14:ligatures w14:val="standardContextual"/>
              </w:rPr>
              <w:t xml:space="preserve">Mg/rok </w:t>
            </w:r>
          </w:p>
        </w:tc>
        <w:tc>
          <w:tcPr>
            <w:tcW w:w="1581" w:type="dxa"/>
            <w:gridSpan w:val="2"/>
          </w:tcPr>
          <w:p w14:paraId="68622BF0" w14:textId="77777777" w:rsidR="00997E3F" w:rsidRPr="00493039" w:rsidRDefault="00997E3F" w:rsidP="00DF51C4">
            <w:pPr>
              <w:tabs>
                <w:tab w:val="left" w:pos="960"/>
              </w:tabs>
              <w:jc w:val="center"/>
              <w:rPr>
                <w:rFonts w:ascii="Arial" w:hAnsi="Arial" w:cs="Arial"/>
                <w:kern w:val="2"/>
                <w14:ligatures w14:val="standardContextual"/>
              </w:rPr>
            </w:pPr>
            <w:r w:rsidRPr="00493039">
              <w:rPr>
                <w:rFonts w:ascii="Arial" w:hAnsi="Arial" w:cs="Arial"/>
                <w:kern w:val="2"/>
                <w14:ligatures w14:val="standardContextual"/>
              </w:rPr>
              <w:t>0,7</w:t>
            </w:r>
          </w:p>
        </w:tc>
      </w:tr>
      <w:tr w:rsidR="00997E3F" w:rsidRPr="00493039" w14:paraId="49B865B0" w14:textId="77777777" w:rsidTr="00BF4A9A">
        <w:tc>
          <w:tcPr>
            <w:tcW w:w="516" w:type="dxa"/>
          </w:tcPr>
          <w:p w14:paraId="432BD9F8" w14:textId="77777777" w:rsidR="00997E3F" w:rsidRPr="00493039" w:rsidRDefault="00997E3F" w:rsidP="00DF51C4">
            <w:pPr>
              <w:tabs>
                <w:tab w:val="left" w:pos="960"/>
              </w:tabs>
              <w:jc w:val="center"/>
              <w:rPr>
                <w:rFonts w:ascii="Arial" w:hAnsi="Arial" w:cs="Arial"/>
                <w:kern w:val="2"/>
                <w14:ligatures w14:val="standardContextual"/>
              </w:rPr>
            </w:pPr>
            <w:r w:rsidRPr="00493039">
              <w:rPr>
                <w:rFonts w:ascii="Arial" w:hAnsi="Arial" w:cs="Arial"/>
                <w:kern w:val="2"/>
                <w14:ligatures w14:val="standardContextual"/>
              </w:rPr>
              <w:t>16</w:t>
            </w:r>
          </w:p>
        </w:tc>
        <w:tc>
          <w:tcPr>
            <w:tcW w:w="5482" w:type="dxa"/>
            <w:gridSpan w:val="2"/>
          </w:tcPr>
          <w:p w14:paraId="0455C934" w14:textId="77777777" w:rsidR="00997E3F" w:rsidRPr="00493039" w:rsidRDefault="00997E3F" w:rsidP="00DF51C4">
            <w:pPr>
              <w:tabs>
                <w:tab w:val="left" w:pos="960"/>
              </w:tabs>
              <w:jc w:val="center"/>
              <w:rPr>
                <w:rFonts w:ascii="Arial" w:hAnsi="Arial" w:cs="Arial"/>
                <w:kern w:val="2"/>
                <w14:ligatures w14:val="standardContextual"/>
              </w:rPr>
            </w:pPr>
            <w:r w:rsidRPr="00493039">
              <w:rPr>
                <w:rFonts w:ascii="Arial" w:hAnsi="Arial" w:cs="Arial"/>
                <w:kern w:val="2"/>
                <w14:ligatures w14:val="standardContextual"/>
              </w:rPr>
              <w:t>Energia elektryczna</w:t>
            </w:r>
          </w:p>
        </w:tc>
        <w:tc>
          <w:tcPr>
            <w:tcW w:w="1532" w:type="dxa"/>
          </w:tcPr>
          <w:p w14:paraId="6A1475A7" w14:textId="77777777" w:rsidR="00997E3F" w:rsidRPr="00493039" w:rsidRDefault="00997E3F" w:rsidP="00DF51C4">
            <w:pPr>
              <w:tabs>
                <w:tab w:val="left" w:pos="960"/>
              </w:tabs>
              <w:jc w:val="center"/>
              <w:rPr>
                <w:rFonts w:ascii="Arial" w:hAnsi="Arial" w:cs="Arial"/>
                <w:kern w:val="2"/>
                <w14:ligatures w14:val="standardContextual"/>
              </w:rPr>
            </w:pPr>
            <w:r w:rsidRPr="00493039">
              <w:rPr>
                <w:rFonts w:ascii="Arial" w:hAnsi="Arial" w:cs="Arial"/>
                <w:kern w:val="2"/>
                <w14:ligatures w14:val="standardContextual"/>
              </w:rPr>
              <w:t>kWh/rok</w:t>
            </w:r>
          </w:p>
        </w:tc>
        <w:tc>
          <w:tcPr>
            <w:tcW w:w="1581" w:type="dxa"/>
            <w:gridSpan w:val="2"/>
          </w:tcPr>
          <w:p w14:paraId="2DF2767D" w14:textId="77777777" w:rsidR="00997E3F" w:rsidRPr="00493039" w:rsidRDefault="00997E3F" w:rsidP="00DF51C4">
            <w:pPr>
              <w:tabs>
                <w:tab w:val="left" w:pos="960"/>
              </w:tabs>
              <w:jc w:val="center"/>
              <w:rPr>
                <w:rFonts w:ascii="Arial" w:hAnsi="Arial" w:cs="Arial"/>
                <w:kern w:val="2"/>
                <w14:ligatures w14:val="standardContextual"/>
              </w:rPr>
            </w:pPr>
            <w:r w:rsidRPr="00493039">
              <w:rPr>
                <w:rFonts w:ascii="Arial" w:hAnsi="Arial" w:cs="Arial"/>
                <w:kern w:val="2"/>
                <w14:ligatures w14:val="standardContextual"/>
              </w:rPr>
              <w:t>300 000</w:t>
            </w:r>
          </w:p>
        </w:tc>
      </w:tr>
      <w:tr w:rsidR="00997E3F" w:rsidRPr="00493039" w14:paraId="76F45930" w14:textId="77777777" w:rsidTr="00BF4A9A">
        <w:tc>
          <w:tcPr>
            <w:tcW w:w="516" w:type="dxa"/>
          </w:tcPr>
          <w:p w14:paraId="4221E754" w14:textId="77777777" w:rsidR="00997E3F" w:rsidRPr="00493039" w:rsidRDefault="00997E3F" w:rsidP="00DF51C4">
            <w:pPr>
              <w:tabs>
                <w:tab w:val="left" w:pos="960"/>
              </w:tabs>
              <w:jc w:val="center"/>
              <w:rPr>
                <w:rFonts w:ascii="Arial" w:hAnsi="Arial" w:cs="Arial"/>
                <w:kern w:val="2"/>
                <w14:ligatures w14:val="standardContextual"/>
              </w:rPr>
            </w:pPr>
            <w:r w:rsidRPr="00493039">
              <w:rPr>
                <w:rFonts w:ascii="Arial" w:hAnsi="Arial" w:cs="Arial"/>
                <w:kern w:val="2"/>
                <w14:ligatures w14:val="standardContextual"/>
              </w:rPr>
              <w:t>17</w:t>
            </w:r>
          </w:p>
        </w:tc>
        <w:tc>
          <w:tcPr>
            <w:tcW w:w="5482" w:type="dxa"/>
            <w:gridSpan w:val="2"/>
          </w:tcPr>
          <w:p w14:paraId="29B46BEA" w14:textId="77777777" w:rsidR="00997E3F" w:rsidRPr="00493039" w:rsidRDefault="00997E3F" w:rsidP="00DF51C4">
            <w:pPr>
              <w:tabs>
                <w:tab w:val="left" w:pos="960"/>
              </w:tabs>
              <w:jc w:val="center"/>
              <w:rPr>
                <w:rFonts w:ascii="Arial" w:hAnsi="Arial" w:cs="Arial"/>
                <w:kern w:val="2"/>
                <w14:ligatures w14:val="standardContextual"/>
              </w:rPr>
            </w:pPr>
            <w:r w:rsidRPr="00493039">
              <w:rPr>
                <w:rFonts w:ascii="Arial" w:hAnsi="Arial" w:cs="Arial"/>
                <w:kern w:val="2"/>
                <w14:ligatures w14:val="standardContextual"/>
              </w:rPr>
              <w:t>Węgiel</w:t>
            </w:r>
          </w:p>
        </w:tc>
        <w:tc>
          <w:tcPr>
            <w:tcW w:w="1532" w:type="dxa"/>
          </w:tcPr>
          <w:p w14:paraId="099CC727" w14:textId="77777777" w:rsidR="00997E3F" w:rsidRPr="00493039" w:rsidRDefault="00997E3F" w:rsidP="00DF51C4">
            <w:pPr>
              <w:tabs>
                <w:tab w:val="left" w:pos="960"/>
              </w:tabs>
              <w:jc w:val="center"/>
              <w:rPr>
                <w:rFonts w:ascii="Arial" w:hAnsi="Arial" w:cs="Arial"/>
                <w:kern w:val="2"/>
                <w14:ligatures w14:val="standardContextual"/>
              </w:rPr>
            </w:pPr>
            <w:r w:rsidRPr="00493039">
              <w:rPr>
                <w:rFonts w:ascii="Arial" w:hAnsi="Arial" w:cs="Arial"/>
                <w:kern w:val="2"/>
                <w14:ligatures w14:val="standardContextual"/>
              </w:rPr>
              <w:t>Mg/rok</w:t>
            </w:r>
          </w:p>
        </w:tc>
        <w:tc>
          <w:tcPr>
            <w:tcW w:w="1581" w:type="dxa"/>
            <w:gridSpan w:val="2"/>
          </w:tcPr>
          <w:p w14:paraId="5E90E028" w14:textId="77777777" w:rsidR="00997E3F" w:rsidRPr="00493039" w:rsidRDefault="00997E3F" w:rsidP="00DF51C4">
            <w:pPr>
              <w:tabs>
                <w:tab w:val="left" w:pos="960"/>
              </w:tabs>
              <w:jc w:val="center"/>
              <w:rPr>
                <w:rFonts w:ascii="Arial" w:hAnsi="Arial" w:cs="Arial"/>
                <w:kern w:val="2"/>
                <w14:ligatures w14:val="standardContextual"/>
              </w:rPr>
            </w:pPr>
            <w:r w:rsidRPr="00493039">
              <w:rPr>
                <w:rFonts w:ascii="Arial" w:hAnsi="Arial" w:cs="Arial"/>
                <w:kern w:val="2"/>
                <w14:ligatures w14:val="standardContextual"/>
              </w:rPr>
              <w:t>3,7</w:t>
            </w:r>
          </w:p>
        </w:tc>
      </w:tr>
    </w:tbl>
    <w:p w14:paraId="170E6D8B" w14:textId="4B35FF30" w:rsidR="00997E3F" w:rsidRPr="00493039" w:rsidRDefault="00723345" w:rsidP="00997E3F">
      <w:pPr>
        <w:tabs>
          <w:tab w:val="left" w:pos="960"/>
        </w:tabs>
        <w:rPr>
          <w:rFonts w:cs="Arial"/>
          <w:szCs w:val="18"/>
        </w:rPr>
      </w:pPr>
      <w:r w:rsidRPr="00493039">
        <w:rPr>
          <w:rFonts w:cs="Arial"/>
          <w:szCs w:val="18"/>
        </w:rPr>
        <w:t>„</w:t>
      </w:r>
    </w:p>
    <w:p w14:paraId="40EE6C1D" w14:textId="0B4DCC8C" w:rsidR="00E11789" w:rsidRPr="00493039" w:rsidRDefault="00997E3F" w:rsidP="00F27EA3">
      <w:pPr>
        <w:keepNext/>
        <w:spacing w:after="0" w:line="276" w:lineRule="auto"/>
        <w:ind w:right="72"/>
        <w:jc w:val="both"/>
        <w:outlineLvl w:val="1"/>
        <w:rPr>
          <w:rFonts w:ascii="Arial" w:eastAsia="Calibri" w:hAnsi="Arial" w:cs="Times New Roman"/>
          <w:kern w:val="0"/>
          <w:sz w:val="24"/>
          <w:szCs w:val="24"/>
          <w:lang w:val="x-none" w:eastAsia="x-none"/>
          <w14:ligatures w14:val="none"/>
        </w:rPr>
      </w:pPr>
      <w:r w:rsidRPr="00493039">
        <w:rPr>
          <w:rFonts w:ascii="Arial" w:eastAsia="Calibri" w:hAnsi="Arial" w:cs="Times New Roman"/>
          <w:kern w:val="0"/>
          <w:sz w:val="24"/>
          <w:szCs w:val="24"/>
          <w:lang w:val="x-none" w:eastAsia="x-none"/>
          <w14:ligatures w14:val="none"/>
        </w:rPr>
        <w:t>I.</w:t>
      </w:r>
      <w:r w:rsidRPr="00493039">
        <w:rPr>
          <w:rFonts w:ascii="Arial" w:eastAsia="Calibri" w:hAnsi="Arial" w:cs="Times New Roman"/>
          <w:kern w:val="0"/>
          <w:sz w:val="24"/>
          <w:szCs w:val="24"/>
          <w:lang w:eastAsia="x-none"/>
          <w14:ligatures w14:val="none"/>
        </w:rPr>
        <w:t>2</w:t>
      </w:r>
      <w:r w:rsidR="001F7782" w:rsidRPr="00493039">
        <w:rPr>
          <w:rFonts w:ascii="Arial" w:eastAsia="Calibri" w:hAnsi="Arial" w:cs="Times New Roman"/>
          <w:kern w:val="0"/>
          <w:sz w:val="24"/>
          <w:szCs w:val="24"/>
          <w:lang w:eastAsia="x-none"/>
          <w14:ligatures w14:val="none"/>
        </w:rPr>
        <w:t>4</w:t>
      </w:r>
      <w:r w:rsidRPr="00493039">
        <w:rPr>
          <w:rFonts w:ascii="Arial" w:eastAsia="Calibri" w:hAnsi="Arial" w:cs="Times New Roman"/>
          <w:kern w:val="0"/>
          <w:sz w:val="24"/>
          <w:szCs w:val="24"/>
          <w:lang w:val="x-none" w:eastAsia="x-none"/>
          <w14:ligatures w14:val="none"/>
        </w:rPr>
        <w:t xml:space="preserve">. </w:t>
      </w:r>
      <w:r w:rsidRPr="00493039">
        <w:rPr>
          <w:rFonts w:ascii="Arial" w:eastAsia="Calibri" w:hAnsi="Arial" w:cs="Times New Roman"/>
          <w:kern w:val="0"/>
          <w:sz w:val="24"/>
          <w:szCs w:val="24"/>
          <w:lang w:eastAsia="x-none"/>
          <w14:ligatures w14:val="none"/>
        </w:rPr>
        <w:t xml:space="preserve">Punkt XVI.5.1. pozwolenia otrzymuje nowe brzmienie: </w:t>
      </w:r>
    </w:p>
    <w:p w14:paraId="7A75FAED" w14:textId="3BF6D508" w:rsidR="00C26516" w:rsidRPr="00493039" w:rsidRDefault="00C26516" w:rsidP="00FE6D75">
      <w:pPr>
        <w:tabs>
          <w:tab w:val="left" w:pos="960"/>
        </w:tabs>
        <w:spacing w:after="0"/>
        <w:jc w:val="both"/>
        <w:rPr>
          <w:rFonts w:ascii="Arial" w:hAnsi="Arial" w:cs="Arial"/>
          <w:sz w:val="24"/>
          <w:szCs w:val="24"/>
        </w:rPr>
      </w:pPr>
      <w:r w:rsidRPr="00493039">
        <w:t>„</w:t>
      </w:r>
      <w:r w:rsidRPr="00493039">
        <w:rPr>
          <w:rFonts w:ascii="Arial" w:hAnsi="Arial" w:cs="Arial"/>
          <w:sz w:val="24"/>
          <w:szCs w:val="24"/>
        </w:rPr>
        <w:t>XVI.5. Monitoring hałasu:</w:t>
      </w:r>
    </w:p>
    <w:p w14:paraId="36DA1D81" w14:textId="5F5B04B7" w:rsidR="00C110B9" w:rsidRPr="00493039" w:rsidRDefault="00C110B9" w:rsidP="00C110B9">
      <w:pPr>
        <w:tabs>
          <w:tab w:val="left" w:pos="960"/>
        </w:tabs>
        <w:spacing w:after="0" w:line="240" w:lineRule="auto"/>
        <w:jc w:val="both"/>
        <w:rPr>
          <w:rFonts w:ascii="Arial" w:hAnsi="Arial" w:cs="Arial"/>
          <w:sz w:val="24"/>
          <w:szCs w:val="24"/>
        </w:rPr>
      </w:pPr>
      <w:r w:rsidRPr="00493039">
        <w:rPr>
          <w:rFonts w:ascii="Arial" w:hAnsi="Arial" w:cs="Arial"/>
          <w:sz w:val="24"/>
          <w:szCs w:val="24"/>
        </w:rPr>
        <w:t>XVI.5.1. Punkt pomiaru hałasu wspóln</w:t>
      </w:r>
      <w:r w:rsidR="00C50B37" w:rsidRPr="00493039">
        <w:rPr>
          <w:rFonts w:ascii="Arial" w:hAnsi="Arial" w:cs="Arial"/>
          <w:sz w:val="24"/>
          <w:szCs w:val="24"/>
        </w:rPr>
        <w:t>y</w:t>
      </w:r>
      <w:r w:rsidRPr="00493039">
        <w:rPr>
          <w:rFonts w:ascii="Arial" w:hAnsi="Arial" w:cs="Arial"/>
          <w:sz w:val="24"/>
          <w:szCs w:val="24"/>
        </w:rPr>
        <w:t xml:space="preserve"> dla instalacji objętych pozwoleniem:</w:t>
      </w:r>
    </w:p>
    <w:p w14:paraId="53519612" w14:textId="77777777" w:rsidR="00C110B9" w:rsidRPr="00493039" w:rsidRDefault="00C110B9">
      <w:pPr>
        <w:numPr>
          <w:ilvl w:val="0"/>
          <w:numId w:val="23"/>
        </w:numPr>
        <w:spacing w:after="0" w:line="240" w:lineRule="auto"/>
        <w:contextualSpacing/>
        <w:jc w:val="both"/>
        <w:rPr>
          <w:rFonts w:ascii="Arial" w:hAnsi="Arial" w:cs="Arial"/>
          <w:sz w:val="24"/>
          <w:szCs w:val="24"/>
        </w:rPr>
      </w:pPr>
      <w:r w:rsidRPr="00493039">
        <w:rPr>
          <w:rFonts w:ascii="Arial" w:hAnsi="Arial" w:cs="Arial"/>
          <w:sz w:val="24"/>
          <w:szCs w:val="24"/>
        </w:rPr>
        <w:t xml:space="preserve">na kierunku zabudowy po stronie północnej w odległości około 840 m od składowiska, przed budynkiem mieszkalnym położonym najbliżej granicy składowiska, we wsi Kozodrza – punkt H1 - o współrzędnych                    </w:t>
      </w:r>
    </w:p>
    <w:p w14:paraId="79A976CC" w14:textId="751BB2B8" w:rsidR="00C110B9" w:rsidRPr="00493039" w:rsidRDefault="00C110B9" w:rsidP="00C110B9">
      <w:pPr>
        <w:spacing w:after="0" w:line="240" w:lineRule="auto"/>
        <w:ind w:left="720"/>
        <w:contextualSpacing/>
        <w:jc w:val="both"/>
        <w:rPr>
          <w:rFonts w:ascii="Arial" w:hAnsi="Arial" w:cs="Arial"/>
          <w:sz w:val="24"/>
          <w:szCs w:val="24"/>
        </w:rPr>
      </w:pPr>
      <w:r w:rsidRPr="00493039">
        <w:rPr>
          <w:rFonts w:ascii="Arial" w:hAnsi="Arial" w:cs="Arial"/>
          <w:sz w:val="24"/>
          <w:szCs w:val="24"/>
        </w:rPr>
        <w:t xml:space="preserve"> N 50</w:t>
      </w:r>
      <w:r w:rsidRPr="00493039">
        <w:rPr>
          <w:rFonts w:ascii="Arial" w:hAnsi="Arial" w:cs="Arial"/>
          <w:sz w:val="24"/>
          <w:szCs w:val="24"/>
          <w:vertAlign w:val="superscript"/>
        </w:rPr>
        <w:t>o</w:t>
      </w:r>
      <w:r w:rsidRPr="00493039">
        <w:rPr>
          <w:rFonts w:ascii="Arial" w:hAnsi="Arial" w:cs="Arial"/>
          <w:sz w:val="24"/>
          <w:szCs w:val="24"/>
        </w:rPr>
        <w:t>7’29”, E 21</w:t>
      </w:r>
      <w:r w:rsidRPr="00493039">
        <w:rPr>
          <w:rFonts w:ascii="Arial" w:hAnsi="Arial" w:cs="Arial"/>
          <w:sz w:val="24"/>
          <w:szCs w:val="24"/>
          <w:vertAlign w:val="superscript"/>
        </w:rPr>
        <w:t>o</w:t>
      </w:r>
      <w:r w:rsidRPr="00493039">
        <w:rPr>
          <w:rFonts w:ascii="Arial" w:hAnsi="Arial" w:cs="Arial"/>
          <w:sz w:val="24"/>
          <w:szCs w:val="24"/>
        </w:rPr>
        <w:t>36’39”.</w:t>
      </w:r>
    </w:p>
    <w:p w14:paraId="753F7C4C" w14:textId="77777777" w:rsidR="00C110B9" w:rsidRPr="00493039" w:rsidRDefault="00C110B9" w:rsidP="00C110B9">
      <w:pPr>
        <w:tabs>
          <w:tab w:val="left" w:pos="960"/>
        </w:tabs>
        <w:spacing w:after="0" w:line="256" w:lineRule="auto"/>
        <w:jc w:val="both"/>
        <w:rPr>
          <w:rFonts w:ascii="Arial" w:hAnsi="Arial" w:cs="Arial"/>
          <w:sz w:val="24"/>
          <w:szCs w:val="24"/>
        </w:rPr>
      </w:pPr>
      <w:r w:rsidRPr="00493039">
        <w:rPr>
          <w:rFonts w:ascii="Arial" w:hAnsi="Arial" w:cs="Arial"/>
          <w:sz w:val="24"/>
          <w:szCs w:val="24"/>
        </w:rPr>
        <w:t xml:space="preserve">XVI.5.2. Monitorowanie hałasu w środowisku przeprowadzane będzie po każdej zmianie procedury pracy instalacji lub wymianie urządzeń wymienionych w tabeli nr 24, o ile takie wystąpią, w przeciwnym razie raz na dwa lata. </w:t>
      </w:r>
    </w:p>
    <w:p w14:paraId="14190AE4" w14:textId="6A4728E4" w:rsidR="00363657" w:rsidRPr="00493039" w:rsidRDefault="00C110B9" w:rsidP="00C110B9">
      <w:pPr>
        <w:tabs>
          <w:tab w:val="left" w:pos="960"/>
        </w:tabs>
        <w:spacing w:line="256" w:lineRule="auto"/>
        <w:jc w:val="both"/>
        <w:rPr>
          <w:rFonts w:ascii="Arial" w:hAnsi="Arial" w:cs="Arial"/>
          <w:sz w:val="24"/>
          <w:szCs w:val="24"/>
        </w:rPr>
      </w:pPr>
      <w:r w:rsidRPr="00493039">
        <w:rPr>
          <w:rFonts w:ascii="Arial" w:hAnsi="Arial" w:cs="Arial"/>
          <w:sz w:val="24"/>
          <w:szCs w:val="24"/>
        </w:rPr>
        <w:t>XVI.5.3. Podmiotem odpowiedzialnym za monitorowanie hałasu będzie Gminny Zakład Usług Komunalny Sp. z o.o. z/s 39-103 Ostrów 225”.</w:t>
      </w:r>
    </w:p>
    <w:p w14:paraId="247894C3" w14:textId="1140766A" w:rsidR="00C110B9" w:rsidRPr="00493039" w:rsidRDefault="00C110B9" w:rsidP="00C110B9">
      <w:pPr>
        <w:keepNext/>
        <w:spacing w:after="0" w:line="276" w:lineRule="auto"/>
        <w:ind w:right="72"/>
        <w:jc w:val="both"/>
        <w:outlineLvl w:val="1"/>
        <w:rPr>
          <w:rFonts w:ascii="Arial" w:eastAsia="Calibri" w:hAnsi="Arial" w:cs="Times New Roman"/>
          <w:kern w:val="0"/>
          <w:sz w:val="24"/>
          <w:szCs w:val="24"/>
          <w:lang w:val="x-none" w:eastAsia="x-none"/>
          <w14:ligatures w14:val="none"/>
        </w:rPr>
      </w:pPr>
      <w:r w:rsidRPr="00493039">
        <w:rPr>
          <w:rFonts w:ascii="Arial" w:eastAsia="Calibri" w:hAnsi="Arial" w:cs="Times New Roman"/>
          <w:kern w:val="0"/>
          <w:sz w:val="24"/>
          <w:szCs w:val="24"/>
          <w:lang w:val="x-none" w:eastAsia="x-none"/>
          <w14:ligatures w14:val="none"/>
        </w:rPr>
        <w:t>I.</w:t>
      </w:r>
      <w:r w:rsidRPr="00493039">
        <w:rPr>
          <w:rFonts w:ascii="Arial" w:eastAsia="Calibri" w:hAnsi="Arial" w:cs="Times New Roman"/>
          <w:kern w:val="0"/>
          <w:sz w:val="24"/>
          <w:szCs w:val="24"/>
          <w:lang w:eastAsia="x-none"/>
          <w14:ligatures w14:val="none"/>
        </w:rPr>
        <w:t>25</w:t>
      </w:r>
      <w:r w:rsidRPr="00493039">
        <w:rPr>
          <w:rFonts w:ascii="Arial" w:eastAsia="Calibri" w:hAnsi="Arial" w:cs="Times New Roman"/>
          <w:kern w:val="0"/>
          <w:sz w:val="24"/>
          <w:szCs w:val="24"/>
          <w:lang w:val="x-none" w:eastAsia="x-none"/>
          <w14:ligatures w14:val="none"/>
        </w:rPr>
        <w:t xml:space="preserve">. </w:t>
      </w:r>
      <w:r w:rsidRPr="00493039">
        <w:rPr>
          <w:rFonts w:ascii="Arial" w:eastAsia="Calibri" w:hAnsi="Arial" w:cs="Times New Roman"/>
          <w:kern w:val="0"/>
          <w:sz w:val="24"/>
          <w:szCs w:val="24"/>
          <w:lang w:eastAsia="x-none"/>
          <w14:ligatures w14:val="none"/>
        </w:rPr>
        <w:t>Uchylam punkt XX.1. pozwolenia.</w:t>
      </w:r>
    </w:p>
    <w:p w14:paraId="64DB5E78" w14:textId="77777777" w:rsidR="003B5FEF" w:rsidRPr="00493039" w:rsidRDefault="003B5FEF" w:rsidP="00FE0A0C">
      <w:pPr>
        <w:spacing w:after="0"/>
      </w:pPr>
    </w:p>
    <w:p w14:paraId="00CC64C7" w14:textId="4092FBF5" w:rsidR="00D865AC" w:rsidRPr="00493039" w:rsidRDefault="00D865AC" w:rsidP="00FE6D75">
      <w:pPr>
        <w:keepNext/>
        <w:spacing w:after="0" w:line="276" w:lineRule="auto"/>
        <w:ind w:right="72"/>
        <w:jc w:val="both"/>
        <w:outlineLvl w:val="1"/>
        <w:rPr>
          <w:rFonts w:ascii="Arial" w:eastAsia="Calibri" w:hAnsi="Arial" w:cs="Times New Roman"/>
          <w:kern w:val="0"/>
          <w:sz w:val="24"/>
          <w:szCs w:val="24"/>
          <w:lang w:val="x-none" w:eastAsia="x-none"/>
          <w14:ligatures w14:val="none"/>
        </w:rPr>
      </w:pPr>
      <w:r w:rsidRPr="00493039">
        <w:rPr>
          <w:rFonts w:ascii="Arial" w:eastAsia="Calibri" w:hAnsi="Arial" w:cs="Times New Roman"/>
          <w:kern w:val="0"/>
          <w:sz w:val="24"/>
          <w:szCs w:val="24"/>
          <w:lang w:val="x-none" w:eastAsia="x-none"/>
          <w14:ligatures w14:val="none"/>
        </w:rPr>
        <w:t>I.</w:t>
      </w:r>
      <w:r w:rsidRPr="00493039">
        <w:rPr>
          <w:rFonts w:ascii="Arial" w:eastAsia="Calibri" w:hAnsi="Arial" w:cs="Times New Roman"/>
          <w:kern w:val="0"/>
          <w:sz w:val="24"/>
          <w:szCs w:val="24"/>
          <w:lang w:eastAsia="x-none"/>
          <w14:ligatures w14:val="none"/>
        </w:rPr>
        <w:t>2</w:t>
      </w:r>
      <w:r w:rsidR="003B5FEF" w:rsidRPr="00493039">
        <w:rPr>
          <w:rFonts w:ascii="Arial" w:eastAsia="Calibri" w:hAnsi="Arial" w:cs="Times New Roman"/>
          <w:kern w:val="0"/>
          <w:sz w:val="24"/>
          <w:szCs w:val="24"/>
          <w:lang w:eastAsia="x-none"/>
          <w14:ligatures w14:val="none"/>
        </w:rPr>
        <w:t>6</w:t>
      </w:r>
      <w:r w:rsidRPr="00493039">
        <w:rPr>
          <w:rFonts w:ascii="Arial" w:eastAsia="Calibri" w:hAnsi="Arial" w:cs="Times New Roman"/>
          <w:kern w:val="0"/>
          <w:sz w:val="24"/>
          <w:szCs w:val="24"/>
          <w:lang w:val="x-none" w:eastAsia="x-none"/>
          <w14:ligatures w14:val="none"/>
        </w:rPr>
        <w:t xml:space="preserve">. </w:t>
      </w:r>
      <w:r w:rsidRPr="00493039">
        <w:rPr>
          <w:rFonts w:ascii="Arial" w:eastAsia="Calibri" w:hAnsi="Arial" w:cs="Times New Roman"/>
          <w:kern w:val="0"/>
          <w:sz w:val="24"/>
          <w:szCs w:val="24"/>
          <w:lang w:eastAsia="x-none"/>
          <w14:ligatures w14:val="none"/>
        </w:rPr>
        <w:t>Punkt XX.9. pozwolenia otrzymuje nowe brzmienie:</w:t>
      </w:r>
    </w:p>
    <w:p w14:paraId="7F4A8FB7" w14:textId="67B37F2F" w:rsidR="00D865AC" w:rsidRPr="00493039" w:rsidRDefault="00D865AC" w:rsidP="00D865AC">
      <w:pPr>
        <w:jc w:val="both"/>
        <w:rPr>
          <w:rFonts w:ascii="Arial" w:hAnsi="Arial" w:cs="Arial"/>
          <w:sz w:val="24"/>
          <w:szCs w:val="24"/>
        </w:rPr>
      </w:pPr>
      <w:r w:rsidRPr="00493039">
        <w:rPr>
          <w:rFonts w:ascii="Arial" w:hAnsi="Arial" w:cs="Arial"/>
          <w:sz w:val="24"/>
          <w:szCs w:val="24"/>
        </w:rPr>
        <w:t>„XX.9. Wszystkie miejsca magazynowania odpadów na terenie zakładu oraz w hali technologicznej oznaczone będą tablicą z kodem lub nazwą odpadu”.</w:t>
      </w:r>
    </w:p>
    <w:p w14:paraId="50B67B57" w14:textId="6C056BF7" w:rsidR="00C110B9" w:rsidRPr="00493039" w:rsidRDefault="00C110B9" w:rsidP="00C110B9">
      <w:pPr>
        <w:keepNext/>
        <w:spacing w:after="0" w:line="276" w:lineRule="auto"/>
        <w:ind w:right="72"/>
        <w:jc w:val="both"/>
        <w:outlineLvl w:val="1"/>
        <w:rPr>
          <w:rFonts w:ascii="Arial" w:eastAsia="Calibri" w:hAnsi="Arial" w:cs="Times New Roman"/>
          <w:kern w:val="0"/>
          <w:sz w:val="24"/>
          <w:szCs w:val="24"/>
          <w:lang w:val="x-none" w:eastAsia="x-none"/>
          <w14:ligatures w14:val="none"/>
        </w:rPr>
      </w:pPr>
      <w:r w:rsidRPr="00493039">
        <w:rPr>
          <w:rFonts w:ascii="Arial" w:eastAsia="Calibri" w:hAnsi="Arial" w:cs="Times New Roman"/>
          <w:kern w:val="0"/>
          <w:sz w:val="24"/>
          <w:szCs w:val="24"/>
          <w:lang w:val="x-none" w:eastAsia="x-none"/>
          <w14:ligatures w14:val="none"/>
        </w:rPr>
        <w:t>I.</w:t>
      </w:r>
      <w:r w:rsidRPr="00493039">
        <w:rPr>
          <w:rFonts w:ascii="Arial" w:eastAsia="Calibri" w:hAnsi="Arial" w:cs="Times New Roman"/>
          <w:kern w:val="0"/>
          <w:sz w:val="24"/>
          <w:szCs w:val="24"/>
          <w:lang w:eastAsia="x-none"/>
          <w14:ligatures w14:val="none"/>
        </w:rPr>
        <w:t>2</w:t>
      </w:r>
      <w:r w:rsidR="003B5FEF" w:rsidRPr="00493039">
        <w:rPr>
          <w:rFonts w:ascii="Arial" w:eastAsia="Calibri" w:hAnsi="Arial" w:cs="Times New Roman"/>
          <w:kern w:val="0"/>
          <w:sz w:val="24"/>
          <w:szCs w:val="24"/>
          <w:lang w:eastAsia="x-none"/>
          <w14:ligatures w14:val="none"/>
        </w:rPr>
        <w:t>7</w:t>
      </w:r>
      <w:r w:rsidRPr="00493039">
        <w:rPr>
          <w:rFonts w:ascii="Arial" w:eastAsia="Calibri" w:hAnsi="Arial" w:cs="Times New Roman"/>
          <w:kern w:val="0"/>
          <w:sz w:val="24"/>
          <w:szCs w:val="24"/>
          <w:lang w:val="x-none" w:eastAsia="x-none"/>
          <w14:ligatures w14:val="none"/>
        </w:rPr>
        <w:t xml:space="preserve">. </w:t>
      </w:r>
      <w:r w:rsidRPr="00493039">
        <w:rPr>
          <w:rFonts w:ascii="Arial" w:eastAsia="Calibri" w:hAnsi="Arial" w:cs="Times New Roman"/>
          <w:kern w:val="0"/>
          <w:sz w:val="24"/>
          <w:szCs w:val="24"/>
          <w:lang w:eastAsia="x-none"/>
          <w14:ligatures w14:val="none"/>
        </w:rPr>
        <w:t>Uchylam punkt</w:t>
      </w:r>
      <w:r w:rsidR="003B5FEF" w:rsidRPr="00493039">
        <w:rPr>
          <w:rFonts w:ascii="Arial" w:eastAsia="Calibri" w:hAnsi="Arial" w:cs="Times New Roman"/>
          <w:kern w:val="0"/>
          <w:sz w:val="24"/>
          <w:szCs w:val="24"/>
          <w:lang w:eastAsia="x-none"/>
          <w14:ligatures w14:val="none"/>
        </w:rPr>
        <w:t>y</w:t>
      </w:r>
      <w:r w:rsidRPr="00493039">
        <w:rPr>
          <w:rFonts w:ascii="Arial" w:eastAsia="Calibri" w:hAnsi="Arial" w:cs="Times New Roman"/>
          <w:kern w:val="0"/>
          <w:sz w:val="24"/>
          <w:szCs w:val="24"/>
          <w:lang w:eastAsia="x-none"/>
          <w14:ligatures w14:val="none"/>
        </w:rPr>
        <w:t xml:space="preserve"> XX.10.</w:t>
      </w:r>
      <w:r w:rsidR="003B5FEF" w:rsidRPr="00493039">
        <w:rPr>
          <w:rFonts w:ascii="Arial" w:eastAsia="Calibri" w:hAnsi="Arial" w:cs="Times New Roman"/>
          <w:kern w:val="0"/>
          <w:sz w:val="24"/>
          <w:szCs w:val="24"/>
          <w:lang w:eastAsia="x-none"/>
          <w14:ligatures w14:val="none"/>
        </w:rPr>
        <w:t>, XX.11., XX.12.</w:t>
      </w:r>
      <w:r w:rsidRPr="00493039">
        <w:rPr>
          <w:rFonts w:ascii="Arial" w:eastAsia="Calibri" w:hAnsi="Arial" w:cs="Times New Roman"/>
          <w:kern w:val="0"/>
          <w:sz w:val="24"/>
          <w:szCs w:val="24"/>
          <w:lang w:eastAsia="x-none"/>
          <w14:ligatures w14:val="none"/>
        </w:rPr>
        <w:t xml:space="preserve"> pozwolenia.</w:t>
      </w:r>
    </w:p>
    <w:p w14:paraId="6935C200" w14:textId="77777777" w:rsidR="003B5FEF" w:rsidRPr="00493039" w:rsidRDefault="003B5FEF" w:rsidP="00E71B2A">
      <w:pPr>
        <w:spacing w:after="0"/>
      </w:pPr>
    </w:p>
    <w:p w14:paraId="58122FE8" w14:textId="61D8B5F3" w:rsidR="00A06268" w:rsidRPr="00493039" w:rsidRDefault="00BF6A3A" w:rsidP="00FE6D75">
      <w:pPr>
        <w:keepNext/>
        <w:spacing w:after="0" w:line="276" w:lineRule="auto"/>
        <w:ind w:right="72"/>
        <w:jc w:val="both"/>
        <w:outlineLvl w:val="1"/>
        <w:rPr>
          <w:rFonts w:ascii="Arial" w:eastAsia="Calibri" w:hAnsi="Arial" w:cs="Times New Roman"/>
          <w:kern w:val="0"/>
          <w:sz w:val="24"/>
          <w:szCs w:val="24"/>
          <w:lang w:val="x-none" w:eastAsia="x-none"/>
          <w14:ligatures w14:val="none"/>
        </w:rPr>
      </w:pPr>
      <w:r w:rsidRPr="00493039">
        <w:rPr>
          <w:rFonts w:ascii="Arial" w:eastAsia="Calibri" w:hAnsi="Arial" w:cs="Times New Roman"/>
          <w:kern w:val="0"/>
          <w:sz w:val="24"/>
          <w:szCs w:val="24"/>
          <w:lang w:val="x-none" w:eastAsia="x-none"/>
          <w14:ligatures w14:val="none"/>
        </w:rPr>
        <w:t>I.</w:t>
      </w:r>
      <w:r w:rsidR="003B5FEF" w:rsidRPr="00493039">
        <w:rPr>
          <w:rFonts w:ascii="Arial" w:eastAsia="Calibri" w:hAnsi="Arial" w:cs="Times New Roman"/>
          <w:kern w:val="0"/>
          <w:sz w:val="24"/>
          <w:szCs w:val="24"/>
          <w:lang w:eastAsia="x-none"/>
          <w14:ligatures w14:val="none"/>
        </w:rPr>
        <w:t>28</w:t>
      </w:r>
      <w:r w:rsidRPr="00493039">
        <w:rPr>
          <w:rFonts w:ascii="Arial" w:eastAsia="Calibri" w:hAnsi="Arial" w:cs="Times New Roman"/>
          <w:kern w:val="0"/>
          <w:sz w:val="24"/>
          <w:szCs w:val="24"/>
          <w:lang w:val="x-none" w:eastAsia="x-none"/>
          <w14:ligatures w14:val="none"/>
        </w:rPr>
        <w:t xml:space="preserve">. </w:t>
      </w:r>
      <w:r w:rsidR="00A06268" w:rsidRPr="00493039">
        <w:rPr>
          <w:rFonts w:ascii="Arial" w:eastAsia="Calibri" w:hAnsi="Arial" w:cs="Times New Roman"/>
          <w:kern w:val="0"/>
          <w:sz w:val="24"/>
          <w:szCs w:val="24"/>
          <w:lang w:eastAsia="x-none"/>
          <w14:ligatures w14:val="none"/>
        </w:rPr>
        <w:t>P</w:t>
      </w:r>
      <w:r w:rsidRPr="00493039">
        <w:rPr>
          <w:rFonts w:ascii="Arial" w:eastAsia="Calibri" w:hAnsi="Arial" w:cs="Times New Roman"/>
          <w:kern w:val="0"/>
          <w:sz w:val="24"/>
          <w:szCs w:val="24"/>
          <w:lang w:eastAsia="x-none"/>
          <w14:ligatures w14:val="none"/>
        </w:rPr>
        <w:t>unkt XX.1</w:t>
      </w:r>
      <w:r w:rsidR="00A06268" w:rsidRPr="00493039">
        <w:rPr>
          <w:rFonts w:ascii="Arial" w:eastAsia="Calibri" w:hAnsi="Arial" w:cs="Times New Roman"/>
          <w:kern w:val="0"/>
          <w:sz w:val="24"/>
          <w:szCs w:val="24"/>
          <w:lang w:eastAsia="x-none"/>
          <w14:ligatures w14:val="none"/>
        </w:rPr>
        <w:t>3</w:t>
      </w:r>
      <w:r w:rsidRPr="00493039">
        <w:rPr>
          <w:rFonts w:ascii="Arial" w:eastAsia="Calibri" w:hAnsi="Arial" w:cs="Times New Roman"/>
          <w:kern w:val="0"/>
          <w:sz w:val="24"/>
          <w:szCs w:val="24"/>
          <w:lang w:eastAsia="x-none"/>
          <w14:ligatures w14:val="none"/>
        </w:rPr>
        <w:t>. pozwolenia</w:t>
      </w:r>
      <w:r w:rsidR="00A06268" w:rsidRPr="00493039">
        <w:rPr>
          <w:rFonts w:ascii="Arial" w:eastAsia="Calibri" w:hAnsi="Arial" w:cs="Times New Roman"/>
          <w:kern w:val="0"/>
          <w:sz w:val="24"/>
          <w:szCs w:val="24"/>
          <w:lang w:eastAsia="x-none"/>
          <w14:ligatures w14:val="none"/>
        </w:rPr>
        <w:t xml:space="preserve"> otrzymuje nowe brzmienie:</w:t>
      </w:r>
    </w:p>
    <w:p w14:paraId="28440128" w14:textId="1B2FD73B" w:rsidR="00C110B9" w:rsidRPr="00493039" w:rsidRDefault="00A06268" w:rsidP="00C50B37">
      <w:pPr>
        <w:jc w:val="both"/>
        <w:rPr>
          <w:rFonts w:ascii="Arial" w:hAnsi="Arial" w:cs="Arial"/>
          <w:sz w:val="24"/>
          <w:szCs w:val="24"/>
        </w:rPr>
      </w:pPr>
      <w:r w:rsidRPr="00493039">
        <w:t>„</w:t>
      </w:r>
      <w:r w:rsidR="00BF6A3A" w:rsidRPr="00493039">
        <w:rPr>
          <w:rFonts w:ascii="Arial" w:hAnsi="Arial" w:cs="Arial"/>
          <w:sz w:val="24"/>
          <w:szCs w:val="24"/>
        </w:rPr>
        <w:t>XX.13. Zobowiązuję Gminny Zakład Usług Komunalnych Sp. z o.o. z/s Ostrów do budowy przepompowni nr 8 w terminie do dnia 31 grudnia 202</w:t>
      </w:r>
      <w:r w:rsidR="00D865AC" w:rsidRPr="00493039">
        <w:rPr>
          <w:rFonts w:ascii="Arial" w:hAnsi="Arial" w:cs="Arial"/>
          <w:sz w:val="24"/>
          <w:szCs w:val="24"/>
        </w:rPr>
        <w:t>7</w:t>
      </w:r>
      <w:r w:rsidR="00BF6A3A" w:rsidRPr="00493039">
        <w:rPr>
          <w:rFonts w:ascii="Arial" w:hAnsi="Arial" w:cs="Arial"/>
          <w:sz w:val="24"/>
          <w:szCs w:val="24"/>
        </w:rPr>
        <w:t>r.</w:t>
      </w:r>
      <w:r w:rsidRPr="00493039">
        <w:rPr>
          <w:rFonts w:ascii="Arial" w:hAnsi="Arial" w:cs="Arial"/>
          <w:sz w:val="24"/>
          <w:szCs w:val="24"/>
        </w:rPr>
        <w:t>”</w:t>
      </w:r>
    </w:p>
    <w:p w14:paraId="4C5963E0" w14:textId="6B1B8A36" w:rsidR="00C110B9" w:rsidRPr="00493039" w:rsidRDefault="00A06268" w:rsidP="00F27EA3">
      <w:pPr>
        <w:keepNext/>
        <w:spacing w:after="0" w:line="276" w:lineRule="auto"/>
        <w:ind w:right="72"/>
        <w:jc w:val="both"/>
        <w:outlineLvl w:val="1"/>
        <w:rPr>
          <w:rFonts w:ascii="Arial" w:eastAsia="Calibri" w:hAnsi="Arial" w:cs="Times New Roman"/>
          <w:kern w:val="0"/>
          <w:sz w:val="24"/>
          <w:szCs w:val="24"/>
          <w:lang w:val="x-none" w:eastAsia="x-none"/>
          <w14:ligatures w14:val="none"/>
        </w:rPr>
      </w:pPr>
      <w:r w:rsidRPr="00493039">
        <w:rPr>
          <w:rFonts w:ascii="Arial" w:eastAsia="Calibri" w:hAnsi="Arial" w:cs="Times New Roman"/>
          <w:kern w:val="0"/>
          <w:sz w:val="24"/>
          <w:szCs w:val="24"/>
          <w:lang w:val="x-none" w:eastAsia="x-none"/>
          <w14:ligatures w14:val="none"/>
        </w:rPr>
        <w:lastRenderedPageBreak/>
        <w:t>I.</w:t>
      </w:r>
      <w:r w:rsidR="003B5FEF" w:rsidRPr="00493039">
        <w:rPr>
          <w:rFonts w:ascii="Arial" w:eastAsia="Calibri" w:hAnsi="Arial" w:cs="Times New Roman"/>
          <w:kern w:val="0"/>
          <w:sz w:val="24"/>
          <w:szCs w:val="24"/>
          <w:lang w:eastAsia="x-none"/>
          <w14:ligatures w14:val="none"/>
        </w:rPr>
        <w:t>29</w:t>
      </w:r>
      <w:r w:rsidRPr="00493039">
        <w:rPr>
          <w:rFonts w:ascii="Arial" w:eastAsia="Calibri" w:hAnsi="Arial" w:cs="Times New Roman"/>
          <w:kern w:val="0"/>
          <w:sz w:val="24"/>
          <w:szCs w:val="24"/>
          <w:lang w:val="x-none" w:eastAsia="x-none"/>
          <w14:ligatures w14:val="none"/>
        </w:rPr>
        <w:t xml:space="preserve">. </w:t>
      </w:r>
      <w:r w:rsidRPr="00493039">
        <w:rPr>
          <w:rFonts w:ascii="Arial" w:eastAsia="Calibri" w:hAnsi="Arial" w:cs="Times New Roman"/>
          <w:kern w:val="0"/>
          <w:sz w:val="24"/>
          <w:szCs w:val="24"/>
          <w:lang w:eastAsia="x-none"/>
          <w14:ligatures w14:val="none"/>
        </w:rPr>
        <w:t>Punkt XX.14. pozwolenia otrzymuje nowe brzmienie:</w:t>
      </w:r>
    </w:p>
    <w:p w14:paraId="2943C13C" w14:textId="5DE24653" w:rsidR="00A06268" w:rsidRPr="00493039" w:rsidRDefault="00A06268" w:rsidP="00A06268">
      <w:pPr>
        <w:jc w:val="both"/>
        <w:rPr>
          <w:rFonts w:ascii="Arial" w:hAnsi="Arial" w:cs="Arial"/>
          <w:sz w:val="24"/>
          <w:szCs w:val="24"/>
        </w:rPr>
      </w:pPr>
      <w:r w:rsidRPr="00493039">
        <w:rPr>
          <w:rFonts w:ascii="Arial" w:hAnsi="Arial" w:cs="Arial"/>
          <w:sz w:val="24"/>
          <w:szCs w:val="24"/>
        </w:rPr>
        <w:t xml:space="preserve">XX.14. Zgodnie z wymogiem BAT 8, 14d i 34 Konkluzji </w:t>
      </w:r>
      <w:proofErr w:type="spellStart"/>
      <w:r w:rsidRPr="00493039">
        <w:rPr>
          <w:rFonts w:ascii="Arial" w:hAnsi="Arial" w:cs="Arial"/>
          <w:sz w:val="24"/>
          <w:szCs w:val="24"/>
        </w:rPr>
        <w:t>biofiltr</w:t>
      </w:r>
      <w:proofErr w:type="spellEnd"/>
      <w:r w:rsidRPr="00493039">
        <w:rPr>
          <w:rFonts w:ascii="Arial" w:hAnsi="Arial" w:cs="Arial"/>
          <w:sz w:val="24"/>
          <w:szCs w:val="24"/>
        </w:rPr>
        <w:t xml:space="preserve"> przystosowany </w:t>
      </w:r>
      <w:r w:rsidR="00C50B37" w:rsidRPr="00493039">
        <w:rPr>
          <w:rFonts w:ascii="Arial" w:hAnsi="Arial" w:cs="Arial"/>
          <w:sz w:val="24"/>
          <w:szCs w:val="24"/>
        </w:rPr>
        <w:t xml:space="preserve">będzie </w:t>
      </w:r>
      <w:r w:rsidRPr="00493039">
        <w:rPr>
          <w:rFonts w:ascii="Arial" w:hAnsi="Arial" w:cs="Arial"/>
          <w:sz w:val="24"/>
          <w:szCs w:val="24"/>
        </w:rPr>
        <w:t>do prowadzenia pomiarów emisji poprzez kró</w:t>
      </w:r>
      <w:r w:rsidR="00C50B37" w:rsidRPr="00493039">
        <w:rPr>
          <w:rFonts w:ascii="Arial" w:hAnsi="Arial" w:cs="Arial"/>
          <w:sz w:val="24"/>
          <w:szCs w:val="24"/>
        </w:rPr>
        <w:t>ciec</w:t>
      </w:r>
      <w:r w:rsidRPr="00493039">
        <w:rPr>
          <w:rFonts w:ascii="Arial" w:hAnsi="Arial" w:cs="Arial"/>
          <w:sz w:val="24"/>
          <w:szCs w:val="24"/>
        </w:rPr>
        <w:t xml:space="preserve"> pomiarow</w:t>
      </w:r>
      <w:r w:rsidR="00C50B37" w:rsidRPr="00493039">
        <w:rPr>
          <w:rFonts w:ascii="Arial" w:hAnsi="Arial" w:cs="Arial"/>
          <w:sz w:val="24"/>
          <w:szCs w:val="24"/>
        </w:rPr>
        <w:t>y</w:t>
      </w:r>
      <w:r w:rsidRPr="00493039">
        <w:rPr>
          <w:rFonts w:ascii="Arial" w:hAnsi="Arial" w:cs="Arial"/>
          <w:sz w:val="24"/>
          <w:szCs w:val="24"/>
        </w:rPr>
        <w:t xml:space="preserve"> na emitorze </w:t>
      </w:r>
      <w:proofErr w:type="spellStart"/>
      <w:r w:rsidRPr="00493039">
        <w:rPr>
          <w:rFonts w:ascii="Arial" w:hAnsi="Arial" w:cs="Arial"/>
          <w:sz w:val="24"/>
          <w:szCs w:val="24"/>
        </w:rPr>
        <w:t>ozn</w:t>
      </w:r>
      <w:proofErr w:type="spellEnd"/>
      <w:r w:rsidRPr="00493039">
        <w:rPr>
          <w:rFonts w:ascii="Arial" w:hAnsi="Arial" w:cs="Arial"/>
          <w:sz w:val="24"/>
          <w:szCs w:val="24"/>
        </w:rPr>
        <w:t>. (E-2).</w:t>
      </w:r>
    </w:p>
    <w:p w14:paraId="5B6EC883" w14:textId="0364FFC7" w:rsidR="00A06268" w:rsidRPr="00493039" w:rsidRDefault="00A06268" w:rsidP="00FE0A0C">
      <w:pPr>
        <w:keepNext/>
        <w:spacing w:after="0" w:line="276" w:lineRule="auto"/>
        <w:ind w:right="72"/>
        <w:jc w:val="both"/>
        <w:outlineLvl w:val="1"/>
        <w:rPr>
          <w:rFonts w:ascii="Arial" w:eastAsia="Calibri" w:hAnsi="Arial" w:cs="Times New Roman"/>
          <w:kern w:val="0"/>
          <w:sz w:val="24"/>
          <w:szCs w:val="24"/>
          <w:lang w:val="x-none" w:eastAsia="x-none"/>
          <w14:ligatures w14:val="none"/>
        </w:rPr>
      </w:pPr>
      <w:r w:rsidRPr="00493039">
        <w:rPr>
          <w:rFonts w:ascii="Arial" w:eastAsia="Calibri" w:hAnsi="Arial" w:cs="Times New Roman"/>
          <w:kern w:val="0"/>
          <w:sz w:val="24"/>
          <w:szCs w:val="24"/>
          <w:lang w:val="x-none" w:eastAsia="x-none"/>
          <w14:ligatures w14:val="none"/>
        </w:rPr>
        <w:t>I.</w:t>
      </w:r>
      <w:r w:rsidRPr="00493039">
        <w:rPr>
          <w:rFonts w:ascii="Arial" w:eastAsia="Calibri" w:hAnsi="Arial" w:cs="Times New Roman"/>
          <w:kern w:val="0"/>
          <w:sz w:val="24"/>
          <w:szCs w:val="24"/>
          <w:lang w:eastAsia="x-none"/>
          <w14:ligatures w14:val="none"/>
        </w:rPr>
        <w:t>3</w:t>
      </w:r>
      <w:r w:rsidR="003B5FEF" w:rsidRPr="00493039">
        <w:rPr>
          <w:rFonts w:ascii="Arial" w:eastAsia="Calibri" w:hAnsi="Arial" w:cs="Times New Roman"/>
          <w:kern w:val="0"/>
          <w:sz w:val="24"/>
          <w:szCs w:val="24"/>
          <w:lang w:eastAsia="x-none"/>
          <w14:ligatures w14:val="none"/>
        </w:rPr>
        <w:t>0</w:t>
      </w:r>
      <w:r w:rsidRPr="00493039">
        <w:rPr>
          <w:rFonts w:ascii="Arial" w:eastAsia="Calibri" w:hAnsi="Arial" w:cs="Times New Roman"/>
          <w:kern w:val="0"/>
          <w:sz w:val="24"/>
          <w:szCs w:val="24"/>
          <w:lang w:val="x-none" w:eastAsia="x-none"/>
          <w14:ligatures w14:val="none"/>
        </w:rPr>
        <w:t xml:space="preserve">. </w:t>
      </w:r>
      <w:r w:rsidRPr="00493039">
        <w:rPr>
          <w:rFonts w:ascii="Arial" w:eastAsia="Calibri" w:hAnsi="Arial" w:cs="Times New Roman"/>
          <w:kern w:val="0"/>
          <w:sz w:val="24"/>
          <w:szCs w:val="24"/>
          <w:lang w:eastAsia="x-none"/>
          <w14:ligatures w14:val="none"/>
        </w:rPr>
        <w:t>Punkt XX.1</w:t>
      </w:r>
      <w:r w:rsidR="00D865AC" w:rsidRPr="00493039">
        <w:rPr>
          <w:rFonts w:ascii="Arial" w:eastAsia="Calibri" w:hAnsi="Arial" w:cs="Times New Roman"/>
          <w:kern w:val="0"/>
          <w:sz w:val="24"/>
          <w:szCs w:val="24"/>
          <w:lang w:eastAsia="x-none"/>
          <w14:ligatures w14:val="none"/>
        </w:rPr>
        <w:t>5</w:t>
      </w:r>
      <w:r w:rsidRPr="00493039">
        <w:rPr>
          <w:rFonts w:ascii="Arial" w:eastAsia="Calibri" w:hAnsi="Arial" w:cs="Times New Roman"/>
          <w:kern w:val="0"/>
          <w:sz w:val="24"/>
          <w:szCs w:val="24"/>
          <w:lang w:eastAsia="x-none"/>
          <w14:ligatures w14:val="none"/>
        </w:rPr>
        <w:t>. pozwolenia otrzymuje nowe brzmienie:</w:t>
      </w:r>
    </w:p>
    <w:p w14:paraId="703F0A95" w14:textId="27BEE585" w:rsidR="00A06268" w:rsidRPr="00493039" w:rsidRDefault="00A06268" w:rsidP="00A06268">
      <w:pPr>
        <w:spacing w:after="0"/>
        <w:jc w:val="both"/>
        <w:rPr>
          <w:rFonts w:ascii="Arial" w:hAnsi="Arial" w:cs="Arial"/>
          <w:sz w:val="24"/>
          <w:szCs w:val="24"/>
        </w:rPr>
      </w:pPr>
      <w:r w:rsidRPr="00493039">
        <w:rPr>
          <w:rFonts w:ascii="Arial" w:hAnsi="Arial" w:cs="Arial"/>
          <w:sz w:val="24"/>
          <w:szCs w:val="24"/>
        </w:rPr>
        <w:t xml:space="preserve">„XX.15. Uwzględniając wymogi BAT 1 w zakładzie </w:t>
      </w:r>
      <w:r w:rsidR="00C50B37" w:rsidRPr="00493039">
        <w:rPr>
          <w:rFonts w:ascii="Arial" w:hAnsi="Arial" w:cs="Arial"/>
          <w:sz w:val="24"/>
          <w:szCs w:val="24"/>
        </w:rPr>
        <w:t>funkcjonował</w:t>
      </w:r>
      <w:r w:rsidRPr="00493039">
        <w:rPr>
          <w:rFonts w:ascii="Arial" w:hAnsi="Arial" w:cs="Arial"/>
          <w:sz w:val="24"/>
          <w:szCs w:val="24"/>
        </w:rPr>
        <w:t xml:space="preserve"> będzie system zarządzania środowiskowego, uwzględniający m.in.:</w:t>
      </w:r>
    </w:p>
    <w:p w14:paraId="3D85D810" w14:textId="77777777" w:rsidR="00A06268" w:rsidRPr="00493039" w:rsidRDefault="00A06268">
      <w:pPr>
        <w:pStyle w:val="Akapitzlist"/>
        <w:numPr>
          <w:ilvl w:val="0"/>
          <w:numId w:val="14"/>
        </w:numPr>
        <w:spacing w:after="160" w:afterAutospacing="0" w:line="259" w:lineRule="auto"/>
        <w:ind w:left="426"/>
        <w:contextualSpacing/>
        <w:rPr>
          <w:rFonts w:ascii="Arial" w:hAnsi="Arial" w:cs="Arial"/>
          <w:sz w:val="24"/>
          <w:szCs w:val="24"/>
        </w:rPr>
      </w:pPr>
      <w:r w:rsidRPr="00493039">
        <w:rPr>
          <w:rFonts w:ascii="Arial" w:hAnsi="Arial" w:cs="Arial"/>
          <w:sz w:val="24"/>
          <w:szCs w:val="24"/>
        </w:rPr>
        <w:t>Program monitorowania i pomiarów,</w:t>
      </w:r>
    </w:p>
    <w:p w14:paraId="52BEA0DF" w14:textId="77777777" w:rsidR="00A06268" w:rsidRPr="00493039" w:rsidRDefault="00A06268">
      <w:pPr>
        <w:pStyle w:val="Akapitzlist"/>
        <w:numPr>
          <w:ilvl w:val="0"/>
          <w:numId w:val="14"/>
        </w:numPr>
        <w:spacing w:after="160" w:afterAutospacing="0" w:line="259" w:lineRule="auto"/>
        <w:ind w:left="426"/>
        <w:contextualSpacing/>
        <w:rPr>
          <w:rFonts w:ascii="Arial" w:hAnsi="Arial" w:cs="Arial"/>
          <w:sz w:val="24"/>
          <w:szCs w:val="24"/>
        </w:rPr>
      </w:pPr>
      <w:r w:rsidRPr="00493039">
        <w:rPr>
          <w:rFonts w:ascii="Arial" w:hAnsi="Arial" w:cs="Arial"/>
          <w:sz w:val="24"/>
          <w:szCs w:val="24"/>
        </w:rPr>
        <w:t>Plan zarządzania strumieniami odpadów (BAT 9),</w:t>
      </w:r>
    </w:p>
    <w:p w14:paraId="762E7AA7" w14:textId="77777777" w:rsidR="00A06268" w:rsidRPr="00493039" w:rsidRDefault="00A06268">
      <w:pPr>
        <w:pStyle w:val="Akapitzlist"/>
        <w:numPr>
          <w:ilvl w:val="0"/>
          <w:numId w:val="14"/>
        </w:numPr>
        <w:spacing w:after="160" w:afterAutospacing="0" w:line="259" w:lineRule="auto"/>
        <w:ind w:left="426"/>
        <w:contextualSpacing/>
        <w:rPr>
          <w:rFonts w:ascii="Arial" w:hAnsi="Arial" w:cs="Arial"/>
          <w:sz w:val="24"/>
          <w:szCs w:val="24"/>
        </w:rPr>
      </w:pPr>
      <w:r w:rsidRPr="00493039">
        <w:rPr>
          <w:rFonts w:ascii="Arial" w:hAnsi="Arial" w:cs="Arial"/>
          <w:sz w:val="24"/>
          <w:szCs w:val="24"/>
        </w:rPr>
        <w:t>Plan zarządzania w warunkach innych niż normalne warunki eksploatacji, spełniający wymogi BAT 18, oparty na ocenie ryzyka,</w:t>
      </w:r>
    </w:p>
    <w:p w14:paraId="70244B3B" w14:textId="77777777" w:rsidR="00A06268" w:rsidRPr="00493039" w:rsidRDefault="00A06268">
      <w:pPr>
        <w:pStyle w:val="Akapitzlist"/>
        <w:numPr>
          <w:ilvl w:val="0"/>
          <w:numId w:val="14"/>
        </w:numPr>
        <w:spacing w:after="160" w:afterAutospacing="0" w:line="259" w:lineRule="auto"/>
        <w:ind w:left="426"/>
        <w:contextualSpacing/>
        <w:rPr>
          <w:rFonts w:ascii="Arial" w:hAnsi="Arial" w:cs="Arial"/>
          <w:sz w:val="24"/>
          <w:szCs w:val="24"/>
        </w:rPr>
      </w:pPr>
      <w:r w:rsidRPr="00493039">
        <w:rPr>
          <w:rFonts w:ascii="Arial" w:hAnsi="Arial" w:cs="Arial"/>
          <w:sz w:val="24"/>
          <w:szCs w:val="24"/>
        </w:rPr>
        <w:t>Plan zarządzania odorami,</w:t>
      </w:r>
    </w:p>
    <w:p w14:paraId="3B670C4C" w14:textId="0B840DF3" w:rsidR="00A06268" w:rsidRPr="00493039" w:rsidRDefault="00A06268">
      <w:pPr>
        <w:pStyle w:val="Akapitzlist"/>
        <w:numPr>
          <w:ilvl w:val="0"/>
          <w:numId w:val="14"/>
        </w:numPr>
        <w:spacing w:after="160" w:afterAutospacing="0" w:line="259" w:lineRule="auto"/>
        <w:ind w:left="426"/>
        <w:contextualSpacing/>
        <w:rPr>
          <w:rFonts w:ascii="Arial" w:hAnsi="Arial" w:cs="Arial"/>
          <w:sz w:val="24"/>
          <w:szCs w:val="24"/>
        </w:rPr>
      </w:pPr>
      <w:r w:rsidRPr="00493039">
        <w:rPr>
          <w:rFonts w:ascii="Arial" w:hAnsi="Arial" w:cs="Arial"/>
          <w:sz w:val="24"/>
          <w:szCs w:val="24"/>
        </w:rPr>
        <w:t>Plan zarządzania pozostałościami.”</w:t>
      </w:r>
    </w:p>
    <w:p w14:paraId="15A66F6D" w14:textId="52481A4F" w:rsidR="00A06268" w:rsidRPr="00493039" w:rsidRDefault="00A06268" w:rsidP="00A06268">
      <w:pPr>
        <w:keepNext/>
        <w:spacing w:after="0" w:line="276" w:lineRule="auto"/>
        <w:ind w:right="72"/>
        <w:outlineLvl w:val="1"/>
        <w:rPr>
          <w:rFonts w:ascii="Arial" w:hAnsi="Arial"/>
          <w:sz w:val="24"/>
          <w:szCs w:val="24"/>
          <w:lang w:eastAsia="x-none"/>
        </w:rPr>
      </w:pPr>
      <w:r w:rsidRPr="00493039">
        <w:rPr>
          <w:rFonts w:ascii="Arial" w:hAnsi="Arial"/>
          <w:sz w:val="24"/>
          <w:szCs w:val="24"/>
          <w:lang w:eastAsia="x-none"/>
        </w:rPr>
        <w:t>I.3</w:t>
      </w:r>
      <w:r w:rsidR="003B5FEF" w:rsidRPr="00493039">
        <w:rPr>
          <w:rFonts w:ascii="Arial" w:hAnsi="Arial"/>
          <w:sz w:val="24"/>
          <w:szCs w:val="24"/>
          <w:lang w:eastAsia="x-none"/>
        </w:rPr>
        <w:t>1</w:t>
      </w:r>
      <w:r w:rsidRPr="00493039">
        <w:rPr>
          <w:rFonts w:ascii="Arial" w:hAnsi="Arial"/>
          <w:sz w:val="24"/>
          <w:szCs w:val="24"/>
          <w:lang w:eastAsia="x-none"/>
        </w:rPr>
        <w:t>. Uchylam punkt XX.18.</w:t>
      </w:r>
      <w:r w:rsidR="003B5FEF" w:rsidRPr="00493039">
        <w:rPr>
          <w:rFonts w:ascii="Arial" w:hAnsi="Arial"/>
          <w:sz w:val="24"/>
          <w:szCs w:val="24"/>
          <w:lang w:eastAsia="x-none"/>
        </w:rPr>
        <w:t xml:space="preserve">, XX.19. </w:t>
      </w:r>
      <w:r w:rsidRPr="00493039">
        <w:rPr>
          <w:rFonts w:ascii="Arial" w:hAnsi="Arial"/>
          <w:sz w:val="24"/>
          <w:szCs w:val="24"/>
          <w:lang w:eastAsia="x-none"/>
        </w:rPr>
        <w:t>pozwolenia.</w:t>
      </w:r>
    </w:p>
    <w:p w14:paraId="5CCACE7B" w14:textId="77777777" w:rsidR="003B5FEF" w:rsidRPr="00493039" w:rsidRDefault="003B5FEF" w:rsidP="00FE0A0C">
      <w:pPr>
        <w:spacing w:after="0"/>
      </w:pPr>
    </w:p>
    <w:p w14:paraId="417CBAB8" w14:textId="6182AC38" w:rsidR="00A06268" w:rsidRPr="00493039" w:rsidRDefault="00A06268" w:rsidP="00A06268">
      <w:pPr>
        <w:keepNext/>
        <w:spacing w:after="0" w:line="276" w:lineRule="auto"/>
        <w:ind w:right="72"/>
        <w:outlineLvl w:val="1"/>
        <w:rPr>
          <w:rFonts w:ascii="Arial" w:hAnsi="Arial"/>
          <w:sz w:val="24"/>
          <w:szCs w:val="24"/>
          <w:lang w:eastAsia="x-none"/>
        </w:rPr>
      </w:pPr>
      <w:r w:rsidRPr="00493039">
        <w:rPr>
          <w:rFonts w:ascii="Arial" w:hAnsi="Arial"/>
          <w:sz w:val="24"/>
          <w:szCs w:val="24"/>
          <w:lang w:eastAsia="x-none"/>
        </w:rPr>
        <w:t>I.3</w:t>
      </w:r>
      <w:r w:rsidR="003B5FEF" w:rsidRPr="00493039">
        <w:rPr>
          <w:rFonts w:ascii="Arial" w:hAnsi="Arial"/>
          <w:sz w:val="24"/>
          <w:szCs w:val="24"/>
          <w:lang w:eastAsia="x-none"/>
        </w:rPr>
        <w:t>2</w:t>
      </w:r>
      <w:r w:rsidRPr="00493039">
        <w:rPr>
          <w:rFonts w:ascii="Arial" w:hAnsi="Arial"/>
          <w:sz w:val="24"/>
          <w:szCs w:val="24"/>
          <w:lang w:eastAsia="x-none"/>
        </w:rPr>
        <w:t>. Punkt XXI.2. pozwolenia otrzymuje nowe brzmienie:</w:t>
      </w:r>
    </w:p>
    <w:p w14:paraId="666380BE" w14:textId="77777777" w:rsidR="00A06268" w:rsidRPr="00493039" w:rsidRDefault="00A06268" w:rsidP="00A06268">
      <w:pPr>
        <w:spacing w:after="0"/>
        <w:jc w:val="both"/>
        <w:rPr>
          <w:sz w:val="8"/>
          <w:szCs w:val="8"/>
        </w:rPr>
      </w:pPr>
    </w:p>
    <w:p w14:paraId="6CDD60B2" w14:textId="7CF4ADD2" w:rsidR="00A06268" w:rsidRPr="00493039" w:rsidRDefault="00A06268" w:rsidP="00A06268">
      <w:pPr>
        <w:spacing w:after="0" w:line="240" w:lineRule="auto"/>
        <w:jc w:val="both"/>
        <w:rPr>
          <w:rFonts w:ascii="Arial" w:hAnsi="Arial" w:cs="Arial"/>
          <w:sz w:val="24"/>
          <w:szCs w:val="24"/>
        </w:rPr>
      </w:pPr>
      <w:r w:rsidRPr="00493039">
        <w:t>„</w:t>
      </w:r>
      <w:r w:rsidRPr="00493039">
        <w:rPr>
          <w:rFonts w:ascii="Arial" w:hAnsi="Arial" w:cs="Arial"/>
          <w:sz w:val="24"/>
          <w:szCs w:val="24"/>
        </w:rPr>
        <w:t xml:space="preserve">XXI.2. Zabezpieczenie roszczeń z tytułu wystąpienia negatywnych skutków </w:t>
      </w:r>
      <w:r w:rsidRPr="00493039">
        <w:rPr>
          <w:rFonts w:ascii="Arial" w:hAnsi="Arial" w:cs="Arial"/>
          <w:sz w:val="24"/>
          <w:szCs w:val="24"/>
        </w:rPr>
        <w:br/>
        <w:t>w środowisku, w wyniku działalności instalacji MBP w Kozodrzy w formie gwarancji ubezpieczeniowej w wysokości 152 150,00 zł (sto pięćdziesiąt dwa tysiące sto pięćdziesiąt złotych).„</w:t>
      </w:r>
    </w:p>
    <w:p w14:paraId="2141A565" w14:textId="77777777" w:rsidR="00A06268" w:rsidRPr="00493039" w:rsidRDefault="00A06268" w:rsidP="00A06268">
      <w:pPr>
        <w:rPr>
          <w:color w:val="EE0000"/>
          <w:sz w:val="4"/>
          <w:szCs w:val="4"/>
        </w:rPr>
      </w:pPr>
    </w:p>
    <w:p w14:paraId="1D36A178" w14:textId="7AA7B44A" w:rsidR="00D865AC" w:rsidRPr="00493039" w:rsidRDefault="00D865AC" w:rsidP="00D865AC">
      <w:pPr>
        <w:keepNext/>
        <w:spacing w:after="0" w:line="276" w:lineRule="auto"/>
        <w:ind w:right="72"/>
        <w:outlineLvl w:val="1"/>
        <w:rPr>
          <w:rFonts w:ascii="Arial" w:hAnsi="Arial"/>
          <w:sz w:val="24"/>
          <w:szCs w:val="24"/>
          <w:lang w:eastAsia="x-none"/>
        </w:rPr>
      </w:pPr>
      <w:r w:rsidRPr="00493039">
        <w:rPr>
          <w:rFonts w:ascii="Arial" w:hAnsi="Arial"/>
          <w:sz w:val="24"/>
          <w:szCs w:val="24"/>
          <w:lang w:eastAsia="x-none"/>
        </w:rPr>
        <w:t>I.3</w:t>
      </w:r>
      <w:r w:rsidR="003B5FEF" w:rsidRPr="00493039">
        <w:rPr>
          <w:rFonts w:ascii="Arial" w:hAnsi="Arial"/>
          <w:sz w:val="24"/>
          <w:szCs w:val="24"/>
          <w:lang w:eastAsia="x-none"/>
        </w:rPr>
        <w:t>3</w:t>
      </w:r>
      <w:r w:rsidRPr="00493039">
        <w:rPr>
          <w:rFonts w:ascii="Arial" w:hAnsi="Arial"/>
          <w:sz w:val="24"/>
          <w:szCs w:val="24"/>
          <w:lang w:eastAsia="x-none"/>
        </w:rPr>
        <w:t>. Uchylam punkt XXII.2. pozwolenia.</w:t>
      </w:r>
    </w:p>
    <w:p w14:paraId="5EB83760" w14:textId="77777777" w:rsidR="003B5FEF" w:rsidRPr="00493039" w:rsidRDefault="003B5FEF" w:rsidP="00E71B2A">
      <w:pPr>
        <w:spacing w:after="0"/>
      </w:pPr>
    </w:p>
    <w:p w14:paraId="73CF54D6" w14:textId="09EBDA94" w:rsidR="00D865AC" w:rsidRPr="00493039" w:rsidRDefault="00D865AC" w:rsidP="002E3AF8">
      <w:pPr>
        <w:keepNext/>
        <w:spacing w:after="0" w:line="276" w:lineRule="auto"/>
        <w:ind w:right="72"/>
        <w:jc w:val="both"/>
        <w:outlineLvl w:val="1"/>
        <w:rPr>
          <w:rFonts w:ascii="Arial" w:hAnsi="Arial"/>
          <w:sz w:val="24"/>
          <w:szCs w:val="24"/>
          <w:lang w:eastAsia="x-none"/>
        </w:rPr>
      </w:pPr>
      <w:r w:rsidRPr="00493039">
        <w:rPr>
          <w:rFonts w:ascii="Arial" w:hAnsi="Arial"/>
          <w:sz w:val="24"/>
          <w:szCs w:val="24"/>
          <w:lang w:eastAsia="x-none"/>
        </w:rPr>
        <w:t>I.3</w:t>
      </w:r>
      <w:r w:rsidR="003B5FEF" w:rsidRPr="00493039">
        <w:rPr>
          <w:rFonts w:ascii="Arial" w:hAnsi="Arial"/>
          <w:sz w:val="24"/>
          <w:szCs w:val="24"/>
          <w:lang w:eastAsia="x-none"/>
        </w:rPr>
        <w:t>4</w:t>
      </w:r>
      <w:r w:rsidRPr="00493039">
        <w:rPr>
          <w:rFonts w:ascii="Arial" w:hAnsi="Arial"/>
          <w:sz w:val="24"/>
          <w:szCs w:val="24"/>
          <w:lang w:eastAsia="x-none"/>
        </w:rPr>
        <w:t>. Załącznik</w:t>
      </w:r>
      <w:r w:rsidR="002E3AF8" w:rsidRPr="00493039">
        <w:rPr>
          <w:rFonts w:ascii="Arial" w:hAnsi="Arial"/>
          <w:sz w:val="24"/>
          <w:szCs w:val="24"/>
          <w:lang w:eastAsia="x-none"/>
        </w:rPr>
        <w:t>i</w:t>
      </w:r>
      <w:r w:rsidRPr="00493039">
        <w:rPr>
          <w:rFonts w:ascii="Arial" w:hAnsi="Arial"/>
          <w:sz w:val="24"/>
          <w:szCs w:val="24"/>
          <w:lang w:eastAsia="x-none"/>
        </w:rPr>
        <w:t xml:space="preserve"> </w:t>
      </w:r>
      <w:r w:rsidR="002E3AF8" w:rsidRPr="00493039">
        <w:rPr>
          <w:rFonts w:ascii="Arial" w:hAnsi="Arial"/>
          <w:sz w:val="24"/>
          <w:szCs w:val="24"/>
          <w:lang w:eastAsia="x-none"/>
        </w:rPr>
        <w:t xml:space="preserve">nr </w:t>
      </w:r>
      <w:r w:rsidR="000C66E4" w:rsidRPr="00493039">
        <w:rPr>
          <w:rFonts w:ascii="Arial" w:hAnsi="Arial"/>
          <w:sz w:val="24"/>
          <w:szCs w:val="24"/>
          <w:lang w:eastAsia="x-none"/>
        </w:rPr>
        <w:t xml:space="preserve">2, nr </w:t>
      </w:r>
      <w:r w:rsidR="002E3AF8" w:rsidRPr="00493039">
        <w:rPr>
          <w:rFonts w:ascii="Arial" w:hAnsi="Arial"/>
          <w:sz w:val="24"/>
          <w:szCs w:val="24"/>
          <w:lang w:eastAsia="x-none"/>
        </w:rPr>
        <w:t>3, nr 5, nr 6, nr 7</w:t>
      </w:r>
      <w:r w:rsidRPr="00493039">
        <w:rPr>
          <w:rFonts w:ascii="Arial" w:hAnsi="Arial"/>
          <w:sz w:val="24"/>
          <w:szCs w:val="24"/>
          <w:lang w:eastAsia="x-none"/>
        </w:rPr>
        <w:t xml:space="preserve"> do pozwolenia otrzymuj</w:t>
      </w:r>
      <w:r w:rsidR="00F72844" w:rsidRPr="00493039">
        <w:rPr>
          <w:rFonts w:ascii="Arial" w:hAnsi="Arial"/>
          <w:sz w:val="24"/>
          <w:szCs w:val="24"/>
          <w:lang w:eastAsia="x-none"/>
        </w:rPr>
        <w:t>ą</w:t>
      </w:r>
      <w:r w:rsidRPr="00493039">
        <w:rPr>
          <w:rFonts w:ascii="Arial" w:hAnsi="Arial"/>
          <w:sz w:val="24"/>
          <w:szCs w:val="24"/>
          <w:lang w:eastAsia="x-none"/>
        </w:rPr>
        <w:t xml:space="preserve"> nowe brzmienie.</w:t>
      </w:r>
    </w:p>
    <w:bookmarkEnd w:id="8"/>
    <w:bookmarkEnd w:id="9"/>
    <w:p w14:paraId="6497AE7B" w14:textId="77777777" w:rsidR="001852C5" w:rsidRPr="00493039" w:rsidRDefault="001852C5" w:rsidP="00A07C31">
      <w:pPr>
        <w:spacing w:after="0" w:line="240" w:lineRule="auto"/>
        <w:contextualSpacing/>
        <w:jc w:val="both"/>
        <w:rPr>
          <w:rFonts w:ascii="Arial" w:eastAsia="Times New Roman" w:hAnsi="Arial" w:cs="Arial"/>
          <w:kern w:val="0"/>
          <w:sz w:val="23"/>
          <w:szCs w:val="23"/>
          <w:lang w:eastAsia="pl-PL"/>
          <w14:ligatures w14:val="none"/>
        </w:rPr>
      </w:pPr>
    </w:p>
    <w:p w14:paraId="60E7A792" w14:textId="574E4554" w:rsidR="00A75C3B" w:rsidRPr="00493039" w:rsidRDefault="00006AC7" w:rsidP="005A6997">
      <w:pPr>
        <w:keepNext/>
        <w:spacing w:after="0" w:line="240" w:lineRule="auto"/>
        <w:ind w:right="72"/>
        <w:jc w:val="both"/>
        <w:outlineLvl w:val="1"/>
        <w:rPr>
          <w:rFonts w:ascii="Arial" w:eastAsia="Calibri" w:hAnsi="Arial" w:cs="Times New Roman"/>
          <w:kern w:val="0"/>
          <w:sz w:val="24"/>
          <w:szCs w:val="20"/>
          <w:u w:val="single"/>
          <w:lang w:val="x-none" w:eastAsia="x-none"/>
          <w14:ligatures w14:val="none"/>
        </w:rPr>
      </w:pPr>
      <w:r w:rsidRPr="00493039">
        <w:rPr>
          <w:rFonts w:ascii="Arial" w:eastAsia="Calibri" w:hAnsi="Arial" w:cs="Times New Roman"/>
          <w:kern w:val="0"/>
          <w:sz w:val="24"/>
          <w:szCs w:val="20"/>
          <w:u w:val="single"/>
          <w:lang w:val="x-none" w:eastAsia="x-none"/>
          <w14:ligatures w14:val="none"/>
        </w:rPr>
        <w:t>II. Pozostałe warunki decyzji pozostają bez zmian.</w:t>
      </w:r>
    </w:p>
    <w:bookmarkEnd w:id="3"/>
    <w:p w14:paraId="54E34E64" w14:textId="77777777" w:rsidR="00531920" w:rsidRPr="00493039" w:rsidRDefault="00531920" w:rsidP="00F27EA3"/>
    <w:p w14:paraId="249B54AB" w14:textId="739A9936" w:rsidR="00006AC7" w:rsidRPr="00C67CD7" w:rsidRDefault="00006AC7" w:rsidP="007709EB">
      <w:pPr>
        <w:keepNext/>
        <w:spacing w:after="0" w:line="240" w:lineRule="auto"/>
        <w:ind w:left="2832" w:firstLine="708"/>
        <w:outlineLvl w:val="0"/>
        <w:rPr>
          <w:rFonts w:ascii="Arial" w:eastAsia="Times New Roman" w:hAnsi="Arial" w:cs="Times New Roman"/>
          <w:b/>
          <w:bCs/>
          <w:kern w:val="32"/>
          <w:sz w:val="24"/>
          <w:szCs w:val="32"/>
          <w:lang w:val="x-none" w:eastAsia="x-none"/>
          <w14:ligatures w14:val="none"/>
        </w:rPr>
      </w:pPr>
      <w:r w:rsidRPr="00C67CD7">
        <w:rPr>
          <w:rFonts w:ascii="Arial" w:eastAsia="Times New Roman" w:hAnsi="Arial" w:cs="Times New Roman"/>
          <w:b/>
          <w:bCs/>
          <w:kern w:val="32"/>
          <w:sz w:val="24"/>
          <w:szCs w:val="32"/>
          <w:lang w:val="x-none" w:eastAsia="x-none"/>
          <w14:ligatures w14:val="none"/>
        </w:rPr>
        <w:t>U z a s a d n i e n i e</w:t>
      </w:r>
    </w:p>
    <w:p w14:paraId="743C7687" w14:textId="77777777" w:rsidR="001A4A9A" w:rsidRPr="00493039" w:rsidRDefault="001A4A9A" w:rsidP="001A4A9A">
      <w:pPr>
        <w:spacing w:after="0" w:line="276" w:lineRule="auto"/>
        <w:contextualSpacing/>
        <w:jc w:val="both"/>
        <w:rPr>
          <w:rFonts w:ascii="Arial" w:eastAsia="Times New Roman" w:hAnsi="Arial" w:cs="Arial"/>
          <w:kern w:val="0"/>
          <w:sz w:val="24"/>
          <w:szCs w:val="24"/>
          <w:lang w:val="x-none" w:eastAsia="pl-PL"/>
          <w14:ligatures w14:val="none"/>
        </w:rPr>
      </w:pPr>
    </w:p>
    <w:p w14:paraId="01C37CE2" w14:textId="444EDA54" w:rsidR="00FE6D75" w:rsidRPr="00493039" w:rsidRDefault="001A4A9A" w:rsidP="00294C95">
      <w:pPr>
        <w:spacing w:after="0" w:line="240" w:lineRule="auto"/>
        <w:ind w:firstLine="708"/>
        <w:contextualSpacing/>
        <w:jc w:val="both"/>
        <w:rPr>
          <w:rFonts w:ascii="Arial" w:hAnsi="Arial" w:cs="Arial"/>
          <w:kern w:val="0"/>
          <w:sz w:val="24"/>
          <w:szCs w:val="24"/>
          <w14:ligatures w14:val="none"/>
        </w:rPr>
      </w:pPr>
      <w:bookmarkStart w:id="22" w:name="_Hlk203551618"/>
      <w:r w:rsidRPr="00493039">
        <w:rPr>
          <w:rFonts w:ascii="Arial" w:hAnsi="Arial" w:cs="Arial"/>
          <w:kern w:val="0"/>
          <w:sz w:val="24"/>
          <w:szCs w:val="24"/>
          <w14:ligatures w14:val="none"/>
        </w:rPr>
        <w:t xml:space="preserve">Wspólnym wnioskiem przedłożonym do tut. Urzędu w dniu 13 sierpnia 2024r. znak: ZUK.070.2.7.2024r., (uzupełnionym </w:t>
      </w:r>
      <w:r w:rsidR="00FE6D75" w:rsidRPr="00493039">
        <w:rPr>
          <w:rFonts w:ascii="Arial" w:eastAsia="Times New Roman" w:hAnsi="Arial" w:cs="Arial"/>
          <w:kern w:val="0"/>
          <w:sz w:val="24"/>
          <w:szCs w:val="24"/>
          <w:lang w:eastAsia="pl-PL"/>
          <w14:ligatures w14:val="none"/>
        </w:rPr>
        <w:t xml:space="preserve">w dniu 20 sierpnia 2024r., 13 czerwca 2025r., w dniu 30 czerwca 2025r. oraz </w:t>
      </w:r>
      <w:r w:rsidR="00FE6D75" w:rsidRPr="00493039">
        <w:rPr>
          <w:rFonts w:ascii="Arial" w:hAnsi="Arial" w:cs="Arial"/>
          <w:sz w:val="24"/>
          <w:szCs w:val="24"/>
          <w:lang w:val="x-none"/>
        </w:rPr>
        <w:t>w dniu 16 lipca 2025r.</w:t>
      </w:r>
      <w:r w:rsidR="00FE6D75" w:rsidRPr="00493039">
        <w:rPr>
          <w:rFonts w:ascii="Arial" w:eastAsia="Times New Roman" w:hAnsi="Arial" w:cs="Arial"/>
          <w:kern w:val="0"/>
          <w:sz w:val="24"/>
          <w:szCs w:val="24"/>
          <w:lang w:eastAsia="pl-PL"/>
          <w14:ligatures w14:val="none"/>
        </w:rPr>
        <w:t>)</w:t>
      </w:r>
      <w:r w:rsidR="00E71B2A" w:rsidRPr="00493039">
        <w:rPr>
          <w:rFonts w:ascii="Arial" w:eastAsia="Times New Roman" w:hAnsi="Arial" w:cs="Arial"/>
          <w:kern w:val="0"/>
          <w:sz w:val="24"/>
          <w:szCs w:val="24"/>
          <w:lang w:eastAsia="pl-PL"/>
          <w14:ligatures w14:val="none"/>
        </w:rPr>
        <w:t>,</w:t>
      </w:r>
      <w:r w:rsidR="00FE6D75" w:rsidRPr="00493039">
        <w:rPr>
          <w:rFonts w:ascii="Arial" w:eastAsia="Times New Roman" w:hAnsi="Arial" w:cs="Arial"/>
          <w:kern w:val="0"/>
          <w:sz w:val="24"/>
          <w:szCs w:val="24"/>
          <w:lang w:eastAsia="pl-PL"/>
          <w14:ligatures w14:val="none"/>
        </w:rPr>
        <w:t xml:space="preserve">  </w:t>
      </w:r>
    </w:p>
    <w:p w14:paraId="4931C5B1" w14:textId="77777777" w:rsidR="001A4A9A" w:rsidRPr="00493039" w:rsidRDefault="001A4A9A" w:rsidP="00E71B2A">
      <w:pPr>
        <w:pStyle w:val="Akapitzlist"/>
        <w:numPr>
          <w:ilvl w:val="0"/>
          <w:numId w:val="26"/>
        </w:numPr>
        <w:spacing w:after="0"/>
        <w:ind w:left="350"/>
        <w:contextualSpacing/>
        <w:rPr>
          <w:rFonts w:ascii="Arial" w:hAnsi="Arial" w:cs="Arial"/>
          <w:color w:val="202020"/>
          <w:sz w:val="24"/>
          <w:szCs w:val="24"/>
        </w:rPr>
      </w:pPr>
      <w:r w:rsidRPr="00493039">
        <w:rPr>
          <w:rFonts w:ascii="Arial" w:hAnsi="Arial" w:cs="Arial"/>
          <w:sz w:val="24"/>
          <w:szCs w:val="24"/>
        </w:rPr>
        <w:t>Gminny Zakład Usług Komunalnych Sp. z o.o.</w:t>
      </w:r>
      <w:r w:rsidRPr="00493039">
        <w:rPr>
          <w:rFonts w:ascii="Arial" w:hAnsi="Arial" w:cs="Arial"/>
          <w:color w:val="202020"/>
          <w:sz w:val="24"/>
          <w:szCs w:val="24"/>
        </w:rPr>
        <w:t xml:space="preserve"> </w:t>
      </w:r>
      <w:r w:rsidRPr="00493039">
        <w:rPr>
          <w:rFonts w:ascii="Arial" w:hAnsi="Arial" w:cs="Arial"/>
          <w:sz w:val="24"/>
          <w:szCs w:val="24"/>
        </w:rPr>
        <w:t>Ostrów 225,</w:t>
      </w:r>
      <w:r w:rsidRPr="00493039">
        <w:rPr>
          <w:rFonts w:ascii="Arial" w:hAnsi="Arial" w:cs="Arial"/>
          <w:color w:val="202020"/>
          <w:sz w:val="24"/>
          <w:szCs w:val="24"/>
        </w:rPr>
        <w:t xml:space="preserve"> </w:t>
      </w:r>
      <w:r w:rsidRPr="00493039">
        <w:rPr>
          <w:rFonts w:ascii="Arial" w:hAnsi="Arial" w:cs="Arial"/>
          <w:sz w:val="24"/>
          <w:szCs w:val="24"/>
        </w:rPr>
        <w:t>39-103 Ostrów,</w:t>
      </w:r>
      <w:r w:rsidRPr="00493039">
        <w:rPr>
          <w:rFonts w:ascii="Arial" w:hAnsi="Arial" w:cs="Arial"/>
          <w:color w:val="202020"/>
          <w:sz w:val="24"/>
          <w:szCs w:val="24"/>
        </w:rPr>
        <w:t xml:space="preserve"> </w:t>
      </w:r>
      <w:r w:rsidRPr="00493039">
        <w:rPr>
          <w:rFonts w:ascii="Arial" w:hAnsi="Arial" w:cs="Arial"/>
          <w:color w:val="202020"/>
          <w:sz w:val="24"/>
          <w:szCs w:val="24"/>
        </w:rPr>
        <w:br/>
      </w:r>
      <w:r w:rsidRPr="00493039">
        <w:rPr>
          <w:rFonts w:ascii="Arial" w:hAnsi="Arial" w:cs="Arial"/>
          <w:sz w:val="24"/>
          <w:szCs w:val="24"/>
        </w:rPr>
        <w:t>NIP: 8181718052, Regon: 181106895,</w:t>
      </w:r>
      <w:r w:rsidRPr="00493039">
        <w:rPr>
          <w:rFonts w:ascii="Arial" w:hAnsi="Arial" w:cs="Arial"/>
          <w:color w:val="202020"/>
          <w:sz w:val="24"/>
          <w:szCs w:val="24"/>
        </w:rPr>
        <w:t xml:space="preserve"> oraz </w:t>
      </w:r>
    </w:p>
    <w:p w14:paraId="1579F796" w14:textId="77777777" w:rsidR="001A4A9A" w:rsidRPr="00493039" w:rsidRDefault="001A4A9A" w:rsidP="00E71B2A">
      <w:pPr>
        <w:pStyle w:val="Akapitzlist"/>
        <w:numPr>
          <w:ilvl w:val="0"/>
          <w:numId w:val="26"/>
        </w:numPr>
        <w:spacing w:after="0" w:afterAutospacing="0"/>
        <w:ind w:left="350"/>
        <w:contextualSpacing/>
        <w:rPr>
          <w:rFonts w:ascii="Arial" w:hAnsi="Arial" w:cs="Arial"/>
          <w:sz w:val="24"/>
          <w:szCs w:val="24"/>
        </w:rPr>
      </w:pPr>
      <w:r w:rsidRPr="00493039">
        <w:rPr>
          <w:rFonts w:ascii="Arial" w:hAnsi="Arial" w:cs="Arial"/>
          <w:sz w:val="24"/>
          <w:szCs w:val="24"/>
        </w:rPr>
        <w:t>Zakład Usług Komunalnych w Ostrowie</w:t>
      </w:r>
      <w:r w:rsidRPr="00493039">
        <w:rPr>
          <w:rFonts w:ascii="Arial" w:hAnsi="Arial" w:cs="Arial"/>
          <w:color w:val="202020"/>
          <w:sz w:val="24"/>
          <w:szCs w:val="24"/>
        </w:rPr>
        <w:t xml:space="preserve">, </w:t>
      </w:r>
      <w:r w:rsidRPr="00493039">
        <w:rPr>
          <w:rFonts w:ascii="Arial" w:hAnsi="Arial" w:cs="Arial"/>
          <w:sz w:val="24"/>
          <w:szCs w:val="24"/>
        </w:rPr>
        <w:t>Ostrów 225</w:t>
      </w:r>
      <w:r w:rsidRPr="00493039">
        <w:rPr>
          <w:rFonts w:ascii="Arial" w:hAnsi="Arial" w:cs="Arial"/>
          <w:color w:val="202020"/>
          <w:sz w:val="24"/>
          <w:szCs w:val="24"/>
        </w:rPr>
        <w:t xml:space="preserve">, </w:t>
      </w:r>
      <w:r w:rsidRPr="00493039">
        <w:rPr>
          <w:rFonts w:ascii="Arial" w:hAnsi="Arial" w:cs="Arial"/>
          <w:sz w:val="24"/>
          <w:szCs w:val="24"/>
        </w:rPr>
        <w:t>39-103 Ostrów</w:t>
      </w:r>
      <w:r w:rsidRPr="00493039">
        <w:rPr>
          <w:rFonts w:ascii="Arial" w:hAnsi="Arial" w:cs="Arial"/>
          <w:color w:val="202020"/>
          <w:sz w:val="24"/>
          <w:szCs w:val="24"/>
        </w:rPr>
        <w:t>,</w:t>
      </w:r>
      <w:r w:rsidRPr="00493039">
        <w:rPr>
          <w:rFonts w:ascii="Arial" w:hAnsi="Arial" w:cs="Arial"/>
          <w:color w:val="202020"/>
          <w:sz w:val="24"/>
          <w:szCs w:val="24"/>
        </w:rPr>
        <w:br/>
      </w:r>
      <w:r w:rsidRPr="00493039">
        <w:rPr>
          <w:rFonts w:ascii="Arial" w:hAnsi="Arial" w:cs="Arial"/>
          <w:sz w:val="24"/>
          <w:szCs w:val="24"/>
        </w:rPr>
        <w:t xml:space="preserve">NIP: 8181007003, Regon: 690031569, </w:t>
      </w:r>
    </w:p>
    <w:p w14:paraId="1F41482D" w14:textId="5B7F1393" w:rsidR="001A4A9A" w:rsidRPr="00493039" w:rsidRDefault="001A4A9A" w:rsidP="001705B7">
      <w:pPr>
        <w:spacing w:after="0" w:line="240" w:lineRule="auto"/>
        <w:jc w:val="both"/>
        <w:rPr>
          <w:rFonts w:ascii="Arial" w:eastAsia="Times New Roman" w:hAnsi="Arial" w:cs="Arial"/>
          <w:iCs/>
          <w:sz w:val="24"/>
          <w:szCs w:val="24"/>
          <w:lang w:eastAsia="pl-PL"/>
        </w:rPr>
      </w:pPr>
      <w:r w:rsidRPr="00493039">
        <w:rPr>
          <w:rFonts w:ascii="Arial" w:eastAsia="Times New Roman" w:hAnsi="Arial" w:cs="Arial"/>
          <w:sz w:val="24"/>
          <w:szCs w:val="24"/>
          <w:lang w:eastAsia="pl-PL"/>
        </w:rPr>
        <w:t xml:space="preserve">wystąpiły o zmianę </w:t>
      </w:r>
      <w:r w:rsidRPr="00493039">
        <w:rPr>
          <w:rFonts w:ascii="Arial" w:eastAsia="Times New Roman" w:hAnsi="Arial" w:cs="Arial"/>
          <w:iCs/>
          <w:sz w:val="24"/>
          <w:szCs w:val="24"/>
          <w:lang w:eastAsia="pl-PL"/>
        </w:rPr>
        <w:t xml:space="preserve">decyzji Marszałka Województwa Podkarpackiego z dnia 9 kwietnia </w:t>
      </w:r>
      <w:r w:rsidRPr="00493039">
        <w:rPr>
          <w:rFonts w:ascii="Arial" w:eastAsia="Times New Roman" w:hAnsi="Arial" w:cs="Arial"/>
          <w:iCs/>
          <w:sz w:val="24"/>
          <w:szCs w:val="24"/>
          <w:lang w:eastAsia="pl-PL"/>
        </w:rPr>
        <w:br/>
        <w:t>2021 r. znak: OS-I.7222.4.2.2021.RD (tekst jednolity), zmienionej decyzj</w:t>
      </w:r>
      <w:r w:rsidR="001705B7" w:rsidRPr="00493039">
        <w:rPr>
          <w:rFonts w:ascii="Arial" w:eastAsia="Times New Roman" w:hAnsi="Arial" w:cs="Arial"/>
          <w:iCs/>
          <w:sz w:val="24"/>
          <w:szCs w:val="24"/>
          <w:lang w:eastAsia="pl-PL"/>
        </w:rPr>
        <w:t>ami</w:t>
      </w:r>
      <w:r w:rsidRPr="00493039">
        <w:rPr>
          <w:rFonts w:ascii="Arial" w:eastAsia="Times New Roman" w:hAnsi="Arial" w:cs="Arial"/>
          <w:iCs/>
          <w:sz w:val="24"/>
          <w:szCs w:val="24"/>
          <w:lang w:eastAsia="pl-PL"/>
        </w:rPr>
        <w:t xml:space="preserve"> z dnia </w:t>
      </w:r>
      <w:r w:rsidRPr="00493039">
        <w:rPr>
          <w:rFonts w:ascii="Arial" w:eastAsia="Times New Roman" w:hAnsi="Arial" w:cs="Arial"/>
          <w:iCs/>
          <w:sz w:val="24"/>
          <w:szCs w:val="24"/>
          <w:lang w:eastAsia="pl-PL"/>
        </w:rPr>
        <w:br/>
        <w:t>25 listopada 2021 r. znak: OS-I.7222.4.14.2021.RD</w:t>
      </w:r>
      <w:r w:rsidR="001705B7" w:rsidRPr="00493039">
        <w:rPr>
          <w:rFonts w:ascii="Arial" w:eastAsia="Times New Roman" w:hAnsi="Arial" w:cs="Arial"/>
          <w:iCs/>
          <w:sz w:val="24"/>
          <w:szCs w:val="24"/>
          <w:lang w:eastAsia="pl-PL"/>
        </w:rPr>
        <w:t xml:space="preserve">, </w:t>
      </w:r>
      <w:r w:rsidRPr="00493039">
        <w:rPr>
          <w:rFonts w:ascii="Arial" w:eastAsia="Times New Roman" w:hAnsi="Arial" w:cs="Arial"/>
          <w:iCs/>
          <w:sz w:val="24"/>
          <w:szCs w:val="24"/>
          <w:lang w:eastAsia="pl-PL"/>
        </w:rPr>
        <w:t>z dnia 1</w:t>
      </w:r>
      <w:r w:rsidR="001705B7" w:rsidRPr="00493039">
        <w:rPr>
          <w:rFonts w:ascii="Arial" w:eastAsia="Times New Roman" w:hAnsi="Arial" w:cs="Arial"/>
          <w:iCs/>
          <w:sz w:val="24"/>
          <w:szCs w:val="24"/>
          <w:lang w:eastAsia="pl-PL"/>
        </w:rPr>
        <w:t>3</w:t>
      </w:r>
      <w:r w:rsidRPr="00493039">
        <w:rPr>
          <w:rFonts w:ascii="Arial" w:eastAsia="Times New Roman" w:hAnsi="Arial" w:cs="Arial"/>
          <w:iCs/>
          <w:sz w:val="24"/>
          <w:szCs w:val="24"/>
          <w:lang w:eastAsia="pl-PL"/>
        </w:rPr>
        <w:t xml:space="preserve"> października 2022 r. znak: OS.I.7222.4.10.2022.RD, </w:t>
      </w:r>
      <w:r w:rsidR="001705B7" w:rsidRPr="00493039">
        <w:rPr>
          <w:rFonts w:ascii="Arial" w:hAnsi="Arial" w:cs="Arial"/>
          <w:kern w:val="0"/>
          <w:sz w:val="24"/>
          <w:szCs w:val="24"/>
          <w14:ligatures w14:val="none"/>
        </w:rPr>
        <w:t>z dn. 14 lipca 2023r. znak: OS.I.7222.11.3.</w:t>
      </w:r>
      <w:r w:rsidR="00FE0A0C" w:rsidRPr="00493039">
        <w:rPr>
          <w:rFonts w:ascii="Arial" w:hAnsi="Arial" w:cs="Arial"/>
          <w:kern w:val="0"/>
          <w:sz w:val="24"/>
          <w:szCs w:val="24"/>
          <w14:ligatures w14:val="none"/>
        </w:rPr>
        <w:t>2</w:t>
      </w:r>
      <w:r w:rsidR="001705B7" w:rsidRPr="00493039">
        <w:rPr>
          <w:rFonts w:ascii="Arial" w:hAnsi="Arial" w:cs="Arial"/>
          <w:kern w:val="0"/>
          <w:sz w:val="24"/>
          <w:szCs w:val="24"/>
          <w14:ligatures w14:val="none"/>
        </w:rPr>
        <w:t>023.RD,</w:t>
      </w:r>
      <w:r w:rsidR="001705B7" w:rsidRPr="00493039">
        <w:rPr>
          <w:rFonts w:ascii="Arial" w:eastAsia="Times New Roman" w:hAnsi="Arial" w:cs="Arial"/>
          <w:iCs/>
          <w:sz w:val="24"/>
          <w:szCs w:val="24"/>
          <w:lang w:eastAsia="pl-PL"/>
        </w:rPr>
        <w:br/>
      </w:r>
      <w:r w:rsidR="001705B7" w:rsidRPr="00493039">
        <w:rPr>
          <w:rFonts w:ascii="Arial" w:hAnsi="Arial" w:cs="Arial"/>
          <w:kern w:val="0"/>
          <w:sz w:val="24"/>
          <w:szCs w:val="24"/>
          <w14:ligatures w14:val="none"/>
        </w:rPr>
        <w:t xml:space="preserve">z dn. </w:t>
      </w:r>
      <w:r w:rsidR="001705B7" w:rsidRPr="00493039">
        <w:rPr>
          <w:rFonts w:ascii="Arial" w:eastAsia="Times New Roman" w:hAnsi="Arial" w:cs="Arial"/>
          <w:kern w:val="0"/>
          <w:sz w:val="24"/>
          <w:szCs w:val="24"/>
          <w:lang w:eastAsia="pl-PL"/>
          <w14:ligatures w14:val="none"/>
        </w:rPr>
        <w:t>19 października 202</w:t>
      </w:r>
      <w:r w:rsidR="00FE0A0C" w:rsidRPr="00493039">
        <w:rPr>
          <w:rFonts w:ascii="Arial" w:eastAsia="Times New Roman" w:hAnsi="Arial" w:cs="Arial"/>
          <w:kern w:val="0"/>
          <w:sz w:val="24"/>
          <w:szCs w:val="24"/>
          <w:lang w:eastAsia="pl-PL"/>
          <w14:ligatures w14:val="none"/>
        </w:rPr>
        <w:t>3</w:t>
      </w:r>
      <w:r w:rsidR="001705B7" w:rsidRPr="00493039">
        <w:rPr>
          <w:rFonts w:ascii="Arial" w:eastAsia="Times New Roman" w:hAnsi="Arial" w:cs="Arial"/>
          <w:kern w:val="0"/>
          <w:sz w:val="24"/>
          <w:szCs w:val="24"/>
          <w:lang w:eastAsia="pl-PL"/>
          <w14:ligatures w14:val="none"/>
        </w:rPr>
        <w:t xml:space="preserve"> r. znak: OS.I.7222.11.17.2023.RD, </w:t>
      </w:r>
      <w:r w:rsidRPr="00493039">
        <w:rPr>
          <w:rFonts w:ascii="Arial" w:eastAsia="Times New Roman" w:hAnsi="Arial" w:cs="Arial"/>
          <w:iCs/>
          <w:sz w:val="24"/>
          <w:szCs w:val="24"/>
          <w:lang w:eastAsia="pl-PL"/>
        </w:rPr>
        <w:t xml:space="preserve">w której udzielono </w:t>
      </w:r>
      <w:r w:rsidR="001705B7" w:rsidRPr="00493039">
        <w:rPr>
          <w:rFonts w:ascii="Arial" w:eastAsia="Times New Roman" w:hAnsi="Arial" w:cs="Arial"/>
          <w:iCs/>
          <w:sz w:val="24"/>
          <w:szCs w:val="24"/>
          <w:lang w:eastAsia="pl-PL"/>
        </w:rPr>
        <w:br/>
      </w:r>
      <w:r w:rsidRPr="00493039">
        <w:rPr>
          <w:rFonts w:ascii="Arial" w:eastAsia="Times New Roman" w:hAnsi="Arial" w:cs="Arial"/>
          <w:iCs/>
          <w:sz w:val="24"/>
          <w:szCs w:val="24"/>
          <w:lang w:eastAsia="pl-PL"/>
        </w:rPr>
        <w:t xml:space="preserve">ww. podmiotom </w:t>
      </w:r>
      <w:r w:rsidRPr="00493039">
        <w:rPr>
          <w:rFonts w:ascii="Arial" w:eastAsia="Times New Roman" w:hAnsi="Arial" w:cs="Arial"/>
          <w:sz w:val="24"/>
          <w:szCs w:val="24"/>
          <w:lang w:eastAsia="pl-PL"/>
        </w:rPr>
        <w:t>pozwolenia zintegrowanego na prowadzenie:</w:t>
      </w:r>
    </w:p>
    <w:p w14:paraId="631E08BC" w14:textId="77777777" w:rsidR="001A4A9A" w:rsidRPr="00493039" w:rsidRDefault="001A4A9A" w:rsidP="00FE0A0C">
      <w:pPr>
        <w:numPr>
          <w:ilvl w:val="0"/>
          <w:numId w:val="6"/>
        </w:numPr>
        <w:spacing w:after="0" w:line="240" w:lineRule="auto"/>
        <w:ind w:left="378"/>
        <w:jc w:val="both"/>
        <w:rPr>
          <w:rFonts w:ascii="Arial" w:hAnsi="Arial" w:cs="Arial"/>
          <w:kern w:val="0"/>
          <w:sz w:val="24"/>
          <w:szCs w:val="24"/>
          <w14:ligatures w14:val="none"/>
        </w:rPr>
      </w:pPr>
      <w:r w:rsidRPr="00493039">
        <w:rPr>
          <w:rFonts w:ascii="Arial" w:hAnsi="Arial" w:cs="Arial"/>
          <w:kern w:val="0"/>
          <w:sz w:val="24"/>
          <w:szCs w:val="24"/>
          <w14:ligatures w14:val="none"/>
        </w:rPr>
        <w:t xml:space="preserve">Instalacji do składowania odpadów innych niż niebezpieczne, z wyłączeniem odpadów obojętnych, o zdolności przyjmowania ponad 10 ton odpadów na dobę </w:t>
      </w:r>
      <w:r w:rsidRPr="00493039">
        <w:rPr>
          <w:rFonts w:ascii="Arial" w:hAnsi="Arial" w:cs="Arial"/>
          <w:kern w:val="0"/>
          <w:sz w:val="24"/>
          <w:szCs w:val="24"/>
          <w14:ligatures w14:val="none"/>
        </w:rPr>
        <w:br/>
        <w:t>i o całkowitej pojemności ponad 25 000 ton, z wydzieloną częścią do składowania odpadów niebezpiecznych, zawierających azbest,</w:t>
      </w:r>
    </w:p>
    <w:p w14:paraId="124202BF" w14:textId="77777777" w:rsidR="001A4A9A" w:rsidRPr="00493039" w:rsidRDefault="001A4A9A" w:rsidP="00FE0A0C">
      <w:pPr>
        <w:numPr>
          <w:ilvl w:val="0"/>
          <w:numId w:val="6"/>
        </w:numPr>
        <w:spacing w:after="0" w:line="240" w:lineRule="auto"/>
        <w:ind w:left="378"/>
        <w:jc w:val="both"/>
        <w:rPr>
          <w:rFonts w:ascii="Arial" w:hAnsi="Arial" w:cs="Arial"/>
          <w:kern w:val="0"/>
          <w:sz w:val="24"/>
          <w:szCs w:val="24"/>
          <w14:ligatures w14:val="none"/>
        </w:rPr>
      </w:pPr>
      <w:r w:rsidRPr="00493039">
        <w:rPr>
          <w:rFonts w:ascii="Arial" w:hAnsi="Arial" w:cs="Arial"/>
          <w:kern w:val="0"/>
          <w:sz w:val="24"/>
          <w:szCs w:val="24"/>
          <w14:ligatures w14:val="none"/>
        </w:rPr>
        <w:lastRenderedPageBreak/>
        <w:t xml:space="preserve">Instalacji do unieszkodliwiania odpadów innych niż niebezpieczne, o zdolności przetwarzania ponad 50 ton na dobę, z wykorzystaniem obróbki biologicznej, </w:t>
      </w:r>
    </w:p>
    <w:p w14:paraId="097019D4" w14:textId="77777777" w:rsidR="001A4A9A" w:rsidRPr="00493039" w:rsidRDefault="001A4A9A" w:rsidP="00FE0A0C">
      <w:pPr>
        <w:tabs>
          <w:tab w:val="left" w:pos="350"/>
        </w:tabs>
        <w:suppressAutoHyphens/>
        <w:spacing w:after="0" w:line="240" w:lineRule="auto"/>
        <w:ind w:left="18"/>
        <w:jc w:val="both"/>
        <w:rPr>
          <w:rFonts w:ascii="Arial" w:hAnsi="Arial" w:cs="Arial"/>
          <w:kern w:val="0"/>
          <w:sz w:val="24"/>
          <w:szCs w:val="24"/>
          <w:lang w:eastAsia="ar-SA"/>
          <w14:ligatures w14:val="none"/>
        </w:rPr>
      </w:pPr>
      <w:r w:rsidRPr="00493039">
        <w:rPr>
          <w:rFonts w:ascii="Arial" w:hAnsi="Arial" w:cs="Arial"/>
          <w:kern w:val="0"/>
          <w:sz w:val="24"/>
          <w:szCs w:val="24"/>
          <w:lang w:eastAsia="ar-SA"/>
          <w14:ligatures w14:val="none"/>
        </w:rPr>
        <w:t>zlokalizowanych w m. Kozodrza, gm. Ostrów.</w:t>
      </w:r>
    </w:p>
    <w:bookmarkEnd w:id="22"/>
    <w:p w14:paraId="2C9B9596" w14:textId="77777777" w:rsidR="001A4A9A" w:rsidRPr="00493039" w:rsidRDefault="001A4A9A" w:rsidP="00FE0A0C">
      <w:pPr>
        <w:tabs>
          <w:tab w:val="left" w:pos="350"/>
        </w:tabs>
        <w:suppressAutoHyphens/>
        <w:spacing w:after="0" w:line="240" w:lineRule="auto"/>
        <w:ind w:left="18"/>
        <w:jc w:val="both"/>
        <w:rPr>
          <w:rFonts w:ascii="Arial" w:hAnsi="Arial" w:cs="Arial"/>
          <w:kern w:val="0"/>
          <w:sz w:val="10"/>
          <w:szCs w:val="10"/>
          <w:lang w:eastAsia="ar-SA"/>
          <w14:ligatures w14:val="none"/>
        </w:rPr>
      </w:pPr>
    </w:p>
    <w:p w14:paraId="7BB3A376" w14:textId="01144759" w:rsidR="007B171F" w:rsidRPr="00493039" w:rsidRDefault="00006AC7" w:rsidP="00FE0A0C">
      <w:pPr>
        <w:spacing w:after="0" w:line="240" w:lineRule="auto"/>
        <w:jc w:val="both"/>
        <w:rPr>
          <w:rFonts w:ascii="Arial" w:eastAsia="Times New Roman" w:hAnsi="Arial" w:cs="Arial"/>
          <w:color w:val="EE0000"/>
          <w:kern w:val="0"/>
          <w:sz w:val="24"/>
          <w:szCs w:val="24"/>
          <w:lang w:eastAsia="x-none"/>
          <w14:ligatures w14:val="none"/>
        </w:rPr>
      </w:pPr>
      <w:r w:rsidRPr="00493039">
        <w:rPr>
          <w:rFonts w:ascii="Arial" w:eastAsia="Times New Roman" w:hAnsi="Arial" w:cs="Arial"/>
          <w:kern w:val="0"/>
          <w:sz w:val="24"/>
          <w:szCs w:val="24"/>
          <w:lang w:val="x-none" w:eastAsia="x-none"/>
          <w14:ligatures w14:val="none"/>
        </w:rPr>
        <w:t xml:space="preserve">Informacja o przedłożonym wniosku umieszczona została w publicznie dostępnym wykazie danych o dokumentach zawierających informacje o środowisku i jego ochronie </w:t>
      </w:r>
      <w:r w:rsidRPr="00493039">
        <w:rPr>
          <w:rFonts w:ascii="Arial" w:eastAsia="Times New Roman" w:hAnsi="Arial" w:cs="Arial"/>
          <w:kern w:val="0"/>
          <w:sz w:val="24"/>
          <w:szCs w:val="24"/>
          <w:lang w:eastAsia="x-none"/>
          <w14:ligatures w14:val="none"/>
        </w:rPr>
        <w:br/>
      </w:r>
      <w:r w:rsidRPr="00493039">
        <w:rPr>
          <w:rFonts w:ascii="Arial" w:eastAsia="Times New Roman" w:hAnsi="Arial" w:cs="Arial"/>
          <w:kern w:val="0"/>
          <w:sz w:val="24"/>
          <w:szCs w:val="24"/>
          <w:lang w:val="x-none" w:eastAsia="x-none"/>
          <w14:ligatures w14:val="none"/>
        </w:rPr>
        <w:t xml:space="preserve">w karcie informacyjnej pod numerem </w:t>
      </w:r>
      <w:r w:rsidR="00915453" w:rsidRPr="00493039">
        <w:rPr>
          <w:rFonts w:ascii="Arial" w:eastAsia="Times New Roman" w:hAnsi="Arial" w:cs="Arial"/>
          <w:kern w:val="0"/>
          <w:sz w:val="24"/>
          <w:szCs w:val="24"/>
          <w:lang w:eastAsia="x-none"/>
          <w14:ligatures w14:val="none"/>
        </w:rPr>
        <w:t>598</w:t>
      </w:r>
      <w:r w:rsidRPr="00493039">
        <w:rPr>
          <w:rFonts w:ascii="Arial" w:eastAsia="Times New Roman" w:hAnsi="Arial" w:cs="Arial"/>
          <w:kern w:val="0"/>
          <w:sz w:val="24"/>
          <w:szCs w:val="24"/>
          <w:lang w:eastAsia="x-none"/>
          <w14:ligatures w14:val="none"/>
        </w:rPr>
        <w:t>/202</w:t>
      </w:r>
      <w:r w:rsidR="00915453" w:rsidRPr="00493039">
        <w:rPr>
          <w:rFonts w:ascii="Arial" w:eastAsia="Times New Roman" w:hAnsi="Arial" w:cs="Arial"/>
          <w:kern w:val="0"/>
          <w:sz w:val="24"/>
          <w:szCs w:val="24"/>
          <w:lang w:eastAsia="x-none"/>
          <w14:ligatures w14:val="none"/>
        </w:rPr>
        <w:t>4</w:t>
      </w:r>
      <w:r w:rsidRPr="00493039">
        <w:rPr>
          <w:rFonts w:ascii="Arial" w:eastAsia="Times New Roman" w:hAnsi="Arial" w:cs="Arial"/>
          <w:kern w:val="0"/>
          <w:sz w:val="24"/>
          <w:szCs w:val="24"/>
          <w:lang w:eastAsia="x-none"/>
          <w14:ligatures w14:val="none"/>
        </w:rPr>
        <w:t>.</w:t>
      </w:r>
    </w:p>
    <w:p w14:paraId="3592E792" w14:textId="77777777" w:rsidR="00006AC7" w:rsidRPr="00493039" w:rsidRDefault="00006AC7" w:rsidP="00FE0A0C">
      <w:pPr>
        <w:spacing w:after="0" w:line="240" w:lineRule="auto"/>
        <w:ind w:firstLine="708"/>
        <w:jc w:val="both"/>
        <w:rPr>
          <w:rFonts w:ascii="Arial" w:eastAsia="Times New Roman" w:hAnsi="Arial" w:cs="Arial"/>
          <w:kern w:val="0"/>
          <w:sz w:val="24"/>
          <w:szCs w:val="24"/>
          <w:lang w:eastAsia="x-none"/>
          <w14:ligatures w14:val="none"/>
        </w:rPr>
      </w:pPr>
      <w:r w:rsidRPr="00493039">
        <w:rPr>
          <w:rFonts w:ascii="Arial" w:eastAsia="Times New Roman" w:hAnsi="Arial" w:cs="Arial"/>
          <w:kern w:val="0"/>
          <w:sz w:val="24"/>
          <w:szCs w:val="24"/>
          <w:lang w:val="x-none" w:eastAsia="x-none"/>
          <w14:ligatures w14:val="none"/>
        </w:rPr>
        <w:t>Rozpatrując wniosek oraz całość akt w sprawie ustalono, co następuje:</w:t>
      </w:r>
    </w:p>
    <w:p w14:paraId="5FCA8FB3" w14:textId="77777777" w:rsidR="00006AC7" w:rsidRPr="00493039" w:rsidRDefault="00006AC7" w:rsidP="00FE0A0C">
      <w:pPr>
        <w:spacing w:after="0" w:line="240" w:lineRule="auto"/>
        <w:jc w:val="both"/>
        <w:rPr>
          <w:rFonts w:ascii="Arial" w:eastAsia="Times New Roman" w:hAnsi="Arial" w:cs="Arial"/>
          <w:kern w:val="0"/>
          <w:sz w:val="24"/>
          <w:szCs w:val="24"/>
          <w:lang w:eastAsia="pl-PL"/>
          <w14:ligatures w14:val="none"/>
        </w:rPr>
      </w:pPr>
      <w:r w:rsidRPr="00493039">
        <w:rPr>
          <w:rFonts w:ascii="Arial" w:eastAsia="Times New Roman" w:hAnsi="Arial" w:cs="Arial"/>
          <w:kern w:val="0"/>
          <w:sz w:val="24"/>
          <w:szCs w:val="24"/>
          <w:lang w:eastAsia="pl-PL"/>
          <w14:ligatures w14:val="none"/>
        </w:rPr>
        <w:t xml:space="preserve">Obowiązujące pozwolenie zintegrowane obejmuje dwie instalacje typu IPPC, tj. </w:t>
      </w:r>
    </w:p>
    <w:p w14:paraId="78F7A0B0" w14:textId="77777777" w:rsidR="00006AC7" w:rsidRPr="00493039" w:rsidRDefault="00006AC7" w:rsidP="00FE0A0C">
      <w:pPr>
        <w:numPr>
          <w:ilvl w:val="0"/>
          <w:numId w:val="6"/>
        </w:numPr>
        <w:spacing w:after="0" w:line="240" w:lineRule="auto"/>
        <w:ind w:left="378"/>
        <w:jc w:val="both"/>
        <w:rPr>
          <w:rFonts w:ascii="Arial" w:eastAsia="Calibri" w:hAnsi="Arial" w:cs="Arial"/>
          <w:kern w:val="0"/>
          <w:sz w:val="24"/>
          <w:szCs w:val="24"/>
          <w:lang w:val="x-none"/>
          <w14:ligatures w14:val="none"/>
        </w:rPr>
      </w:pPr>
      <w:r w:rsidRPr="00493039">
        <w:rPr>
          <w:rFonts w:ascii="Arial" w:eastAsia="Calibri" w:hAnsi="Arial" w:cs="Arial"/>
          <w:kern w:val="0"/>
          <w:sz w:val="24"/>
          <w:szCs w:val="24"/>
          <w:lang w:val="x-none"/>
          <w14:ligatures w14:val="none"/>
        </w:rPr>
        <w:t xml:space="preserve">instalację do mechaniczno – biologicznego przetwarzania odpadów tj. MBP </w:t>
      </w:r>
      <w:r w:rsidRPr="00493039">
        <w:rPr>
          <w:rFonts w:ascii="Arial" w:eastAsia="Calibri" w:hAnsi="Arial" w:cs="Arial"/>
          <w:kern w:val="0"/>
          <w:sz w:val="24"/>
          <w:szCs w:val="24"/>
          <w:lang w:val="x-none"/>
          <w14:ligatures w14:val="none"/>
        </w:rPr>
        <w:br/>
        <w:t>o wydajności węzła do mechanicznego przetwarzania odpadów 60 000 Mg/rok oraz węzła do biologicznego przetwarzania odpadów o wydajności 25 000 Mg/rok</w:t>
      </w:r>
      <w:r w:rsidRPr="00493039">
        <w:rPr>
          <w:rFonts w:ascii="Arial" w:eastAsia="Calibri" w:hAnsi="Arial" w:cs="Arial"/>
          <w:kern w:val="0"/>
          <w:sz w:val="24"/>
          <w:szCs w:val="24"/>
          <w14:ligatures w14:val="none"/>
        </w:rPr>
        <w:t xml:space="preserve"> (IPPC),</w:t>
      </w:r>
      <w:r w:rsidRPr="00493039">
        <w:rPr>
          <w:rFonts w:ascii="Arial" w:eastAsia="Calibri" w:hAnsi="Arial" w:cs="Arial"/>
          <w:kern w:val="0"/>
          <w:sz w:val="24"/>
          <w:szCs w:val="24"/>
          <w:lang w:val="x-none"/>
          <w14:ligatures w14:val="none"/>
        </w:rPr>
        <w:t xml:space="preserve"> </w:t>
      </w:r>
    </w:p>
    <w:p w14:paraId="4EDC77E6" w14:textId="77777777" w:rsidR="00006AC7" w:rsidRPr="00493039" w:rsidRDefault="00006AC7" w:rsidP="00FE0A0C">
      <w:pPr>
        <w:numPr>
          <w:ilvl w:val="0"/>
          <w:numId w:val="6"/>
        </w:numPr>
        <w:spacing w:after="0" w:line="240" w:lineRule="auto"/>
        <w:ind w:left="378"/>
        <w:jc w:val="both"/>
        <w:rPr>
          <w:rFonts w:ascii="Arial" w:eastAsia="Calibri" w:hAnsi="Arial" w:cs="Arial"/>
          <w:kern w:val="0"/>
          <w:sz w:val="24"/>
          <w:szCs w:val="24"/>
          <w:lang w:val="x-none"/>
          <w14:ligatures w14:val="none"/>
        </w:rPr>
      </w:pPr>
      <w:r w:rsidRPr="00493039">
        <w:rPr>
          <w:rFonts w:ascii="Arial" w:eastAsia="Calibri" w:hAnsi="Arial" w:cs="Arial"/>
          <w:kern w:val="0"/>
          <w:sz w:val="24"/>
          <w:szCs w:val="24"/>
          <w:lang w:val="x-none"/>
          <w14:ligatures w14:val="none"/>
        </w:rPr>
        <w:t>składowisko odpadów innych niż niebezpieczne, z wyłączeniem odpadów obojętnych, o zdolności przyjmowania ponad 10 ton odpadów na dobę i o całkowitej pojemności ponad 25 000 ton, z wydzieloną częścią do składowania odpadów niebezpiecznych, zawierających azbest</w:t>
      </w:r>
      <w:r w:rsidRPr="00493039">
        <w:rPr>
          <w:rFonts w:ascii="Arial" w:eastAsia="Calibri" w:hAnsi="Arial" w:cs="Arial"/>
          <w:kern w:val="0"/>
          <w:sz w:val="24"/>
          <w:szCs w:val="24"/>
          <w14:ligatures w14:val="none"/>
        </w:rPr>
        <w:t xml:space="preserve"> (IPPC)</w:t>
      </w:r>
      <w:r w:rsidRPr="00493039">
        <w:rPr>
          <w:rFonts w:ascii="Arial" w:eastAsia="Calibri" w:hAnsi="Arial" w:cs="Arial"/>
          <w:kern w:val="0"/>
          <w:sz w:val="24"/>
          <w:szCs w:val="24"/>
          <w:lang w:val="x-none"/>
          <w14:ligatures w14:val="none"/>
        </w:rPr>
        <w:t>.</w:t>
      </w:r>
    </w:p>
    <w:p w14:paraId="7AF0850C" w14:textId="77777777" w:rsidR="00006AC7" w:rsidRPr="00493039" w:rsidRDefault="00006AC7" w:rsidP="00294C95">
      <w:pPr>
        <w:spacing w:after="0" w:line="240" w:lineRule="auto"/>
        <w:jc w:val="both"/>
        <w:rPr>
          <w:rFonts w:ascii="Arial" w:eastAsia="Times New Roman" w:hAnsi="Arial" w:cs="Arial"/>
          <w:kern w:val="0"/>
          <w:sz w:val="24"/>
          <w:szCs w:val="24"/>
          <w:lang w:eastAsia="pl-PL"/>
          <w14:ligatures w14:val="none"/>
        </w:rPr>
      </w:pPr>
      <w:r w:rsidRPr="00493039">
        <w:rPr>
          <w:rFonts w:ascii="Arial" w:eastAsia="Times New Roman" w:hAnsi="Arial" w:cs="Arial"/>
          <w:kern w:val="0"/>
          <w:sz w:val="24"/>
          <w:szCs w:val="24"/>
          <w:lang w:eastAsia="pl-PL"/>
          <w14:ligatures w14:val="none"/>
        </w:rPr>
        <w:t xml:space="preserve">Obydwie instalacje objęte zostały jednym pozwoleniem zintegrowanym ze względu na powiązania lokalizacyjnie, funkcjonalne i technologiczne. Instalacje Zakładu Zagospodarowania Odpadów (MBP) oraz składowisko odpadów zlokalizowane są </w:t>
      </w:r>
      <w:r w:rsidRPr="00493039">
        <w:rPr>
          <w:rFonts w:ascii="Arial" w:eastAsia="Times New Roman" w:hAnsi="Arial" w:cs="Arial"/>
          <w:kern w:val="0"/>
          <w:sz w:val="24"/>
          <w:szCs w:val="24"/>
          <w:lang w:eastAsia="pl-PL"/>
          <w14:ligatures w14:val="none"/>
        </w:rPr>
        <w:br/>
        <w:t xml:space="preserve">w swoim bezpośrednim sąsiedztwie. </w:t>
      </w:r>
    </w:p>
    <w:p w14:paraId="782D1D09" w14:textId="77777777" w:rsidR="00006AC7" w:rsidRPr="00493039" w:rsidRDefault="00006AC7" w:rsidP="00294C95">
      <w:pPr>
        <w:spacing w:after="0" w:line="240" w:lineRule="auto"/>
        <w:ind w:firstLine="708"/>
        <w:jc w:val="both"/>
        <w:rPr>
          <w:rFonts w:ascii="Arial" w:eastAsia="Times New Roman" w:hAnsi="Arial" w:cs="Arial"/>
          <w:kern w:val="0"/>
          <w:sz w:val="24"/>
          <w:szCs w:val="24"/>
          <w:lang w:eastAsia="pl-PL"/>
          <w14:ligatures w14:val="none"/>
        </w:rPr>
      </w:pPr>
      <w:r w:rsidRPr="00493039">
        <w:rPr>
          <w:rFonts w:ascii="Arial" w:eastAsia="Times New Roman" w:hAnsi="Arial" w:cs="Arial"/>
          <w:kern w:val="0"/>
          <w:sz w:val="24"/>
          <w:szCs w:val="24"/>
          <w:lang w:eastAsia="pl-PL"/>
          <w14:ligatures w14:val="none"/>
        </w:rPr>
        <w:t xml:space="preserve">Objęte pozwoleniem zintegrowanym składowisko odpadów zaliczane jest na podstawie §2 ust. 1 pkt 47 rozporządzenia Rady Ministrów z dnia 10 września </w:t>
      </w:r>
      <w:r w:rsidRPr="00493039">
        <w:rPr>
          <w:rFonts w:ascii="Arial" w:eastAsia="Times New Roman" w:hAnsi="Arial" w:cs="Arial"/>
          <w:kern w:val="0"/>
          <w:sz w:val="24"/>
          <w:szCs w:val="24"/>
          <w:lang w:eastAsia="pl-PL"/>
          <w14:ligatures w14:val="none"/>
        </w:rPr>
        <w:br/>
        <w:t xml:space="preserve">2019 r. w sprawie przedsięwzięć mogących znacząco oddziaływać na środowisko </w:t>
      </w:r>
      <w:r w:rsidRPr="00493039">
        <w:rPr>
          <w:rFonts w:ascii="Arial" w:eastAsia="Times New Roman" w:hAnsi="Arial" w:cs="Arial"/>
          <w:kern w:val="0"/>
          <w:sz w:val="24"/>
          <w:szCs w:val="24"/>
          <w:lang w:eastAsia="pl-PL"/>
          <w14:ligatures w14:val="none"/>
        </w:rPr>
        <w:br/>
        <w:t xml:space="preserve">(Dz. U. z 2019 r. poz. 1839 ze zm.), do przedsięwzięć mogących zawsze znacząco oddziaływać na środowisko, jako instalacja do przetwarzania odpadów w rozumieniu </w:t>
      </w:r>
      <w:r w:rsidRPr="00493039">
        <w:rPr>
          <w:rFonts w:ascii="Arial" w:eastAsia="Times New Roman" w:hAnsi="Arial" w:cs="Arial"/>
          <w:kern w:val="0"/>
          <w:sz w:val="24"/>
          <w:szCs w:val="24"/>
          <w:lang w:eastAsia="pl-PL"/>
          <w14:ligatures w14:val="none"/>
        </w:rPr>
        <w:br/>
        <w:t xml:space="preserve">art. 3 ust. 1 pkt 21 ustawy o odpadach (…), o pojemności powyżej 25 000 Mg. Przedmiotowe składowisko odpadów zaklasyfikowane zostało, zgodnie z pkt. 5 </w:t>
      </w:r>
      <w:proofErr w:type="spellStart"/>
      <w:r w:rsidRPr="00493039">
        <w:rPr>
          <w:rFonts w:ascii="Arial" w:eastAsia="Times New Roman" w:hAnsi="Arial" w:cs="Arial"/>
          <w:kern w:val="0"/>
          <w:sz w:val="24"/>
          <w:szCs w:val="24"/>
          <w:lang w:eastAsia="pl-PL"/>
          <w14:ligatures w14:val="none"/>
        </w:rPr>
        <w:t>ppkt</w:t>
      </w:r>
      <w:proofErr w:type="spellEnd"/>
      <w:r w:rsidRPr="00493039">
        <w:rPr>
          <w:rFonts w:ascii="Arial" w:eastAsia="Times New Roman" w:hAnsi="Arial" w:cs="Arial"/>
          <w:kern w:val="0"/>
          <w:sz w:val="24"/>
          <w:szCs w:val="24"/>
          <w:lang w:eastAsia="pl-PL"/>
          <w14:ligatures w14:val="none"/>
        </w:rPr>
        <w:t xml:space="preserve"> 4 załącznika do rozporządzenia Ministra Środowiska z dnia 27 sierpnia 2014 r. </w:t>
      </w:r>
      <w:r w:rsidRPr="00493039">
        <w:rPr>
          <w:rFonts w:ascii="Arial" w:eastAsia="Times New Roman" w:hAnsi="Arial" w:cs="Arial"/>
          <w:kern w:val="0"/>
          <w:sz w:val="24"/>
          <w:szCs w:val="24"/>
          <w:lang w:eastAsia="pl-PL"/>
          <w14:ligatures w14:val="none"/>
        </w:rPr>
        <w:br/>
        <w:t xml:space="preserve">w sprawie rodzajów instalacji mogących powodować znaczne zanieczyszczenie (…), </w:t>
      </w:r>
      <w:r w:rsidRPr="00493039">
        <w:rPr>
          <w:rFonts w:ascii="Arial" w:eastAsia="Times New Roman" w:hAnsi="Arial" w:cs="Arial"/>
          <w:kern w:val="0"/>
          <w:sz w:val="24"/>
          <w:szCs w:val="24"/>
          <w:lang w:eastAsia="pl-PL"/>
          <w14:ligatures w14:val="none"/>
        </w:rPr>
        <w:br/>
        <w:t xml:space="preserve">do instalacji mogących powodować znaczne zanieczyszczenie poszczególnych elementów przyrodniczych albo środowiska jako całości, których funkcjonowanie wymaga uzyskania pozwolenia zintegrowanego. </w:t>
      </w:r>
    </w:p>
    <w:p w14:paraId="75BFCFE3" w14:textId="77777777" w:rsidR="00006AC7" w:rsidRPr="00493039" w:rsidRDefault="00006AC7" w:rsidP="00294C95">
      <w:pPr>
        <w:spacing w:after="0" w:line="240" w:lineRule="auto"/>
        <w:jc w:val="both"/>
        <w:rPr>
          <w:rFonts w:ascii="Arial" w:eastAsia="Times New Roman" w:hAnsi="Arial" w:cs="Arial"/>
          <w:kern w:val="0"/>
          <w:sz w:val="24"/>
          <w:szCs w:val="24"/>
          <w:lang w:eastAsia="pl-PL"/>
          <w14:ligatures w14:val="none"/>
        </w:rPr>
      </w:pPr>
      <w:bookmarkStart w:id="23" w:name="_Hlk203551784"/>
      <w:r w:rsidRPr="00493039">
        <w:rPr>
          <w:rFonts w:ascii="Arial" w:eastAsia="Times New Roman" w:hAnsi="Arial" w:cs="Arial"/>
          <w:kern w:val="0"/>
          <w:sz w:val="24"/>
          <w:szCs w:val="24"/>
          <w:lang w:eastAsia="pl-PL"/>
          <w14:ligatures w14:val="none"/>
        </w:rPr>
        <w:t xml:space="preserve">Również eksploatowana instalacja do mechaniczno – biologicznego przetwarzania zmieszanych odpadów komunalnych (MBP), na podstawie §2 ust. 1 pkt 47 rozporządzenia Rady Ministrów z dnia 10 września 2019 r. w sprawie przedsięwzięć mogących znacząco oddziaływać na środowisko, zaliczana jest do przedsięwzięć mogących zawsze znacząco oddziaływać na środowisko, jako instalacja do przetwarzania odpadów w rozumieniu art. 3 ust. 1 pkt 21 ustawy o odpadach (…), mogących przyjmować odpady w ilości nie mniejszej niż 10 t na dobę (…). Eksploatowana  instalacja MBP zaklasyfikowana została zgodnie z pkt. 5 </w:t>
      </w:r>
      <w:proofErr w:type="spellStart"/>
      <w:r w:rsidRPr="00493039">
        <w:rPr>
          <w:rFonts w:ascii="Arial" w:eastAsia="Times New Roman" w:hAnsi="Arial" w:cs="Arial"/>
          <w:kern w:val="0"/>
          <w:sz w:val="24"/>
          <w:szCs w:val="24"/>
          <w:lang w:eastAsia="pl-PL"/>
          <w14:ligatures w14:val="none"/>
        </w:rPr>
        <w:t>ppkt</w:t>
      </w:r>
      <w:proofErr w:type="spellEnd"/>
      <w:r w:rsidRPr="00493039">
        <w:rPr>
          <w:rFonts w:ascii="Arial" w:eastAsia="Times New Roman" w:hAnsi="Arial" w:cs="Arial"/>
          <w:kern w:val="0"/>
          <w:sz w:val="24"/>
          <w:szCs w:val="24"/>
          <w:lang w:eastAsia="pl-PL"/>
          <w14:ligatures w14:val="none"/>
        </w:rPr>
        <w:t xml:space="preserve"> 3 lit. a) załącznika do rozporządzenia Ministra Środowiska z dnia 27 sierpnia 2014 r. w sprawie rodzajów instalacji mogących powodować znaczne zanieczyszczenie poszczególnych elementów przyrodniczych albo środowiska jako całości (…), tj. jako instalacja </w:t>
      </w:r>
      <w:r w:rsidRPr="00493039">
        <w:rPr>
          <w:rFonts w:ascii="Arial" w:eastAsia="Times New Roman" w:hAnsi="Arial" w:cs="Arial"/>
          <w:kern w:val="0"/>
          <w:sz w:val="24"/>
          <w:szCs w:val="24"/>
          <w:lang w:eastAsia="pl-PL"/>
          <w14:ligatures w14:val="none"/>
        </w:rPr>
        <w:br/>
        <w:t xml:space="preserve">w gospodarce odpadami do unieszkodliwiania odpadów innych niż niebezpieczne </w:t>
      </w:r>
      <w:r w:rsidRPr="00493039">
        <w:rPr>
          <w:rFonts w:ascii="Arial" w:eastAsia="Times New Roman" w:hAnsi="Arial" w:cs="Arial"/>
          <w:kern w:val="0"/>
          <w:sz w:val="24"/>
          <w:szCs w:val="24"/>
          <w:lang w:eastAsia="pl-PL"/>
          <w14:ligatures w14:val="none"/>
        </w:rPr>
        <w:br/>
        <w:t>o zdolności przetwarzania ponad 50 ton na dobę, z wykorzystaniem procesu obróbki biologicznej,  których funkcjonowanie wymaga uzyskania pozwolenia zintegrowanego. Instalacja jest wpisana przez Marszałk</w:t>
      </w:r>
      <w:r w:rsidR="00BF765C" w:rsidRPr="00493039">
        <w:rPr>
          <w:rFonts w:ascii="Arial" w:eastAsia="Times New Roman" w:hAnsi="Arial" w:cs="Arial"/>
          <w:kern w:val="0"/>
          <w:sz w:val="24"/>
          <w:szCs w:val="24"/>
          <w:lang w:eastAsia="pl-PL"/>
          <w14:ligatures w14:val="none"/>
        </w:rPr>
        <w:t xml:space="preserve">a </w:t>
      </w:r>
      <w:r w:rsidRPr="00493039">
        <w:rPr>
          <w:rFonts w:ascii="Arial" w:eastAsia="Times New Roman" w:hAnsi="Arial" w:cs="Arial"/>
          <w:kern w:val="0"/>
          <w:sz w:val="24"/>
          <w:szCs w:val="24"/>
          <w:lang w:eastAsia="pl-PL"/>
          <w14:ligatures w14:val="none"/>
        </w:rPr>
        <w:t xml:space="preserve">Województwa Podkarpackiego na „Liście funkcjonujących oraz planowanych do budowy, rozbudowy lub modernizacji na terenie województwa podkarpackiego instalacji komunalnych, o których mowa w art. 38b ustawy z dnia 14 grudnia 2012 r. o odpadach” jako „Instalacja do mechaniczno-biologicznego </w:t>
      </w:r>
      <w:r w:rsidRPr="00493039">
        <w:rPr>
          <w:rFonts w:ascii="Arial" w:eastAsia="Times New Roman" w:hAnsi="Arial" w:cs="Arial"/>
          <w:kern w:val="0"/>
          <w:sz w:val="24"/>
          <w:szCs w:val="24"/>
          <w:lang w:eastAsia="pl-PL"/>
          <w14:ligatures w14:val="none"/>
        </w:rPr>
        <w:lastRenderedPageBreak/>
        <w:t>przetwarzania niesegregowanych (zmieszanych)  odpadów komunalnych – Zakład Zagospodarowania Odpadów/ Kozodrza, 39-103 Ostrów”.</w:t>
      </w:r>
    </w:p>
    <w:p w14:paraId="7A3E008F" w14:textId="27B7D82F" w:rsidR="009A3B3A" w:rsidRPr="00493039" w:rsidRDefault="00006AC7" w:rsidP="00294C95">
      <w:pPr>
        <w:spacing w:after="0" w:line="240" w:lineRule="auto"/>
        <w:jc w:val="both"/>
        <w:rPr>
          <w:rFonts w:ascii="Arial" w:eastAsia="Times New Roman" w:hAnsi="Arial" w:cs="Arial"/>
          <w:kern w:val="0"/>
          <w:sz w:val="24"/>
          <w:szCs w:val="24"/>
          <w:lang w:eastAsia="pl-PL"/>
          <w14:ligatures w14:val="none"/>
        </w:rPr>
      </w:pPr>
      <w:r w:rsidRPr="00493039">
        <w:rPr>
          <w:rFonts w:ascii="Arial" w:eastAsia="Times New Roman" w:hAnsi="Arial" w:cs="Arial"/>
          <w:kern w:val="0"/>
          <w:sz w:val="24"/>
          <w:szCs w:val="24"/>
          <w:lang w:eastAsia="pl-PL"/>
          <w14:ligatures w14:val="none"/>
        </w:rPr>
        <w:t xml:space="preserve">Tym samym, zgodnie z art. 183 w związku z art. 378 ust. 2a pkt. 1  i 3 ustawy </w:t>
      </w:r>
      <w:r w:rsidRPr="00493039">
        <w:rPr>
          <w:rFonts w:ascii="Arial" w:eastAsia="Times New Roman" w:hAnsi="Arial" w:cs="Arial"/>
          <w:kern w:val="0"/>
          <w:sz w:val="24"/>
          <w:szCs w:val="24"/>
          <w:lang w:eastAsia="pl-PL"/>
          <w14:ligatures w14:val="none"/>
        </w:rPr>
        <w:br/>
        <w:t xml:space="preserve">Prawo ochrony środowiska oraz art. 41 ust. 3 pkt. 1 a) i c) ustawy o odpadach, </w:t>
      </w:r>
      <w:r w:rsidRPr="00493039">
        <w:rPr>
          <w:rFonts w:ascii="Arial" w:eastAsia="Times New Roman" w:hAnsi="Arial" w:cs="Arial"/>
          <w:kern w:val="0"/>
          <w:sz w:val="24"/>
          <w:szCs w:val="24"/>
          <w:lang w:eastAsia="pl-PL"/>
          <w14:ligatures w14:val="none"/>
        </w:rPr>
        <w:br/>
        <w:t xml:space="preserve">właściwym w sprawie jest marszałek województwa.  </w:t>
      </w:r>
    </w:p>
    <w:bookmarkEnd w:id="23"/>
    <w:p w14:paraId="30669DED" w14:textId="11854505" w:rsidR="00CC237F" w:rsidRPr="00C67CD7" w:rsidRDefault="00006AC7" w:rsidP="00294C95">
      <w:pPr>
        <w:autoSpaceDE w:val="0"/>
        <w:autoSpaceDN w:val="0"/>
        <w:adjustRightInd w:val="0"/>
        <w:spacing w:after="0" w:line="240" w:lineRule="auto"/>
        <w:ind w:firstLine="708"/>
        <w:jc w:val="both"/>
        <w:rPr>
          <w:rFonts w:ascii="Arial" w:eastAsia="Calibri" w:hAnsi="Arial" w:cs="Arial"/>
          <w:kern w:val="0"/>
          <w:sz w:val="24"/>
          <w:szCs w:val="24"/>
          <w14:ligatures w14:val="none"/>
        </w:rPr>
      </w:pPr>
      <w:r w:rsidRPr="00C67CD7">
        <w:rPr>
          <w:rFonts w:ascii="Arial" w:eastAsia="Calibri" w:hAnsi="Arial" w:cs="Arial"/>
          <w:kern w:val="0"/>
          <w:sz w:val="24"/>
          <w:szCs w:val="24"/>
          <w14:ligatures w14:val="none"/>
        </w:rPr>
        <w:t>Uwzględniając wniosek oraz obowiązujące przepisy prawa w pozwoleniu zintegrowanym ustalono:</w:t>
      </w:r>
    </w:p>
    <w:p w14:paraId="08BBFE03" w14:textId="4F964DA2" w:rsidR="00CC237F" w:rsidRPr="00493039" w:rsidRDefault="00CC237F" w:rsidP="00294C95">
      <w:pPr>
        <w:widowControl w:val="0"/>
        <w:tabs>
          <w:tab w:val="left" w:pos="284"/>
          <w:tab w:val="left" w:pos="567"/>
        </w:tabs>
        <w:overflowPunct w:val="0"/>
        <w:autoSpaceDE w:val="0"/>
        <w:autoSpaceDN w:val="0"/>
        <w:adjustRightInd w:val="0"/>
        <w:spacing w:after="0" w:line="240" w:lineRule="auto"/>
        <w:jc w:val="both"/>
        <w:rPr>
          <w:rFonts w:ascii="Arial" w:eastAsia="Times New Roman" w:hAnsi="Arial" w:cs="Arial"/>
          <w:kern w:val="0"/>
          <w:sz w:val="24"/>
          <w:szCs w:val="24"/>
          <w:lang w:eastAsia="pl-PL"/>
          <w14:ligatures w14:val="none"/>
        </w:rPr>
      </w:pPr>
      <w:r w:rsidRPr="00493039">
        <w:rPr>
          <w:rFonts w:ascii="Arial" w:eastAsia="Times New Roman" w:hAnsi="Arial" w:cs="Arial"/>
          <w:kern w:val="0"/>
          <w:sz w:val="24"/>
          <w:szCs w:val="24"/>
          <w:lang w:eastAsia="pl-PL"/>
          <w14:ligatures w14:val="none"/>
        </w:rPr>
        <w:tab/>
      </w:r>
      <w:r w:rsidRPr="00493039">
        <w:rPr>
          <w:rFonts w:ascii="Arial" w:eastAsia="Times New Roman" w:hAnsi="Arial" w:cs="Arial"/>
          <w:kern w:val="0"/>
          <w:sz w:val="24"/>
          <w:szCs w:val="24"/>
          <w:lang w:eastAsia="pl-PL"/>
          <w14:ligatures w14:val="none"/>
        </w:rPr>
        <w:tab/>
        <w:t xml:space="preserve">Pismem z dnia 16 sierpnia 2024r. znak: OS.I.7222.44.19.2024.RD zawiadomiłem strony o wszczęciu postępowania administracyjnego w sprawie zmiany pozwolenia zintegrowanego dla ww. instalacji oraz o umieszczeniu przedmiotowego wniosku </w:t>
      </w:r>
      <w:r w:rsidRPr="00493039">
        <w:rPr>
          <w:rFonts w:ascii="Arial" w:eastAsia="Times New Roman" w:hAnsi="Arial" w:cs="Arial"/>
          <w:kern w:val="0"/>
          <w:sz w:val="24"/>
          <w:szCs w:val="24"/>
          <w:lang w:eastAsia="pl-PL"/>
          <w14:ligatures w14:val="none"/>
        </w:rPr>
        <w:br/>
        <w:t xml:space="preserve">w publicznie dostępnym wykazie danych o dokumentach zawierających informacje </w:t>
      </w:r>
      <w:r w:rsidRPr="00493039">
        <w:rPr>
          <w:rFonts w:ascii="Arial" w:eastAsia="Times New Roman" w:hAnsi="Arial" w:cs="Arial"/>
          <w:kern w:val="0"/>
          <w:sz w:val="24"/>
          <w:szCs w:val="24"/>
          <w:lang w:eastAsia="pl-PL"/>
          <w14:ligatures w14:val="none"/>
        </w:rPr>
        <w:br/>
        <w:t xml:space="preserve">o środowisku i jego ochronie. </w:t>
      </w:r>
    </w:p>
    <w:p w14:paraId="17E93DD1" w14:textId="66226478" w:rsidR="00BF765C" w:rsidRPr="00493039" w:rsidRDefault="00BF765C" w:rsidP="00294C95">
      <w:pPr>
        <w:spacing w:after="0" w:line="240" w:lineRule="auto"/>
        <w:ind w:firstLine="708"/>
        <w:contextualSpacing/>
        <w:jc w:val="both"/>
        <w:rPr>
          <w:rFonts w:ascii="Arial" w:eastAsia="Times New Roman" w:hAnsi="Arial" w:cs="Arial"/>
          <w:kern w:val="0"/>
          <w:sz w:val="24"/>
          <w:szCs w:val="24"/>
          <w:lang w:eastAsia="pl-PL"/>
          <w14:ligatures w14:val="none"/>
        </w:rPr>
      </w:pPr>
      <w:r w:rsidRPr="00493039">
        <w:rPr>
          <w:rFonts w:ascii="Arial" w:eastAsia="Times New Roman" w:hAnsi="Arial" w:cs="Arial"/>
          <w:kern w:val="0"/>
          <w:sz w:val="24"/>
          <w:szCs w:val="24"/>
          <w:lang w:eastAsia="pl-PL"/>
          <w14:ligatures w14:val="none"/>
        </w:rPr>
        <w:t xml:space="preserve">Zgodnie z art. 209 ustawy Prawo ochrony środowiska wersja elektroniczna wniosku została przesłana Ministrowi Klimatu i Środowiska drogą elektroniczną </w:t>
      </w:r>
      <w:r w:rsidRPr="00493039">
        <w:rPr>
          <w:rFonts w:ascii="Arial" w:eastAsia="Times New Roman" w:hAnsi="Arial" w:cs="Arial"/>
          <w:kern w:val="0"/>
          <w:sz w:val="24"/>
          <w:szCs w:val="24"/>
          <w:lang w:eastAsia="pl-PL"/>
          <w14:ligatures w14:val="none"/>
        </w:rPr>
        <w:br/>
        <w:t>(e-</w:t>
      </w:r>
      <w:proofErr w:type="spellStart"/>
      <w:r w:rsidRPr="00493039">
        <w:rPr>
          <w:rFonts w:ascii="Arial" w:eastAsia="Times New Roman" w:hAnsi="Arial" w:cs="Arial"/>
          <w:kern w:val="0"/>
          <w:sz w:val="24"/>
          <w:szCs w:val="24"/>
          <w:lang w:eastAsia="pl-PL"/>
          <w14:ligatures w14:val="none"/>
        </w:rPr>
        <w:t>Puap</w:t>
      </w:r>
      <w:proofErr w:type="spellEnd"/>
      <w:r w:rsidRPr="00493039">
        <w:rPr>
          <w:rFonts w:ascii="Arial" w:eastAsia="Times New Roman" w:hAnsi="Arial" w:cs="Arial"/>
          <w:kern w:val="0"/>
          <w:sz w:val="24"/>
          <w:szCs w:val="24"/>
          <w:lang w:eastAsia="pl-PL"/>
          <w14:ligatures w14:val="none"/>
        </w:rPr>
        <w:t xml:space="preserve">) przy piśmie z dnia </w:t>
      </w:r>
      <w:r w:rsidR="00CC237F" w:rsidRPr="00493039">
        <w:rPr>
          <w:rFonts w:ascii="Arial" w:eastAsia="Times New Roman" w:hAnsi="Arial" w:cs="Arial"/>
          <w:kern w:val="0"/>
          <w:sz w:val="24"/>
          <w:szCs w:val="24"/>
          <w:lang w:eastAsia="pl-PL"/>
          <w14:ligatures w14:val="none"/>
        </w:rPr>
        <w:t>16 sierpnia 2024r. znak: OS.I.7222.44.19.2024.RD,</w:t>
      </w:r>
      <w:r w:rsidRPr="00493039">
        <w:rPr>
          <w:rFonts w:ascii="Arial" w:eastAsia="Times New Roman" w:hAnsi="Arial" w:cs="Arial"/>
          <w:kern w:val="0"/>
          <w:sz w:val="24"/>
          <w:szCs w:val="24"/>
          <w:lang w:eastAsia="pl-PL"/>
          <w14:ligatures w14:val="none"/>
        </w:rPr>
        <w:br/>
        <w:t>celem rejestracji.</w:t>
      </w:r>
    </w:p>
    <w:p w14:paraId="7F46C879" w14:textId="77777777" w:rsidR="00006AC7" w:rsidRPr="00493039" w:rsidRDefault="00006AC7" w:rsidP="00294C95">
      <w:pPr>
        <w:spacing w:after="0" w:line="240" w:lineRule="auto"/>
        <w:ind w:firstLine="708"/>
        <w:contextualSpacing/>
        <w:jc w:val="both"/>
        <w:rPr>
          <w:rFonts w:ascii="Arial" w:eastAsia="Times New Roman" w:hAnsi="Arial" w:cs="Arial"/>
          <w:kern w:val="0"/>
          <w:sz w:val="24"/>
          <w:szCs w:val="24"/>
          <w:shd w:val="clear" w:color="auto" w:fill="FFFFFF"/>
          <w:lang w:eastAsia="pl-PL"/>
          <w14:ligatures w14:val="none"/>
        </w:rPr>
      </w:pPr>
      <w:r w:rsidRPr="00493039">
        <w:rPr>
          <w:rFonts w:ascii="Arial" w:eastAsia="Times New Roman" w:hAnsi="Arial" w:cs="Arial"/>
          <w:kern w:val="0"/>
          <w:sz w:val="24"/>
          <w:szCs w:val="24"/>
          <w:lang w:eastAsia="pl-PL"/>
          <w14:ligatures w14:val="none"/>
        </w:rPr>
        <w:t xml:space="preserve">Zarządzający instalacją nie złożył wniosku o wyłączenie z udostępniania danych zawartych w dokumentacji, w trybie art. 16 ustawy z dn. 3 października 2008 r. </w:t>
      </w:r>
      <w:r w:rsidRPr="00493039">
        <w:rPr>
          <w:rFonts w:ascii="Arial" w:eastAsia="Times New Roman" w:hAnsi="Arial" w:cs="Arial"/>
          <w:kern w:val="0"/>
          <w:sz w:val="24"/>
          <w:szCs w:val="24"/>
          <w:lang w:eastAsia="pl-PL"/>
          <w14:ligatures w14:val="none"/>
        </w:rPr>
        <w:br/>
        <w:t xml:space="preserve">o udostępnianiu informacji o środowisku i jego ochronie, udziale społeczeństwa </w:t>
      </w:r>
      <w:r w:rsidRPr="00493039">
        <w:rPr>
          <w:rFonts w:ascii="Arial" w:eastAsia="Times New Roman" w:hAnsi="Arial" w:cs="Arial"/>
          <w:kern w:val="0"/>
          <w:sz w:val="24"/>
          <w:szCs w:val="24"/>
          <w:lang w:eastAsia="pl-PL"/>
          <w14:ligatures w14:val="none"/>
        </w:rPr>
        <w:br/>
        <w:t xml:space="preserve">w ochronie środowiska oraz o ocenach oddziaływania na środowisko (Dz. U. z 2022 poz. 1029 </w:t>
      </w:r>
      <w:proofErr w:type="spellStart"/>
      <w:r w:rsidRPr="00493039">
        <w:rPr>
          <w:rFonts w:ascii="Arial" w:eastAsia="Times New Roman" w:hAnsi="Arial" w:cs="Arial"/>
          <w:kern w:val="0"/>
          <w:sz w:val="24"/>
          <w:szCs w:val="24"/>
          <w:lang w:eastAsia="pl-PL"/>
          <w14:ligatures w14:val="none"/>
        </w:rPr>
        <w:t>t.j</w:t>
      </w:r>
      <w:proofErr w:type="spellEnd"/>
      <w:r w:rsidRPr="00493039">
        <w:rPr>
          <w:rFonts w:ascii="Arial" w:eastAsia="Times New Roman" w:hAnsi="Arial" w:cs="Arial"/>
          <w:kern w:val="0"/>
          <w:sz w:val="24"/>
          <w:szCs w:val="24"/>
          <w:lang w:eastAsia="pl-PL"/>
          <w14:ligatures w14:val="none"/>
        </w:rPr>
        <w:t>.).</w:t>
      </w:r>
      <w:r w:rsidRPr="00493039">
        <w:rPr>
          <w:rFonts w:ascii="Cambria" w:eastAsia="Times New Roman" w:hAnsi="Cambria" w:cs="Times New Roman"/>
          <w:kern w:val="0"/>
          <w:sz w:val="24"/>
          <w:szCs w:val="24"/>
          <w:shd w:val="clear" w:color="auto" w:fill="FFFFFF"/>
          <w:lang w:eastAsia="pl-PL"/>
          <w14:ligatures w14:val="none"/>
        </w:rPr>
        <w:t xml:space="preserve"> </w:t>
      </w:r>
    </w:p>
    <w:p w14:paraId="7CD29B2F" w14:textId="77777777" w:rsidR="00961F38" w:rsidRPr="00493039" w:rsidRDefault="00961F38" w:rsidP="00961F38">
      <w:pPr>
        <w:spacing w:after="0" w:line="276" w:lineRule="auto"/>
        <w:rPr>
          <w:rFonts w:ascii="Arial" w:eastAsia="Times New Roman" w:hAnsi="Arial" w:cs="Arial"/>
          <w:kern w:val="0"/>
          <w:sz w:val="8"/>
          <w:szCs w:val="8"/>
          <w:lang w:eastAsia="pl-PL"/>
          <w14:ligatures w14:val="none"/>
        </w:rPr>
      </w:pPr>
    </w:p>
    <w:p w14:paraId="483A0914" w14:textId="19A571F3" w:rsidR="00746CB9" w:rsidRPr="00493039" w:rsidRDefault="00746CB9" w:rsidP="00294C95">
      <w:pPr>
        <w:suppressAutoHyphens/>
        <w:autoSpaceDE w:val="0"/>
        <w:autoSpaceDN w:val="0"/>
        <w:adjustRightInd w:val="0"/>
        <w:spacing w:after="0" w:line="240" w:lineRule="auto"/>
        <w:ind w:firstLine="708"/>
        <w:jc w:val="both"/>
        <w:rPr>
          <w:rFonts w:ascii="Arial" w:eastAsia="Times New Roman" w:hAnsi="Arial" w:cs="Arial"/>
          <w:kern w:val="0"/>
          <w:sz w:val="24"/>
          <w:szCs w:val="24"/>
          <w:lang w:eastAsia="pl-PL"/>
          <w14:ligatures w14:val="none"/>
        </w:rPr>
      </w:pPr>
      <w:r w:rsidRPr="00493039">
        <w:rPr>
          <w:rFonts w:ascii="Arial" w:eastAsia="Times New Roman" w:hAnsi="Arial" w:cs="Arial"/>
          <w:kern w:val="0"/>
          <w:sz w:val="24"/>
          <w:szCs w:val="24"/>
          <w:lang w:eastAsia="pl-PL"/>
          <w14:ligatures w14:val="none"/>
        </w:rPr>
        <w:t xml:space="preserve">W toku prowadzonego postępowania, </w:t>
      </w:r>
      <w:r w:rsidRPr="00493039">
        <w:rPr>
          <w:rFonts w:ascii="Arial" w:eastAsia="Times New Roman" w:hAnsi="Arial" w:cs="Arial"/>
          <w:kern w:val="0"/>
          <w:sz w:val="24"/>
          <w:szCs w:val="24"/>
          <w:lang w:eastAsia="ar-SA"/>
          <w14:ligatures w14:val="none"/>
        </w:rPr>
        <w:t xml:space="preserve">uwzględniając zapisy </w:t>
      </w:r>
      <w:r w:rsidRPr="00493039">
        <w:rPr>
          <w:rFonts w:ascii="Arial" w:eastAsia="Times New Roman" w:hAnsi="Arial" w:cs="Arial"/>
          <w:kern w:val="0"/>
          <w:sz w:val="24"/>
          <w:szCs w:val="24"/>
          <w:lang w:eastAsia="pl-PL"/>
          <w14:ligatures w14:val="none"/>
        </w:rPr>
        <w:t xml:space="preserve">art. 41 ust. 6a. ustawy z dnia 14 grudnia 2012 r. o odpadach zwrócono się pismem z dnia </w:t>
      </w:r>
      <w:r w:rsidR="00CC237F" w:rsidRPr="00493039">
        <w:rPr>
          <w:rFonts w:ascii="Arial" w:eastAsia="Times New Roman" w:hAnsi="Arial" w:cs="Arial"/>
          <w:kern w:val="0"/>
          <w:sz w:val="24"/>
          <w:szCs w:val="24"/>
          <w:lang w:eastAsia="pl-PL"/>
          <w14:ligatures w14:val="none"/>
        </w:rPr>
        <w:t>9 września 2024</w:t>
      </w:r>
      <w:r w:rsidRPr="00493039">
        <w:rPr>
          <w:rFonts w:ascii="Arial" w:eastAsia="Times New Roman" w:hAnsi="Arial" w:cs="Arial"/>
          <w:kern w:val="0"/>
          <w:sz w:val="24"/>
          <w:szCs w:val="24"/>
          <w:lang w:eastAsia="pl-PL"/>
          <w14:ligatures w14:val="none"/>
        </w:rPr>
        <w:t xml:space="preserve"> r. znak: OS.I.7222.</w:t>
      </w:r>
      <w:r w:rsidR="00CC237F" w:rsidRPr="00493039">
        <w:rPr>
          <w:rFonts w:ascii="Arial" w:eastAsia="Times New Roman" w:hAnsi="Arial" w:cs="Arial"/>
          <w:kern w:val="0"/>
          <w:sz w:val="24"/>
          <w:szCs w:val="24"/>
          <w:lang w:eastAsia="pl-PL"/>
          <w14:ligatures w14:val="none"/>
        </w:rPr>
        <w:t>44</w:t>
      </w:r>
      <w:r w:rsidRPr="00493039">
        <w:rPr>
          <w:rFonts w:ascii="Arial" w:eastAsia="Times New Roman" w:hAnsi="Arial" w:cs="Arial"/>
          <w:kern w:val="0"/>
          <w:sz w:val="24"/>
          <w:szCs w:val="24"/>
          <w:lang w:eastAsia="pl-PL"/>
          <w14:ligatures w14:val="none"/>
        </w:rPr>
        <w:t>.</w:t>
      </w:r>
      <w:r w:rsidR="00CC237F" w:rsidRPr="00493039">
        <w:rPr>
          <w:rFonts w:ascii="Arial" w:eastAsia="Times New Roman" w:hAnsi="Arial" w:cs="Arial"/>
          <w:kern w:val="0"/>
          <w:sz w:val="24"/>
          <w:szCs w:val="24"/>
          <w:lang w:eastAsia="pl-PL"/>
          <w14:ligatures w14:val="none"/>
        </w:rPr>
        <w:t>19</w:t>
      </w:r>
      <w:r w:rsidRPr="00493039">
        <w:rPr>
          <w:rFonts w:ascii="Arial" w:eastAsia="Times New Roman" w:hAnsi="Arial" w:cs="Arial"/>
          <w:kern w:val="0"/>
          <w:sz w:val="24"/>
          <w:szCs w:val="24"/>
          <w:lang w:eastAsia="pl-PL"/>
          <w14:ligatures w14:val="none"/>
        </w:rPr>
        <w:t>.202</w:t>
      </w:r>
      <w:r w:rsidR="00CC237F" w:rsidRPr="00493039">
        <w:rPr>
          <w:rFonts w:ascii="Arial" w:eastAsia="Times New Roman" w:hAnsi="Arial" w:cs="Arial"/>
          <w:kern w:val="0"/>
          <w:sz w:val="24"/>
          <w:szCs w:val="24"/>
          <w:lang w:eastAsia="pl-PL"/>
          <w14:ligatures w14:val="none"/>
        </w:rPr>
        <w:t>4</w:t>
      </w:r>
      <w:r w:rsidRPr="00493039">
        <w:rPr>
          <w:rFonts w:ascii="Arial" w:eastAsia="Times New Roman" w:hAnsi="Arial" w:cs="Arial"/>
          <w:kern w:val="0"/>
          <w:sz w:val="24"/>
          <w:szCs w:val="24"/>
          <w:lang w:eastAsia="pl-PL"/>
          <w14:ligatures w14:val="none"/>
        </w:rPr>
        <w:t xml:space="preserve">.RD do Wójta Gminy Ostrów, jako organu właściwego ze względu na miejsce prowadzenia działalności w zakresie przetwarzania odpadów </w:t>
      </w:r>
      <w:r w:rsidRPr="00493039">
        <w:rPr>
          <w:rFonts w:ascii="Arial" w:eastAsia="Times New Roman" w:hAnsi="Arial" w:cs="Arial"/>
          <w:kern w:val="0"/>
          <w:sz w:val="24"/>
          <w:szCs w:val="24"/>
          <w:lang w:eastAsia="pl-PL"/>
          <w14:ligatures w14:val="none"/>
        </w:rPr>
        <w:br/>
        <w:t xml:space="preserve">o wydanie opinii. Zgodnie z art. 41 ust. 6b ustawy o odpadach, w przypadku nie wydania opinii w terminie określonym w </w:t>
      </w:r>
      <w:hyperlink r:id="rId8" w:anchor="/document/16784712?unitId=art(106)par(3)&amp;cm=DOCUMENT" w:history="1">
        <w:r w:rsidRPr="00493039">
          <w:rPr>
            <w:rFonts w:ascii="Arial" w:eastAsia="Times New Roman" w:hAnsi="Arial" w:cs="Arial"/>
            <w:kern w:val="0"/>
            <w:sz w:val="24"/>
            <w:szCs w:val="24"/>
            <w:lang w:eastAsia="pl-PL"/>
            <w14:ligatures w14:val="none"/>
          </w:rPr>
          <w:t>art. 106 § 3</w:t>
        </w:r>
      </w:hyperlink>
      <w:r w:rsidRPr="00493039">
        <w:rPr>
          <w:rFonts w:ascii="Arial" w:eastAsia="Times New Roman" w:hAnsi="Arial" w:cs="Arial"/>
          <w:kern w:val="0"/>
          <w:sz w:val="24"/>
          <w:szCs w:val="24"/>
          <w:lang w:eastAsia="pl-PL"/>
          <w14:ligatures w14:val="none"/>
        </w:rPr>
        <w:t xml:space="preserve"> ustawy Kodeks postępowania administracyjnego przyjmuje się, że wydano opinię pozytywną.</w:t>
      </w:r>
    </w:p>
    <w:p w14:paraId="667DE211" w14:textId="751F95A1" w:rsidR="00E46D5B" w:rsidRPr="00493039" w:rsidRDefault="00E46D5B" w:rsidP="00294C95">
      <w:pPr>
        <w:spacing w:after="0" w:line="240" w:lineRule="auto"/>
        <w:ind w:firstLine="709"/>
        <w:jc w:val="both"/>
        <w:rPr>
          <w:rFonts w:ascii="Arial" w:eastAsia="Times New Roman" w:hAnsi="Arial" w:cs="Arial"/>
          <w:color w:val="EE0000"/>
          <w:kern w:val="0"/>
          <w:sz w:val="24"/>
          <w:szCs w:val="24"/>
          <w:lang w:eastAsia="pl-PL"/>
          <w14:ligatures w14:val="none"/>
        </w:rPr>
      </w:pPr>
      <w:r w:rsidRPr="00493039">
        <w:rPr>
          <w:rFonts w:ascii="Arial" w:eastAsia="Calibri" w:hAnsi="Arial" w:cs="Arial"/>
          <w:kern w:val="0"/>
          <w:sz w:val="24"/>
          <w:szCs w:val="24"/>
          <w:lang w:eastAsia="pl-PL"/>
          <w14:ligatures w14:val="none"/>
        </w:rPr>
        <w:t>Zgodnie z wymogiem art. 42 ust. 4b pkt 1 ustawy o odpadach</w:t>
      </w:r>
      <w:r w:rsidRPr="00493039">
        <w:rPr>
          <w:rFonts w:ascii="Arial" w:eastAsia="Times New Roman" w:hAnsi="Arial" w:cs="Arial"/>
          <w:kern w:val="0"/>
          <w:sz w:val="24"/>
          <w:szCs w:val="24"/>
          <w:lang w:eastAsia="pl-PL"/>
          <w14:ligatures w14:val="none"/>
        </w:rPr>
        <w:t>, do wniosku załączono przedłożono „Operat przeciwpożarowy, czerwiec 2024r.” opracowany przez rzeczoznawcę ds. zabezpieczeń przeciwpożarowych</w:t>
      </w:r>
      <w:r w:rsidRPr="00493039">
        <w:rPr>
          <w:rFonts w:ascii="Arial" w:eastAsia="Times New Roman" w:hAnsi="Arial" w:cs="Arial"/>
          <w:color w:val="EE0000"/>
          <w:kern w:val="0"/>
          <w:sz w:val="24"/>
          <w:szCs w:val="24"/>
          <w:lang w:eastAsia="pl-PL"/>
          <w14:ligatures w14:val="none"/>
        </w:rPr>
        <w:t>.</w:t>
      </w:r>
    </w:p>
    <w:p w14:paraId="3632D0A9" w14:textId="2B95303F" w:rsidR="00E46D5B" w:rsidRPr="00493039" w:rsidRDefault="00E46D5B" w:rsidP="00294C95">
      <w:pPr>
        <w:spacing w:after="0" w:line="240" w:lineRule="auto"/>
        <w:jc w:val="both"/>
        <w:rPr>
          <w:rFonts w:ascii="Arial" w:hAnsi="Arial" w:cs="Arial"/>
          <w:sz w:val="24"/>
          <w:szCs w:val="24"/>
        </w:rPr>
      </w:pPr>
      <w:r w:rsidRPr="00493039">
        <w:rPr>
          <w:rFonts w:ascii="Arial" w:hAnsi="Arial" w:cs="Arial"/>
          <w:sz w:val="24"/>
          <w:szCs w:val="24"/>
        </w:rPr>
        <w:t xml:space="preserve">Mając na względzie, iż pozwolenie zintegrowane uwzględnia wytwarzanie odpadów, </w:t>
      </w:r>
      <w:r w:rsidRPr="00493039">
        <w:rPr>
          <w:rFonts w:ascii="Arial" w:hAnsi="Arial" w:cs="Arial"/>
          <w:sz w:val="24"/>
          <w:szCs w:val="24"/>
        </w:rPr>
        <w:br/>
        <w:t xml:space="preserve">w toku prowadzonego postępowania, działając na podstawie art. 183c ust. 2 ustawy Prawo ochrony środowiska, pismem z dnia </w:t>
      </w:r>
      <w:r w:rsidRPr="00493039">
        <w:rPr>
          <w:rFonts w:ascii="Arial" w:eastAsia="Times New Roman" w:hAnsi="Arial" w:cs="Arial"/>
          <w:kern w:val="0"/>
          <w:sz w:val="24"/>
          <w:szCs w:val="24"/>
          <w:lang w:eastAsia="pl-PL"/>
          <w14:ligatures w14:val="none"/>
        </w:rPr>
        <w:t>9 września 2024r. znak: OS.I.7222.44.19.2024.RD</w:t>
      </w:r>
      <w:r w:rsidRPr="00493039">
        <w:rPr>
          <w:rFonts w:ascii="Arial" w:hAnsi="Arial" w:cs="Arial"/>
          <w:sz w:val="24"/>
          <w:szCs w:val="24"/>
        </w:rPr>
        <w:t xml:space="preserve"> zwróciłem się do Komendanta Powiatowego Państwowej Straży Pożarnej w Ropczycach z wnioskiem o przeprowadzenie kontroli przedmiotowej instalacji w przedmiocie spełnienia wymagań określonych w przepisach o ochronie przeciwpożarowej oraz w zakresie zgodności z warunkami ochrony przeciwpożarowej, </w:t>
      </w:r>
      <w:r w:rsidRPr="00493039">
        <w:rPr>
          <w:rFonts w:ascii="Arial" w:hAnsi="Arial" w:cs="Arial"/>
          <w:sz w:val="24"/>
          <w:szCs w:val="24"/>
        </w:rPr>
        <w:br/>
        <w:t xml:space="preserve">o których mowa w operacie przeciwpożarowym.  </w:t>
      </w:r>
      <w:r w:rsidR="005B4B24" w:rsidRPr="00493039">
        <w:rPr>
          <w:rFonts w:ascii="Arial" w:hAnsi="Arial" w:cs="Arial"/>
          <w:sz w:val="24"/>
          <w:szCs w:val="24"/>
        </w:rPr>
        <w:t>W z</w:t>
      </w:r>
      <w:r w:rsidRPr="00493039">
        <w:rPr>
          <w:rFonts w:ascii="Arial" w:hAnsi="Arial" w:cs="Arial"/>
          <w:sz w:val="24"/>
          <w:szCs w:val="24"/>
        </w:rPr>
        <w:t xml:space="preserve">ałączeniu do pisma przesłano operat przeciwpożarowy, załączony do wniosku o zmianę pozwolenia zintegrowanego, opracowany w czerwcu 2024r. </w:t>
      </w:r>
      <w:r w:rsidR="00BD666F" w:rsidRPr="00493039">
        <w:rPr>
          <w:rFonts w:ascii="Arial" w:hAnsi="Arial" w:cs="Arial"/>
          <w:sz w:val="24"/>
          <w:szCs w:val="24"/>
        </w:rPr>
        <w:t xml:space="preserve"> </w:t>
      </w:r>
    </w:p>
    <w:p w14:paraId="3B6282E5" w14:textId="15689D95" w:rsidR="00A165C8" w:rsidRPr="00493039" w:rsidRDefault="00A165C8" w:rsidP="005B4B24">
      <w:pPr>
        <w:spacing w:line="240" w:lineRule="auto"/>
        <w:contextualSpacing/>
        <w:jc w:val="both"/>
        <w:rPr>
          <w:rFonts w:ascii="Arial" w:eastAsia="Times New Roman" w:hAnsi="Arial" w:cs="Arial"/>
          <w:sz w:val="24"/>
          <w:szCs w:val="24"/>
          <w:lang w:eastAsia="pl-PL"/>
        </w:rPr>
      </w:pPr>
      <w:r w:rsidRPr="00493039">
        <w:rPr>
          <w:rFonts w:ascii="Arial" w:hAnsi="Arial" w:cs="Arial"/>
          <w:sz w:val="24"/>
          <w:szCs w:val="24"/>
        </w:rPr>
        <w:t>Analiza</w:t>
      </w:r>
      <w:r w:rsidR="00E46D5B" w:rsidRPr="00493039">
        <w:rPr>
          <w:rFonts w:ascii="Arial" w:hAnsi="Arial" w:cs="Arial"/>
          <w:sz w:val="24"/>
          <w:szCs w:val="24"/>
        </w:rPr>
        <w:t xml:space="preserve"> przedłożonego operatu z czerwca 2024r. </w:t>
      </w:r>
      <w:r w:rsidRPr="00493039">
        <w:rPr>
          <w:rFonts w:ascii="Arial" w:hAnsi="Arial" w:cs="Arial"/>
          <w:sz w:val="24"/>
          <w:szCs w:val="24"/>
        </w:rPr>
        <w:t>wykazała</w:t>
      </w:r>
      <w:r w:rsidR="00E46D5B" w:rsidRPr="00493039">
        <w:rPr>
          <w:rFonts w:ascii="Arial" w:hAnsi="Arial" w:cs="Arial"/>
          <w:sz w:val="24"/>
          <w:szCs w:val="24"/>
        </w:rPr>
        <w:t xml:space="preserve">, że zapisy nowego operatu zmieniają miejsca i warunki magazynowania odpadów na terenie instalacji MBP </w:t>
      </w:r>
      <w:r w:rsidR="005B4B24" w:rsidRPr="00493039">
        <w:rPr>
          <w:rFonts w:ascii="Arial" w:hAnsi="Arial" w:cs="Arial"/>
          <w:sz w:val="24"/>
          <w:szCs w:val="24"/>
        </w:rPr>
        <w:br/>
      </w:r>
      <w:r w:rsidR="00E46D5B" w:rsidRPr="00493039">
        <w:rPr>
          <w:rFonts w:ascii="Arial" w:hAnsi="Arial" w:cs="Arial"/>
          <w:sz w:val="24"/>
          <w:szCs w:val="24"/>
        </w:rPr>
        <w:t xml:space="preserve">i w konsekwencji należy dokonać zmiany szeregu warunków pozwolenia zintegrowanego, nie ujętych we wniosku. Ponadto, w przypadku wprowadzenia zmian </w:t>
      </w:r>
      <w:r w:rsidR="00BD666F" w:rsidRPr="00493039">
        <w:rPr>
          <w:rFonts w:ascii="Arial" w:hAnsi="Arial" w:cs="Arial"/>
          <w:sz w:val="24"/>
          <w:szCs w:val="24"/>
        </w:rPr>
        <w:br/>
      </w:r>
      <w:r w:rsidR="00E46D5B" w:rsidRPr="00493039">
        <w:rPr>
          <w:rFonts w:ascii="Arial" w:hAnsi="Arial" w:cs="Arial"/>
          <w:sz w:val="24"/>
          <w:szCs w:val="24"/>
        </w:rPr>
        <w:t xml:space="preserve">w tabelach dotyczących miejsc magazynowania odpadów </w:t>
      </w:r>
      <w:r w:rsidR="00E46D5B" w:rsidRPr="00493039">
        <w:rPr>
          <w:rFonts w:ascii="Arial" w:eastAsia="Times New Roman" w:hAnsi="Arial" w:cs="Arial"/>
          <w:sz w:val="24"/>
          <w:szCs w:val="24"/>
          <w:lang w:eastAsia="pl-PL"/>
        </w:rPr>
        <w:t xml:space="preserve">należy przedstawić we wniosku ponowne wyliczenie zabezpieczenia roszczeń. </w:t>
      </w:r>
    </w:p>
    <w:p w14:paraId="6D28E3AD" w14:textId="77777777" w:rsidR="005B4B24" w:rsidRPr="00493039" w:rsidRDefault="005B4B24" w:rsidP="00294C95">
      <w:pPr>
        <w:spacing w:after="0"/>
        <w:ind w:firstLine="708"/>
        <w:contextualSpacing/>
        <w:jc w:val="both"/>
        <w:rPr>
          <w:rFonts w:ascii="Arial" w:eastAsia="Times New Roman" w:hAnsi="Arial" w:cs="Arial"/>
          <w:kern w:val="0"/>
          <w:sz w:val="24"/>
          <w:szCs w:val="24"/>
          <w:lang w:eastAsia="pl-PL"/>
          <w14:ligatures w14:val="none"/>
        </w:rPr>
      </w:pPr>
    </w:p>
    <w:p w14:paraId="2CF0C91D" w14:textId="5718CACC" w:rsidR="008966BF" w:rsidRPr="00493039" w:rsidRDefault="001A4A9A" w:rsidP="00294C95">
      <w:pPr>
        <w:spacing w:after="0"/>
        <w:ind w:firstLine="708"/>
        <w:contextualSpacing/>
        <w:jc w:val="both"/>
        <w:rPr>
          <w:rFonts w:ascii="Arial" w:eastAsia="Times New Roman" w:hAnsi="Arial" w:cs="Arial"/>
          <w:kern w:val="0"/>
          <w:sz w:val="24"/>
          <w:szCs w:val="24"/>
          <w:lang w:eastAsia="ar-SA"/>
          <w14:ligatures w14:val="none"/>
        </w:rPr>
      </w:pPr>
      <w:r w:rsidRPr="00493039">
        <w:rPr>
          <w:rFonts w:ascii="Arial" w:eastAsia="Times New Roman" w:hAnsi="Arial" w:cs="Arial"/>
          <w:kern w:val="0"/>
          <w:sz w:val="24"/>
          <w:szCs w:val="24"/>
          <w:lang w:eastAsia="pl-PL"/>
          <w14:ligatures w14:val="none"/>
        </w:rPr>
        <w:lastRenderedPageBreak/>
        <w:t xml:space="preserve">W toku prowadzonego postępowania, po analizie merytorycznej przedłożonej dokumentacji, wezwaniem z dnia 24 września 2024r. znak: </w:t>
      </w:r>
      <w:r w:rsidRPr="00493039">
        <w:rPr>
          <w:rFonts w:ascii="Arial" w:hAnsi="Arial" w:cs="Arial"/>
          <w:kern w:val="0"/>
          <w:sz w:val="24"/>
          <w:szCs w:val="24"/>
          <w14:ligatures w14:val="none"/>
        </w:rPr>
        <w:t xml:space="preserve">OS-I.7222.44.19.2024.RD </w:t>
      </w:r>
      <w:r w:rsidRPr="00493039">
        <w:rPr>
          <w:rFonts w:ascii="Arial" w:eastAsia="Times New Roman" w:hAnsi="Arial" w:cs="Arial"/>
          <w:kern w:val="0"/>
          <w:sz w:val="24"/>
          <w:szCs w:val="24"/>
          <w:lang w:eastAsia="pl-PL"/>
          <w14:ligatures w14:val="none"/>
        </w:rPr>
        <w:t>Marszałek Województwa Podkarpackiego wezwał Wnioskodawcę do uzupełnienia przedmiotowego wniosku</w:t>
      </w:r>
      <w:r w:rsidR="00F06613" w:rsidRPr="00493039">
        <w:rPr>
          <w:rFonts w:ascii="Arial" w:eastAsia="Times New Roman" w:hAnsi="Arial" w:cs="Arial"/>
          <w:kern w:val="0"/>
          <w:sz w:val="24"/>
          <w:szCs w:val="24"/>
          <w:lang w:eastAsia="pl-PL"/>
          <w14:ligatures w14:val="none"/>
        </w:rPr>
        <w:t xml:space="preserve"> </w:t>
      </w:r>
      <w:r w:rsidR="00F06613" w:rsidRPr="00493039">
        <w:rPr>
          <w:rFonts w:ascii="Arial" w:eastAsia="Times New Roman" w:hAnsi="Arial" w:cs="Arial"/>
          <w:kern w:val="0"/>
          <w:sz w:val="24"/>
          <w:szCs w:val="24"/>
          <w:lang w:eastAsia="ar-SA"/>
          <w14:ligatures w14:val="none"/>
        </w:rPr>
        <w:t xml:space="preserve">w terminie do dnia 14 października 2024r. </w:t>
      </w:r>
    </w:p>
    <w:p w14:paraId="62A93C19" w14:textId="57DE8FD8" w:rsidR="00F06613" w:rsidRPr="00493039" w:rsidRDefault="00F06613">
      <w:pPr>
        <w:pStyle w:val="Akapitzlist"/>
        <w:numPr>
          <w:ilvl w:val="0"/>
          <w:numId w:val="18"/>
        </w:numPr>
        <w:tabs>
          <w:tab w:val="left" w:pos="350"/>
        </w:tabs>
        <w:suppressAutoHyphens/>
        <w:spacing w:after="0"/>
        <w:ind w:left="284" w:hanging="284"/>
        <w:rPr>
          <w:rFonts w:ascii="Arial" w:eastAsia="Times New Roman" w:hAnsi="Arial" w:cs="Arial"/>
          <w:sz w:val="24"/>
          <w:szCs w:val="24"/>
          <w:lang w:eastAsia="ar-SA"/>
        </w:rPr>
      </w:pPr>
      <w:r w:rsidRPr="00493039">
        <w:rPr>
          <w:rFonts w:ascii="Arial" w:eastAsia="Times New Roman" w:hAnsi="Arial" w:cs="Arial"/>
          <w:sz w:val="24"/>
          <w:szCs w:val="24"/>
          <w:lang w:eastAsia="pl-PL"/>
        </w:rPr>
        <w:t xml:space="preserve">Pismem </w:t>
      </w:r>
      <w:r w:rsidRPr="00493039">
        <w:rPr>
          <w:rFonts w:ascii="Arial" w:eastAsia="Times New Roman" w:hAnsi="Arial" w:cs="Arial"/>
          <w:sz w:val="24"/>
          <w:szCs w:val="24"/>
          <w:lang w:eastAsia="ar-SA"/>
        </w:rPr>
        <w:t xml:space="preserve">z dnia </w:t>
      </w:r>
      <w:r w:rsidRPr="00493039">
        <w:rPr>
          <w:rFonts w:ascii="Arial" w:hAnsi="Arial" w:cs="Arial"/>
          <w:sz w:val="24"/>
          <w:szCs w:val="24"/>
        </w:rPr>
        <w:t xml:space="preserve">1 października 2024r. znak: ZUK.070.2.8.2024 Wnioskodawca wystąpił </w:t>
      </w:r>
      <w:r w:rsidRPr="00493039">
        <w:rPr>
          <w:rFonts w:ascii="Arial" w:hAnsi="Arial" w:cs="Arial"/>
          <w:sz w:val="24"/>
          <w:szCs w:val="24"/>
        </w:rPr>
        <w:br/>
        <w:t>o przesunięcie ustalonego terminu na dzień 30 listopada 2024r.</w:t>
      </w:r>
      <w:r w:rsidRPr="00493039">
        <w:rPr>
          <w:rFonts w:ascii="Arial" w:eastAsia="Times New Roman" w:hAnsi="Arial" w:cs="Arial"/>
          <w:sz w:val="24"/>
          <w:szCs w:val="24"/>
          <w:lang w:eastAsia="ar-SA"/>
        </w:rPr>
        <w:t xml:space="preserve"> </w:t>
      </w:r>
      <w:r w:rsidRPr="00493039">
        <w:rPr>
          <w:rFonts w:ascii="Arial" w:eastAsia="Arial" w:hAnsi="Arial" w:cs="Arial"/>
          <w:sz w:val="24"/>
          <w:szCs w:val="24"/>
        </w:rPr>
        <w:t xml:space="preserve">ze względu na konieczność przygotowania niezbędnych danych. </w:t>
      </w:r>
      <w:r w:rsidRPr="00493039">
        <w:rPr>
          <w:rFonts w:ascii="Arial" w:eastAsia="Times New Roman" w:hAnsi="Arial" w:cs="Arial"/>
          <w:sz w:val="24"/>
          <w:szCs w:val="24"/>
          <w:lang w:eastAsia="pl-PL"/>
        </w:rPr>
        <w:t xml:space="preserve">Uwzględniając wniosek, postanowieniem z dnia 7 października 2024r. znak: </w:t>
      </w:r>
      <w:r w:rsidRPr="00493039">
        <w:rPr>
          <w:rFonts w:ascii="Arial" w:eastAsia="Times New Roman" w:hAnsi="Arial" w:cs="Arial"/>
          <w:sz w:val="24"/>
          <w:szCs w:val="20"/>
          <w:lang w:eastAsia="pl-PL"/>
        </w:rPr>
        <w:t>OS-I.7222.14.19.2024.RD</w:t>
      </w:r>
      <w:r w:rsidRPr="00493039">
        <w:rPr>
          <w:rFonts w:ascii="Arial" w:eastAsia="Times New Roman" w:hAnsi="Arial" w:cs="Arial"/>
          <w:sz w:val="24"/>
          <w:szCs w:val="24"/>
          <w:lang w:eastAsia="pl-PL"/>
        </w:rPr>
        <w:t xml:space="preserve"> ustaliłem termin uzupełnień na dzień </w:t>
      </w:r>
      <w:r w:rsidRPr="00493039">
        <w:rPr>
          <w:rFonts w:ascii="Arial" w:hAnsi="Arial" w:cs="Arial"/>
          <w:sz w:val="24"/>
          <w:szCs w:val="24"/>
        </w:rPr>
        <w:t>30 listopada 2024r.</w:t>
      </w:r>
      <w:r w:rsidRPr="00493039">
        <w:rPr>
          <w:rFonts w:ascii="Arial" w:eastAsia="Times New Roman" w:hAnsi="Arial" w:cs="Arial"/>
          <w:sz w:val="24"/>
          <w:szCs w:val="24"/>
          <w:lang w:eastAsia="pl-PL"/>
        </w:rPr>
        <w:t xml:space="preserve"> </w:t>
      </w:r>
    </w:p>
    <w:p w14:paraId="13B892D1" w14:textId="75DF2CCA" w:rsidR="001A4A9A" w:rsidRPr="00493039" w:rsidRDefault="00F06613">
      <w:pPr>
        <w:pStyle w:val="Akapitzlist"/>
        <w:numPr>
          <w:ilvl w:val="0"/>
          <w:numId w:val="18"/>
        </w:numPr>
        <w:tabs>
          <w:tab w:val="left" w:pos="350"/>
        </w:tabs>
        <w:suppressAutoHyphens/>
        <w:spacing w:after="0"/>
        <w:ind w:left="284" w:hanging="284"/>
        <w:rPr>
          <w:rFonts w:ascii="Arial" w:hAnsi="Arial" w:cs="Arial"/>
          <w:sz w:val="24"/>
          <w:szCs w:val="24"/>
        </w:rPr>
      </w:pPr>
      <w:r w:rsidRPr="00493039">
        <w:rPr>
          <w:rFonts w:ascii="Arial" w:eastAsia="Times New Roman" w:hAnsi="Arial" w:cs="Arial"/>
          <w:sz w:val="24"/>
          <w:szCs w:val="24"/>
          <w:lang w:eastAsia="pl-PL"/>
        </w:rPr>
        <w:t xml:space="preserve">Pismem </w:t>
      </w:r>
      <w:r w:rsidRPr="00493039">
        <w:rPr>
          <w:rFonts w:ascii="Arial" w:hAnsi="Arial" w:cs="Arial"/>
          <w:sz w:val="24"/>
          <w:szCs w:val="24"/>
        </w:rPr>
        <w:t xml:space="preserve">z dnia 29 listopada 2024r. Wnioskodawca wystąpił o ustalenie terminu przedłożenia uzupełnień na dzień 20 grudnia 2024r. Uwzględniając wniosek, postanowieniem </w:t>
      </w:r>
      <w:r w:rsidRPr="00493039">
        <w:rPr>
          <w:rFonts w:ascii="Arial" w:eastAsia="Times New Roman" w:hAnsi="Arial" w:cs="Arial"/>
          <w:sz w:val="24"/>
          <w:szCs w:val="24"/>
          <w:lang w:eastAsia="pl-PL"/>
        </w:rPr>
        <w:t xml:space="preserve">Marszałka Województwa Podkarpackiego z dnia 3 grudnia 2024r. znak: </w:t>
      </w:r>
      <w:r w:rsidRPr="00493039">
        <w:rPr>
          <w:rFonts w:ascii="Arial" w:eastAsia="Times New Roman" w:hAnsi="Arial" w:cs="Arial"/>
          <w:sz w:val="24"/>
          <w:szCs w:val="20"/>
          <w:lang w:eastAsia="pl-PL"/>
        </w:rPr>
        <w:t>OS-I.7222.14.19.2024.RD</w:t>
      </w:r>
      <w:r w:rsidRPr="00493039">
        <w:rPr>
          <w:rFonts w:ascii="Arial" w:eastAsia="Times New Roman" w:hAnsi="Arial" w:cs="Arial"/>
          <w:sz w:val="24"/>
          <w:szCs w:val="24"/>
          <w:lang w:eastAsia="pl-PL"/>
        </w:rPr>
        <w:t xml:space="preserve"> </w:t>
      </w:r>
      <w:r w:rsidRPr="00493039">
        <w:rPr>
          <w:rFonts w:ascii="Arial" w:hAnsi="Arial" w:cs="Arial"/>
          <w:sz w:val="24"/>
          <w:szCs w:val="24"/>
        </w:rPr>
        <w:t>- ustaliłem termin przedłożenia uzupełnień do wniosku o zmian</w:t>
      </w:r>
      <w:r w:rsidRPr="00493039">
        <w:rPr>
          <w:rFonts w:ascii="Arial" w:hAnsi="Arial" w:cs="Arial" w:hint="eastAsia"/>
          <w:sz w:val="24"/>
          <w:szCs w:val="24"/>
        </w:rPr>
        <w:t>ę</w:t>
      </w:r>
      <w:r w:rsidRPr="00493039">
        <w:rPr>
          <w:rFonts w:ascii="Arial" w:hAnsi="Arial" w:cs="Arial"/>
          <w:sz w:val="24"/>
          <w:szCs w:val="24"/>
        </w:rPr>
        <w:t xml:space="preserve"> pozwolenia zintegrowanego na dzień 20 grudnia 2024r. </w:t>
      </w:r>
    </w:p>
    <w:p w14:paraId="2DC884A2" w14:textId="77777777" w:rsidR="008966BF" w:rsidRPr="00493039" w:rsidRDefault="001A4A9A">
      <w:pPr>
        <w:pStyle w:val="Akapitzlist"/>
        <w:numPr>
          <w:ilvl w:val="0"/>
          <w:numId w:val="18"/>
        </w:numPr>
        <w:spacing w:after="0"/>
        <w:ind w:left="284" w:hanging="284"/>
        <w:rPr>
          <w:rFonts w:ascii="Arial" w:eastAsia="Times New Roman" w:hAnsi="Arial" w:cs="Arial"/>
          <w:sz w:val="24"/>
          <w:szCs w:val="24"/>
          <w:lang w:eastAsia="pl-PL"/>
        </w:rPr>
      </w:pPr>
      <w:r w:rsidRPr="00493039">
        <w:rPr>
          <w:rFonts w:ascii="Arial" w:eastAsia="Times New Roman" w:hAnsi="Arial" w:cs="Arial"/>
          <w:sz w:val="24"/>
          <w:szCs w:val="24"/>
          <w:lang w:eastAsia="pl-PL"/>
        </w:rPr>
        <w:t xml:space="preserve">Pismem </w:t>
      </w:r>
      <w:r w:rsidRPr="00493039">
        <w:rPr>
          <w:rFonts w:ascii="Arial" w:hAnsi="Arial" w:cs="Arial"/>
          <w:sz w:val="24"/>
          <w:szCs w:val="24"/>
        </w:rPr>
        <w:t xml:space="preserve">z dnia 13 stycznia 2025r. znak: ZUK.070.1.2025 Wnioskodawcy wystąpili </w:t>
      </w:r>
      <w:r w:rsidRPr="00493039">
        <w:rPr>
          <w:rFonts w:ascii="Arial" w:hAnsi="Arial" w:cs="Arial"/>
          <w:sz w:val="24"/>
          <w:szCs w:val="24"/>
        </w:rPr>
        <w:br/>
        <w:t>o zawieszenie prowadzonego</w:t>
      </w:r>
      <w:r w:rsidRPr="00493039">
        <w:rPr>
          <w:rFonts w:ascii="Arial" w:hAnsi="Arial" w:cs="Arial"/>
          <w:sz w:val="23"/>
          <w:szCs w:val="23"/>
        </w:rPr>
        <w:t xml:space="preserve"> </w:t>
      </w:r>
      <w:r w:rsidRPr="00493039">
        <w:rPr>
          <w:rFonts w:ascii="Arial" w:hAnsi="Arial" w:cs="Arial"/>
          <w:sz w:val="24"/>
          <w:szCs w:val="24"/>
        </w:rPr>
        <w:t xml:space="preserve">postępowania administracyjnego. </w:t>
      </w:r>
    </w:p>
    <w:p w14:paraId="5699D56B" w14:textId="6E84A74B" w:rsidR="001A4A9A" w:rsidRPr="00493039" w:rsidRDefault="008966BF">
      <w:pPr>
        <w:pStyle w:val="Akapitzlist"/>
        <w:numPr>
          <w:ilvl w:val="0"/>
          <w:numId w:val="18"/>
        </w:numPr>
        <w:spacing w:after="0"/>
        <w:ind w:left="284" w:hanging="284"/>
        <w:rPr>
          <w:rFonts w:ascii="Arial" w:eastAsia="Times New Roman" w:hAnsi="Arial" w:cs="Arial"/>
          <w:sz w:val="24"/>
          <w:szCs w:val="24"/>
          <w:lang w:eastAsia="pl-PL"/>
        </w:rPr>
      </w:pPr>
      <w:r w:rsidRPr="00493039">
        <w:rPr>
          <w:rFonts w:ascii="Arial" w:eastAsia="Times New Roman" w:hAnsi="Arial" w:cs="Arial"/>
          <w:sz w:val="24"/>
          <w:szCs w:val="24"/>
          <w:lang w:eastAsia="pl-PL"/>
        </w:rPr>
        <w:t>Z</w:t>
      </w:r>
      <w:r w:rsidR="001A4A9A" w:rsidRPr="00493039">
        <w:rPr>
          <w:rFonts w:ascii="Arial" w:hAnsi="Arial" w:cs="Arial"/>
          <w:sz w:val="24"/>
          <w:szCs w:val="24"/>
        </w:rPr>
        <w:t xml:space="preserve">godnie z art. 98 § 1 i art. 101 k.p.a. postanowieniem Marszałka Województwa Podkarpackiego z dnia 14 stycznia 2025r. znak: OS.I.7222.44.19.2024.RD zawieszono prowadzone postepowanie administracyjne w sprawie zmiany pozwolenia zintegrowanego. </w:t>
      </w:r>
    </w:p>
    <w:p w14:paraId="5A4702AB" w14:textId="77777777" w:rsidR="008966BF" w:rsidRPr="00493039" w:rsidRDefault="001A4A9A">
      <w:pPr>
        <w:pStyle w:val="Akapitzlist"/>
        <w:numPr>
          <w:ilvl w:val="0"/>
          <w:numId w:val="18"/>
        </w:numPr>
        <w:ind w:left="284" w:hanging="284"/>
        <w:contextualSpacing/>
        <w:rPr>
          <w:rFonts w:ascii="Arial" w:hAnsi="Arial" w:cs="Arial"/>
          <w:iCs/>
          <w:sz w:val="24"/>
          <w:szCs w:val="24"/>
        </w:rPr>
      </w:pPr>
      <w:r w:rsidRPr="00493039">
        <w:rPr>
          <w:rFonts w:ascii="Arial" w:eastAsia="Arial" w:hAnsi="Arial" w:cs="Arial"/>
          <w:sz w:val="24"/>
          <w:szCs w:val="24"/>
          <w:shd w:val="clear" w:color="auto" w:fill="FFFFFF"/>
          <w:lang w:eastAsia="pl-PL" w:bidi="pl-PL"/>
        </w:rPr>
        <w:t xml:space="preserve">Pismem </w:t>
      </w:r>
      <w:r w:rsidRPr="00493039">
        <w:rPr>
          <w:rFonts w:ascii="Arial" w:hAnsi="Arial" w:cs="Arial"/>
          <w:sz w:val="24"/>
          <w:szCs w:val="24"/>
        </w:rPr>
        <w:t xml:space="preserve">z dnia 11 czerwca 2025r. (data wpływu: 13 czerwca 2025r.) Wnioskodawcy wystąpił o podjęcie </w:t>
      </w:r>
      <w:r w:rsidRPr="00493039">
        <w:rPr>
          <w:rFonts w:ascii="Arial" w:eastAsia="Times New Roman" w:hAnsi="Arial" w:cs="Arial"/>
          <w:sz w:val="24"/>
          <w:szCs w:val="24"/>
          <w:lang w:eastAsia="pl-PL"/>
        </w:rPr>
        <w:t>zawieszonego postępowania administracyjnego</w:t>
      </w:r>
      <w:r w:rsidRPr="00493039">
        <w:rPr>
          <w:rFonts w:ascii="Arial" w:hAnsi="Arial" w:cs="Arial"/>
          <w:sz w:val="24"/>
          <w:szCs w:val="24"/>
        </w:rPr>
        <w:t xml:space="preserve"> w sprawie </w:t>
      </w:r>
      <w:r w:rsidRPr="00493039">
        <w:rPr>
          <w:rFonts w:ascii="Arial" w:eastAsia="Times New Roman" w:hAnsi="Arial" w:cs="Arial"/>
          <w:sz w:val="24"/>
          <w:szCs w:val="24"/>
          <w:lang w:eastAsia="pl-PL"/>
        </w:rPr>
        <w:t xml:space="preserve">zmiany </w:t>
      </w:r>
      <w:r w:rsidRPr="00493039">
        <w:rPr>
          <w:rFonts w:ascii="Arial" w:eastAsia="Times New Roman" w:hAnsi="Arial"/>
          <w:sz w:val="24"/>
          <w:szCs w:val="24"/>
          <w:lang w:eastAsia="pl-PL"/>
        </w:rPr>
        <w:t xml:space="preserve">pozwolenia zintegrowanego oraz przedłożyli uzupełnienia do wniosku. </w:t>
      </w:r>
    </w:p>
    <w:p w14:paraId="431D8E3B" w14:textId="7C6D1E3D" w:rsidR="009A799D" w:rsidRPr="00493039" w:rsidRDefault="008966BF">
      <w:pPr>
        <w:pStyle w:val="Akapitzlist"/>
        <w:numPr>
          <w:ilvl w:val="0"/>
          <w:numId w:val="18"/>
        </w:numPr>
        <w:spacing w:after="0" w:afterAutospacing="0"/>
        <w:ind w:left="284" w:hanging="284"/>
        <w:contextualSpacing/>
        <w:rPr>
          <w:rFonts w:ascii="Arial" w:hAnsi="Arial" w:cs="Arial"/>
          <w:iCs/>
          <w:sz w:val="24"/>
          <w:szCs w:val="24"/>
        </w:rPr>
      </w:pPr>
      <w:r w:rsidRPr="00493039">
        <w:rPr>
          <w:rFonts w:ascii="Arial" w:eastAsia="Times New Roman" w:hAnsi="Arial" w:cs="Arial"/>
          <w:sz w:val="24"/>
          <w:szCs w:val="24"/>
          <w:lang w:eastAsia="pl-PL"/>
        </w:rPr>
        <w:t>D</w:t>
      </w:r>
      <w:r w:rsidR="001A4A9A" w:rsidRPr="00493039">
        <w:rPr>
          <w:rFonts w:ascii="Arial" w:eastAsia="Times New Roman" w:hAnsi="Arial" w:cs="Arial"/>
          <w:sz w:val="24"/>
          <w:szCs w:val="24"/>
          <w:lang w:eastAsia="pl-PL"/>
        </w:rPr>
        <w:t xml:space="preserve">ziałając na podst. art. 98 §2 </w:t>
      </w:r>
      <w:r w:rsidR="001A4A9A" w:rsidRPr="00493039">
        <w:rPr>
          <w:rFonts w:ascii="Arial" w:hAnsi="Arial" w:cs="Arial"/>
          <w:sz w:val="24"/>
          <w:szCs w:val="24"/>
        </w:rPr>
        <w:t xml:space="preserve">i art. 101 </w:t>
      </w:r>
      <w:r w:rsidR="001A4A9A" w:rsidRPr="00493039">
        <w:rPr>
          <w:rFonts w:ascii="Arial" w:eastAsia="Times New Roman" w:hAnsi="Arial" w:cs="Arial"/>
          <w:sz w:val="24"/>
          <w:szCs w:val="24"/>
          <w:lang w:eastAsia="pl-PL"/>
        </w:rPr>
        <w:t>Kpa, postanowieniem Marszałka Województwa Podkarpackiego</w:t>
      </w:r>
      <w:r w:rsidR="009A799D" w:rsidRPr="00493039">
        <w:rPr>
          <w:rFonts w:ascii="Arial" w:eastAsia="Times New Roman" w:hAnsi="Arial" w:cs="Arial"/>
          <w:sz w:val="24"/>
          <w:szCs w:val="24"/>
          <w:lang w:eastAsia="pl-PL"/>
        </w:rPr>
        <w:t xml:space="preserve"> </w:t>
      </w:r>
      <w:r w:rsidR="001A4A9A" w:rsidRPr="00493039">
        <w:rPr>
          <w:rFonts w:ascii="Arial" w:eastAsia="Times New Roman" w:hAnsi="Arial" w:cs="Arial"/>
          <w:sz w:val="24"/>
          <w:szCs w:val="24"/>
          <w:lang w:eastAsia="pl-PL"/>
        </w:rPr>
        <w:t xml:space="preserve">z dnia </w:t>
      </w:r>
      <w:r w:rsidR="001A4A9A" w:rsidRPr="00493039">
        <w:rPr>
          <w:rFonts w:ascii="Arial" w:hAnsi="Arial" w:cs="Arial"/>
          <w:sz w:val="24"/>
          <w:szCs w:val="24"/>
        </w:rPr>
        <w:t xml:space="preserve">23 czerwca 2025r. znak: OS.I.7222.44.19.2024.RD na żądanie strony podjęto postępowanie administracyjne w sprawie zmiany </w:t>
      </w:r>
      <w:r w:rsidR="001A4A9A" w:rsidRPr="00493039">
        <w:rPr>
          <w:rFonts w:ascii="Arial" w:hAnsi="Arial" w:cs="Arial"/>
          <w:iCs/>
          <w:sz w:val="24"/>
          <w:szCs w:val="24"/>
        </w:rPr>
        <w:t>pozwolenia zintegrowanego.</w:t>
      </w:r>
      <w:r w:rsidR="009A799D" w:rsidRPr="00493039">
        <w:rPr>
          <w:rFonts w:ascii="Arial" w:hAnsi="Arial" w:cs="Arial"/>
          <w:iCs/>
          <w:sz w:val="24"/>
          <w:szCs w:val="24"/>
        </w:rPr>
        <w:t xml:space="preserve"> </w:t>
      </w:r>
    </w:p>
    <w:p w14:paraId="5C5C98FF" w14:textId="58CCB262" w:rsidR="008966BF" w:rsidRPr="00493039" w:rsidRDefault="008966BF" w:rsidP="00294C95">
      <w:pPr>
        <w:spacing w:after="0" w:line="276" w:lineRule="auto"/>
        <w:jc w:val="both"/>
        <w:rPr>
          <w:rFonts w:ascii="Arial" w:hAnsi="Arial" w:cs="Arial"/>
          <w:sz w:val="24"/>
          <w:szCs w:val="24"/>
        </w:rPr>
      </w:pPr>
      <w:r w:rsidRPr="00493039">
        <w:rPr>
          <w:rFonts w:ascii="Arial" w:hAnsi="Arial" w:cs="Arial"/>
          <w:iCs/>
          <w:sz w:val="24"/>
          <w:szCs w:val="24"/>
        </w:rPr>
        <w:t xml:space="preserve">Okres zawieszenia postepowania </w:t>
      </w:r>
      <w:r w:rsidR="00915453" w:rsidRPr="00493039">
        <w:rPr>
          <w:rFonts w:ascii="Arial" w:hAnsi="Arial" w:cs="Arial"/>
          <w:iCs/>
          <w:sz w:val="24"/>
          <w:szCs w:val="24"/>
        </w:rPr>
        <w:t xml:space="preserve">administracyjnego </w:t>
      </w:r>
      <w:r w:rsidRPr="00493039">
        <w:rPr>
          <w:rFonts w:ascii="Arial" w:hAnsi="Arial" w:cs="Arial"/>
          <w:iCs/>
          <w:sz w:val="24"/>
          <w:szCs w:val="24"/>
        </w:rPr>
        <w:t xml:space="preserve">od dnia </w:t>
      </w:r>
      <w:r w:rsidRPr="00493039">
        <w:rPr>
          <w:rFonts w:ascii="Arial" w:hAnsi="Arial" w:cs="Arial"/>
          <w:sz w:val="24"/>
          <w:szCs w:val="24"/>
        </w:rPr>
        <w:t xml:space="preserve">14 stycznia 2025r. </w:t>
      </w:r>
      <w:r w:rsidR="00915453" w:rsidRPr="00493039">
        <w:rPr>
          <w:rFonts w:ascii="Arial" w:hAnsi="Arial" w:cs="Arial"/>
          <w:sz w:val="24"/>
          <w:szCs w:val="24"/>
        </w:rPr>
        <w:br/>
      </w:r>
      <w:r w:rsidRPr="00493039">
        <w:rPr>
          <w:rFonts w:ascii="Arial" w:hAnsi="Arial" w:cs="Arial"/>
          <w:sz w:val="24"/>
          <w:szCs w:val="24"/>
        </w:rPr>
        <w:t>do dnia 23 czerwca 2025r.</w:t>
      </w:r>
    </w:p>
    <w:p w14:paraId="5D7097C6" w14:textId="3FE44ECA" w:rsidR="009A799D" w:rsidRPr="00493039" w:rsidRDefault="009A799D" w:rsidP="00294C95">
      <w:pPr>
        <w:spacing w:after="0" w:line="240" w:lineRule="auto"/>
        <w:ind w:firstLine="709"/>
        <w:jc w:val="both"/>
        <w:rPr>
          <w:rFonts w:ascii="Arial" w:hAnsi="Arial" w:cs="Arial"/>
          <w:sz w:val="24"/>
          <w:szCs w:val="24"/>
        </w:rPr>
      </w:pPr>
      <w:r w:rsidRPr="00493039">
        <w:rPr>
          <w:rFonts w:ascii="Arial" w:eastAsia="Times New Roman" w:hAnsi="Arial" w:cs="Times New Roman"/>
          <w:kern w:val="0"/>
          <w:sz w:val="24"/>
          <w:szCs w:val="24"/>
          <w:lang w:eastAsia="pl-PL"/>
          <w14:ligatures w14:val="none"/>
        </w:rPr>
        <w:t xml:space="preserve">Dokonano analizy przedłożonych uzupełnień do wniosku, w tym przedłożonego nowego </w:t>
      </w:r>
      <w:r w:rsidRPr="00493039">
        <w:rPr>
          <w:rFonts w:ascii="Arial" w:hAnsi="Arial" w:cs="Arial"/>
          <w:sz w:val="24"/>
          <w:szCs w:val="24"/>
        </w:rPr>
        <w:t xml:space="preserve">operatu przeciwpożarowy, opracowanego w czerwcu 2025r. </w:t>
      </w:r>
    </w:p>
    <w:p w14:paraId="4ACAD4EC" w14:textId="43C3DED1" w:rsidR="009A799D" w:rsidRPr="00493039" w:rsidRDefault="009A799D" w:rsidP="00294C95">
      <w:pPr>
        <w:spacing w:after="0" w:line="240" w:lineRule="auto"/>
        <w:ind w:firstLine="709"/>
        <w:jc w:val="both"/>
        <w:rPr>
          <w:rFonts w:ascii="Arial" w:hAnsi="Arial" w:cs="Arial"/>
          <w:sz w:val="24"/>
          <w:szCs w:val="24"/>
        </w:rPr>
      </w:pPr>
      <w:r w:rsidRPr="00493039">
        <w:rPr>
          <w:rFonts w:ascii="Arial" w:hAnsi="Arial" w:cs="Arial"/>
          <w:sz w:val="24"/>
          <w:szCs w:val="24"/>
        </w:rPr>
        <w:t xml:space="preserve">W toku prowadzonego postępowania, ponownie, działając na podstawie art. 183c ust. 2 ustawy Prawo ochrony środowiska, pismem z dnia </w:t>
      </w:r>
      <w:r w:rsidRPr="00493039">
        <w:rPr>
          <w:rFonts w:ascii="Arial" w:eastAsia="Times New Roman" w:hAnsi="Arial" w:cs="Arial"/>
          <w:kern w:val="0"/>
          <w:sz w:val="24"/>
          <w:szCs w:val="24"/>
          <w:lang w:eastAsia="pl-PL"/>
          <w14:ligatures w14:val="none"/>
        </w:rPr>
        <w:t>3 lipca 2025r. znak: OS.I.7222.44.19.2024.RD</w:t>
      </w:r>
      <w:r w:rsidRPr="00493039">
        <w:rPr>
          <w:rFonts w:ascii="Arial" w:hAnsi="Arial" w:cs="Arial"/>
          <w:sz w:val="24"/>
          <w:szCs w:val="24"/>
        </w:rPr>
        <w:t xml:space="preserve"> zwróciłem się do Komendanta Powiatowego Państwowej Straży Pożarnej w Ropczycach z wnioskiem o przeprowadzenie kontroli przedmiotowej instalacji w przedmiocie spełnienia wymagań określonych w przepisach o ochronie przeciwpożarowej oraz w zakresie zgodności z warunkami ochrony przeciwpożarowej, </w:t>
      </w:r>
      <w:r w:rsidRPr="00493039">
        <w:rPr>
          <w:rFonts w:ascii="Arial" w:hAnsi="Arial" w:cs="Arial"/>
          <w:sz w:val="24"/>
          <w:szCs w:val="24"/>
        </w:rPr>
        <w:br/>
        <w:t xml:space="preserve">o których mowa w operacie przeciwpożarowym.  Załączeniu do pisma przesłano nowy operat przeciwpożarowy, opracowany w czerwcu 2025r. przez rzeczoznawcę ds. zabezpieczeń przeciwpożarowych, uzgodniony pozytywnie przez Komendanta Powiatowego Państwowej Straży Pożarnej w Ropczycach postanowieniem z dnia </w:t>
      </w:r>
      <w:r w:rsidR="00915453" w:rsidRPr="00493039">
        <w:rPr>
          <w:rFonts w:ascii="Arial" w:hAnsi="Arial" w:cs="Arial"/>
          <w:sz w:val="24"/>
          <w:szCs w:val="24"/>
        </w:rPr>
        <w:br/>
      </w:r>
      <w:r w:rsidRPr="00493039">
        <w:rPr>
          <w:rFonts w:ascii="Arial" w:hAnsi="Arial" w:cs="Arial"/>
          <w:sz w:val="24"/>
          <w:szCs w:val="24"/>
        </w:rPr>
        <w:t xml:space="preserve">30 czerwca 2025r. znak: PRZ.5268.12.1.2025. </w:t>
      </w:r>
    </w:p>
    <w:p w14:paraId="5868C51A" w14:textId="5FFB301C" w:rsidR="001A4A9A" w:rsidRPr="00493039" w:rsidRDefault="001A4A9A" w:rsidP="00916F5E">
      <w:pPr>
        <w:spacing w:after="0" w:line="240" w:lineRule="auto"/>
        <w:jc w:val="both"/>
        <w:rPr>
          <w:rFonts w:ascii="Arial" w:hAnsi="Arial" w:cs="Arial"/>
          <w:sz w:val="24"/>
          <w:szCs w:val="24"/>
        </w:rPr>
      </w:pPr>
      <w:r w:rsidRPr="00493039">
        <w:rPr>
          <w:rFonts w:ascii="Arial" w:hAnsi="Arial" w:cs="Arial"/>
          <w:sz w:val="24"/>
          <w:szCs w:val="24"/>
        </w:rPr>
        <w:t xml:space="preserve">Postanowieniem </w:t>
      </w:r>
      <w:r w:rsidR="00A165C8" w:rsidRPr="00493039">
        <w:rPr>
          <w:rFonts w:ascii="Arial" w:hAnsi="Arial" w:cs="Arial"/>
          <w:sz w:val="24"/>
          <w:szCs w:val="24"/>
        </w:rPr>
        <w:t>z dn. 16 lipca 2025r. znak: PRZ.5268.15.3.2025</w:t>
      </w:r>
      <w:r w:rsidR="00A165C8" w:rsidRPr="00493039">
        <w:rPr>
          <w:rFonts w:ascii="Arial" w:hAnsi="Arial" w:cs="Arial"/>
          <w:i/>
          <w:iCs/>
          <w:sz w:val="24"/>
          <w:szCs w:val="24"/>
        </w:rPr>
        <w:t xml:space="preserve"> </w:t>
      </w:r>
      <w:r w:rsidRPr="00493039">
        <w:rPr>
          <w:rFonts w:ascii="Arial" w:hAnsi="Arial" w:cs="Arial"/>
          <w:sz w:val="24"/>
          <w:szCs w:val="24"/>
        </w:rPr>
        <w:t xml:space="preserve"> Komendant Powiatowy Państwowej Straży Pożarnej w </w:t>
      </w:r>
      <w:r w:rsidR="009A799D" w:rsidRPr="00493039">
        <w:rPr>
          <w:rFonts w:ascii="Arial" w:hAnsi="Arial" w:cs="Arial"/>
          <w:sz w:val="24"/>
          <w:szCs w:val="24"/>
        </w:rPr>
        <w:t>Ropczycach</w:t>
      </w:r>
      <w:r w:rsidRPr="00493039">
        <w:rPr>
          <w:rFonts w:ascii="Arial" w:hAnsi="Arial" w:cs="Arial"/>
          <w:sz w:val="24"/>
          <w:szCs w:val="24"/>
        </w:rPr>
        <w:t xml:space="preserve"> stwierdził spełnienie dla przedmiotowej instalacji wymagań określonych w przepisach dotyczących ochrony przeciwpożarowej oraz wymagań w zakresie zgodności z warunkami ochrony przeciwpożarowej, o których mowa w przedłożonym przez </w:t>
      </w:r>
      <w:r w:rsidR="009A799D" w:rsidRPr="00493039">
        <w:rPr>
          <w:rFonts w:ascii="Arial" w:hAnsi="Arial" w:cs="Arial"/>
          <w:sz w:val="24"/>
          <w:szCs w:val="24"/>
        </w:rPr>
        <w:t>ZUK Ostrów</w:t>
      </w:r>
      <w:r w:rsidRPr="00493039">
        <w:rPr>
          <w:rFonts w:ascii="Arial" w:hAnsi="Arial" w:cs="Arial"/>
          <w:sz w:val="24"/>
          <w:szCs w:val="24"/>
        </w:rPr>
        <w:t xml:space="preserve">, operacie przeciwpożarowym wykonanym </w:t>
      </w:r>
      <w:r w:rsidR="00A165C8" w:rsidRPr="00493039">
        <w:rPr>
          <w:rFonts w:ascii="Arial" w:hAnsi="Arial" w:cs="Arial"/>
          <w:sz w:val="24"/>
          <w:szCs w:val="24"/>
        </w:rPr>
        <w:br/>
      </w:r>
      <w:r w:rsidRPr="00493039">
        <w:rPr>
          <w:rFonts w:ascii="Arial" w:hAnsi="Arial" w:cs="Arial"/>
          <w:sz w:val="24"/>
          <w:szCs w:val="24"/>
        </w:rPr>
        <w:t xml:space="preserve">w </w:t>
      </w:r>
      <w:r w:rsidR="009A799D" w:rsidRPr="00493039">
        <w:rPr>
          <w:rFonts w:ascii="Arial" w:hAnsi="Arial" w:cs="Arial"/>
          <w:sz w:val="24"/>
          <w:szCs w:val="24"/>
        </w:rPr>
        <w:t xml:space="preserve">czerwcu </w:t>
      </w:r>
      <w:r w:rsidRPr="00493039">
        <w:rPr>
          <w:rFonts w:ascii="Arial" w:hAnsi="Arial" w:cs="Arial"/>
          <w:sz w:val="24"/>
          <w:szCs w:val="24"/>
        </w:rPr>
        <w:t>202</w:t>
      </w:r>
      <w:r w:rsidR="009A799D" w:rsidRPr="00493039">
        <w:rPr>
          <w:rFonts w:ascii="Arial" w:hAnsi="Arial" w:cs="Arial"/>
          <w:sz w:val="24"/>
          <w:szCs w:val="24"/>
        </w:rPr>
        <w:t>5</w:t>
      </w:r>
      <w:r w:rsidRPr="00493039">
        <w:rPr>
          <w:rFonts w:ascii="Arial" w:hAnsi="Arial" w:cs="Arial"/>
          <w:sz w:val="24"/>
          <w:szCs w:val="24"/>
        </w:rPr>
        <w:t xml:space="preserve">r. przez rzeczoznawcę ds. zabezpieczeń przeciwpożarowych, </w:t>
      </w:r>
      <w:r w:rsidRPr="00493039">
        <w:rPr>
          <w:rFonts w:ascii="Arial" w:hAnsi="Arial" w:cs="Arial"/>
          <w:sz w:val="24"/>
          <w:szCs w:val="24"/>
        </w:rPr>
        <w:lastRenderedPageBreak/>
        <w:t xml:space="preserve">uzgodnionym pozytywnie przez Komendanta Powiatowego Państwowej Straży pożarnej w </w:t>
      </w:r>
      <w:r w:rsidR="009A799D" w:rsidRPr="00493039">
        <w:rPr>
          <w:rFonts w:ascii="Arial" w:hAnsi="Arial" w:cs="Arial"/>
          <w:sz w:val="24"/>
          <w:szCs w:val="24"/>
        </w:rPr>
        <w:t>Ropczycach</w:t>
      </w:r>
      <w:r w:rsidRPr="00493039">
        <w:rPr>
          <w:rFonts w:ascii="Arial" w:hAnsi="Arial" w:cs="Arial"/>
          <w:sz w:val="24"/>
          <w:szCs w:val="24"/>
        </w:rPr>
        <w:t xml:space="preserve"> postanowieniem z dnia </w:t>
      </w:r>
      <w:r w:rsidR="009A799D" w:rsidRPr="00493039">
        <w:rPr>
          <w:rFonts w:ascii="Arial" w:hAnsi="Arial" w:cs="Arial"/>
          <w:sz w:val="24"/>
          <w:szCs w:val="24"/>
        </w:rPr>
        <w:t>30 czerwca</w:t>
      </w:r>
      <w:r w:rsidRPr="00493039">
        <w:rPr>
          <w:rFonts w:ascii="Arial" w:hAnsi="Arial" w:cs="Arial"/>
          <w:sz w:val="24"/>
          <w:szCs w:val="24"/>
        </w:rPr>
        <w:t xml:space="preserve"> 202</w:t>
      </w:r>
      <w:r w:rsidR="009A799D" w:rsidRPr="00493039">
        <w:rPr>
          <w:rFonts w:ascii="Arial" w:hAnsi="Arial" w:cs="Arial"/>
          <w:sz w:val="24"/>
          <w:szCs w:val="24"/>
        </w:rPr>
        <w:t>5</w:t>
      </w:r>
      <w:r w:rsidRPr="00493039">
        <w:rPr>
          <w:rFonts w:ascii="Arial" w:hAnsi="Arial" w:cs="Arial"/>
          <w:sz w:val="24"/>
          <w:szCs w:val="24"/>
        </w:rPr>
        <w:t>r., znak: PRZ.5268.</w:t>
      </w:r>
      <w:r w:rsidR="009A799D" w:rsidRPr="00493039">
        <w:rPr>
          <w:rFonts w:ascii="Arial" w:hAnsi="Arial" w:cs="Arial"/>
          <w:sz w:val="24"/>
          <w:szCs w:val="24"/>
        </w:rPr>
        <w:t>12.1.</w:t>
      </w:r>
      <w:r w:rsidRPr="00493039">
        <w:rPr>
          <w:rFonts w:ascii="Arial" w:hAnsi="Arial" w:cs="Arial"/>
          <w:sz w:val="24"/>
          <w:szCs w:val="24"/>
        </w:rPr>
        <w:t>202</w:t>
      </w:r>
      <w:r w:rsidR="009A799D" w:rsidRPr="00493039">
        <w:rPr>
          <w:rFonts w:ascii="Arial" w:hAnsi="Arial" w:cs="Arial"/>
          <w:sz w:val="24"/>
          <w:szCs w:val="24"/>
        </w:rPr>
        <w:t>5</w:t>
      </w:r>
      <w:r w:rsidRPr="00493039">
        <w:rPr>
          <w:rFonts w:ascii="Arial" w:hAnsi="Arial" w:cs="Arial"/>
          <w:sz w:val="24"/>
          <w:szCs w:val="24"/>
        </w:rPr>
        <w:t xml:space="preserve">. </w:t>
      </w:r>
    </w:p>
    <w:p w14:paraId="1F1DA16F" w14:textId="2F72525C" w:rsidR="00996ED8" w:rsidRPr="00493039" w:rsidRDefault="001A4A9A" w:rsidP="00915453">
      <w:pPr>
        <w:shd w:val="clear" w:color="auto" w:fill="FFFFFF"/>
        <w:spacing w:after="0" w:line="240" w:lineRule="auto"/>
        <w:ind w:firstLine="708"/>
        <w:jc w:val="both"/>
        <w:rPr>
          <w:rFonts w:ascii="Arial" w:eastAsia="Times New Roman" w:hAnsi="Arial" w:cs="Arial"/>
          <w:i/>
          <w:iCs/>
          <w:kern w:val="0"/>
          <w:sz w:val="24"/>
          <w:szCs w:val="24"/>
          <w:highlight w:val="yellow"/>
          <w:lang w:eastAsia="pl-PL"/>
          <w14:ligatures w14:val="none"/>
        </w:rPr>
      </w:pPr>
      <w:r w:rsidRPr="00493039">
        <w:rPr>
          <w:rFonts w:ascii="Arial" w:eastAsia="Times New Roman" w:hAnsi="Arial" w:cs="Arial"/>
          <w:kern w:val="0"/>
          <w:sz w:val="24"/>
          <w:szCs w:val="24"/>
          <w:lang w:eastAsia="pl-PL"/>
          <w14:ligatures w14:val="none"/>
        </w:rPr>
        <w:t xml:space="preserve">Na podstawie art. 41a ustawy z dnia 14 grudnia 2012r. o odpadach, </w:t>
      </w:r>
      <w:r w:rsidRPr="00493039">
        <w:rPr>
          <w:rFonts w:ascii="Arial" w:eastAsia="Times New Roman" w:hAnsi="Arial" w:cs="Arial"/>
          <w:kern w:val="0"/>
          <w:sz w:val="24"/>
          <w:szCs w:val="24"/>
          <w:lang w:eastAsia="pl-PL"/>
          <w14:ligatures w14:val="none"/>
        </w:rPr>
        <w:br/>
        <w:t xml:space="preserve">pismem z dnia 3 lipca 2025r. znak: OS.I.7222.44.19.2024.RD, wystąpiłem do Podkarpackiego Wojewódzkiego Inspektora Ochrony Środowiska w Rzeszowie </w:t>
      </w:r>
      <w:r w:rsidRPr="00493039">
        <w:rPr>
          <w:rFonts w:ascii="Arial" w:eastAsia="Times New Roman" w:hAnsi="Arial" w:cs="Arial"/>
          <w:kern w:val="0"/>
          <w:sz w:val="24"/>
          <w:szCs w:val="24"/>
          <w:lang w:eastAsia="pl-PL"/>
          <w14:ligatures w14:val="none"/>
        </w:rPr>
        <w:br/>
        <w:t xml:space="preserve">o przeprowadzenie kontroli instalacji w m. Kozodrza - z udziałem przedstawiciela Marszałka Województwa Podkarpackiego, w przedmiocie spełnienia wymagań określonych w przepisach ochrony środowiska. W dniu 21 lipca 2025r. przeprowadzono kontrolę instalacji. Zgodnie z art. 41a ust. 3 ustawy o odpadach postanowieniem z dnia </w:t>
      </w:r>
      <w:r w:rsidR="00F6626A" w:rsidRPr="00493039">
        <w:rPr>
          <w:rFonts w:ascii="Arial" w:eastAsia="Times New Roman" w:hAnsi="Arial" w:cs="Arial"/>
          <w:kern w:val="0"/>
          <w:sz w:val="24"/>
          <w:szCs w:val="24"/>
          <w:lang w:eastAsia="pl-PL"/>
          <w14:ligatures w14:val="none"/>
        </w:rPr>
        <w:t xml:space="preserve">22 sierpnia 2025r. </w:t>
      </w:r>
      <w:r w:rsidRPr="00493039">
        <w:rPr>
          <w:rFonts w:ascii="Arial" w:eastAsia="Times New Roman" w:hAnsi="Arial" w:cs="Arial"/>
          <w:kern w:val="0"/>
          <w:sz w:val="24"/>
          <w:szCs w:val="24"/>
          <w:lang w:eastAsia="pl-PL"/>
          <w14:ligatures w14:val="none"/>
        </w:rPr>
        <w:t>znak:</w:t>
      </w:r>
      <w:r w:rsidR="00F6626A" w:rsidRPr="00493039">
        <w:rPr>
          <w:rFonts w:ascii="Arial" w:eastAsia="Times New Roman" w:hAnsi="Arial" w:cs="Arial"/>
          <w:kern w:val="0"/>
          <w:sz w:val="24"/>
          <w:szCs w:val="24"/>
          <w:lang w:eastAsia="pl-PL"/>
          <w14:ligatures w14:val="none"/>
        </w:rPr>
        <w:t xml:space="preserve"> WI.7060.66.2025.NO</w:t>
      </w:r>
      <w:r w:rsidRPr="00493039">
        <w:rPr>
          <w:rFonts w:ascii="Arial" w:eastAsia="Times New Roman" w:hAnsi="Arial" w:cs="Arial"/>
          <w:kern w:val="0"/>
          <w:sz w:val="24"/>
          <w:szCs w:val="24"/>
          <w:lang w:eastAsia="pl-PL"/>
          <w14:ligatures w14:val="none"/>
        </w:rPr>
        <w:t xml:space="preserve">, Podkarpacki Wojewódzki Inspektor Ochrony Środowiska stwierdził, że przedmiotowa instalacja MBP eksploatowana przez </w:t>
      </w:r>
      <w:r w:rsidRPr="00493039">
        <w:rPr>
          <w:rFonts w:ascii="Arial" w:eastAsia="Times New Roman" w:hAnsi="Arial" w:cs="Arial"/>
          <w:kern w:val="0"/>
          <w:sz w:val="24"/>
          <w:szCs w:val="24"/>
          <w:lang w:val="x-none" w:eastAsia="pl-PL"/>
          <w14:ligatures w14:val="none"/>
        </w:rPr>
        <w:t>Zakład Usług Komunalnych w Ostrowie</w:t>
      </w:r>
      <w:r w:rsidR="00916F5E" w:rsidRPr="00493039">
        <w:rPr>
          <w:rFonts w:ascii="Arial" w:eastAsia="Times New Roman" w:hAnsi="Arial" w:cs="Arial"/>
          <w:kern w:val="0"/>
          <w:sz w:val="24"/>
          <w:szCs w:val="24"/>
          <w:lang w:val="x-none" w:eastAsia="pl-PL"/>
          <w14:ligatures w14:val="none"/>
        </w:rPr>
        <w:t xml:space="preserve"> nie </w:t>
      </w:r>
      <w:r w:rsidR="00916F5E" w:rsidRPr="00493039">
        <w:rPr>
          <w:rFonts w:ascii="Arial" w:eastAsia="Times New Roman" w:hAnsi="Arial" w:cs="Arial"/>
          <w:kern w:val="0"/>
          <w:sz w:val="24"/>
          <w:szCs w:val="24"/>
          <w:lang w:eastAsia="pl-PL"/>
          <w14:ligatures w14:val="none"/>
        </w:rPr>
        <w:t xml:space="preserve">spełnia wymagań określonych </w:t>
      </w:r>
      <w:r w:rsidR="005B4B24" w:rsidRPr="00493039">
        <w:rPr>
          <w:rFonts w:ascii="Arial" w:eastAsia="Times New Roman" w:hAnsi="Arial" w:cs="Arial"/>
          <w:kern w:val="0"/>
          <w:sz w:val="24"/>
          <w:szCs w:val="24"/>
          <w:lang w:eastAsia="pl-PL"/>
          <w14:ligatures w14:val="none"/>
        </w:rPr>
        <w:br/>
      </w:r>
      <w:r w:rsidR="00916F5E" w:rsidRPr="00493039">
        <w:rPr>
          <w:rFonts w:ascii="Arial" w:eastAsia="Times New Roman" w:hAnsi="Arial" w:cs="Arial"/>
          <w:kern w:val="0"/>
          <w:sz w:val="24"/>
          <w:szCs w:val="24"/>
          <w:lang w:eastAsia="pl-PL"/>
          <w14:ligatures w14:val="none"/>
        </w:rPr>
        <w:t>w przepisach ochrony środowiska</w:t>
      </w:r>
      <w:r w:rsidR="006373C2" w:rsidRPr="00493039">
        <w:rPr>
          <w:rFonts w:ascii="Arial" w:eastAsia="Times New Roman" w:hAnsi="Arial" w:cs="Arial"/>
          <w:kern w:val="0"/>
          <w:sz w:val="24"/>
          <w:szCs w:val="24"/>
          <w:lang w:val="x-none" w:eastAsia="pl-PL"/>
          <w14:ligatures w14:val="none"/>
        </w:rPr>
        <w:t xml:space="preserve">, tj. </w:t>
      </w:r>
      <w:r w:rsidR="00F6626A" w:rsidRPr="00493039">
        <w:rPr>
          <w:rFonts w:ascii="Arial" w:eastAsia="Times New Roman" w:hAnsi="Arial" w:cs="Arial"/>
          <w:kern w:val="0"/>
          <w:sz w:val="24"/>
          <w:szCs w:val="24"/>
          <w:lang w:val="x-none" w:eastAsia="pl-PL"/>
          <w14:ligatures w14:val="none"/>
        </w:rPr>
        <w:t xml:space="preserve">wyznaczone w </w:t>
      </w:r>
      <w:r w:rsidR="00916F5E" w:rsidRPr="00493039">
        <w:rPr>
          <w:rFonts w:ascii="Arial" w:eastAsia="Times New Roman" w:hAnsi="Arial" w:cs="Arial"/>
          <w:kern w:val="0"/>
          <w:sz w:val="24"/>
          <w:szCs w:val="24"/>
          <w:lang w:val="x-none" w:eastAsia="pl-PL"/>
          <w14:ligatures w14:val="none"/>
        </w:rPr>
        <w:t xml:space="preserve">punkcie XX.17. </w:t>
      </w:r>
      <w:r w:rsidR="00F6626A" w:rsidRPr="00493039">
        <w:rPr>
          <w:rFonts w:ascii="Arial" w:eastAsia="Times New Roman" w:hAnsi="Arial" w:cs="Arial"/>
          <w:kern w:val="0"/>
          <w:sz w:val="24"/>
          <w:szCs w:val="24"/>
          <w:lang w:val="x-none" w:eastAsia="pl-PL"/>
          <w14:ligatures w14:val="none"/>
        </w:rPr>
        <w:t>pozwoleni</w:t>
      </w:r>
      <w:r w:rsidR="00916F5E" w:rsidRPr="00493039">
        <w:rPr>
          <w:rFonts w:ascii="Arial" w:eastAsia="Times New Roman" w:hAnsi="Arial" w:cs="Arial"/>
          <w:kern w:val="0"/>
          <w:sz w:val="24"/>
          <w:szCs w:val="24"/>
          <w:lang w:val="x-none" w:eastAsia="pl-PL"/>
          <w14:ligatures w14:val="none"/>
        </w:rPr>
        <w:t>a</w:t>
      </w:r>
      <w:r w:rsidR="00F6626A" w:rsidRPr="00493039">
        <w:rPr>
          <w:rFonts w:ascii="Arial" w:eastAsia="Times New Roman" w:hAnsi="Arial" w:cs="Arial"/>
          <w:kern w:val="0"/>
          <w:sz w:val="24"/>
          <w:szCs w:val="24"/>
          <w:lang w:val="x-none" w:eastAsia="pl-PL"/>
          <w14:ligatures w14:val="none"/>
        </w:rPr>
        <w:t xml:space="preserve"> </w:t>
      </w:r>
      <w:r w:rsidR="005B4B24" w:rsidRPr="00493039">
        <w:rPr>
          <w:rFonts w:ascii="Arial" w:eastAsia="Times New Roman" w:hAnsi="Arial" w:cs="Arial"/>
          <w:kern w:val="0"/>
          <w:sz w:val="24"/>
          <w:szCs w:val="24"/>
          <w:lang w:val="x-none" w:eastAsia="pl-PL"/>
          <w14:ligatures w14:val="none"/>
        </w:rPr>
        <w:br/>
      </w:r>
      <w:r w:rsidR="006373C2" w:rsidRPr="00493039">
        <w:rPr>
          <w:rFonts w:ascii="Arial" w:eastAsia="Times New Roman" w:hAnsi="Arial" w:cs="Arial"/>
          <w:kern w:val="0"/>
          <w:sz w:val="24"/>
          <w:szCs w:val="24"/>
          <w:lang w:val="x-none" w:eastAsia="pl-PL"/>
          <w14:ligatures w14:val="none"/>
        </w:rPr>
        <w:t>miejsc</w:t>
      </w:r>
      <w:r w:rsidR="00F6626A" w:rsidRPr="00493039">
        <w:rPr>
          <w:rFonts w:ascii="Arial" w:eastAsia="Times New Roman" w:hAnsi="Arial" w:cs="Arial"/>
          <w:kern w:val="0"/>
          <w:sz w:val="24"/>
          <w:szCs w:val="24"/>
          <w:lang w:val="x-none" w:eastAsia="pl-PL"/>
          <w14:ligatures w14:val="none"/>
        </w:rPr>
        <w:t>e</w:t>
      </w:r>
      <w:r w:rsidR="006373C2" w:rsidRPr="00493039">
        <w:rPr>
          <w:rFonts w:ascii="Arial" w:eastAsia="Times New Roman" w:hAnsi="Arial" w:cs="Arial"/>
          <w:kern w:val="0"/>
          <w:sz w:val="24"/>
          <w:szCs w:val="24"/>
          <w:lang w:val="x-none" w:eastAsia="pl-PL"/>
          <w14:ligatures w14:val="none"/>
        </w:rPr>
        <w:t xml:space="preserve"> magazynowania </w:t>
      </w:r>
      <w:r w:rsidR="00F6626A" w:rsidRPr="00493039">
        <w:rPr>
          <w:rFonts w:ascii="Arial" w:eastAsia="Times New Roman" w:hAnsi="Arial" w:cs="Arial"/>
          <w:kern w:val="0"/>
          <w:sz w:val="24"/>
          <w:szCs w:val="24"/>
          <w:lang w:val="x-none" w:eastAsia="pl-PL"/>
          <w14:ligatures w14:val="none"/>
        </w:rPr>
        <w:t>surowców odzyskanych</w:t>
      </w:r>
      <w:r w:rsidR="00916F5E" w:rsidRPr="00493039">
        <w:rPr>
          <w:rFonts w:ascii="Arial" w:eastAsia="Times New Roman" w:hAnsi="Arial" w:cs="Arial"/>
          <w:kern w:val="0"/>
          <w:sz w:val="24"/>
          <w:szCs w:val="24"/>
          <w:lang w:val="x-none" w:eastAsia="pl-PL"/>
          <w14:ligatures w14:val="none"/>
        </w:rPr>
        <w:t xml:space="preserve"> (wiata magazynowa)</w:t>
      </w:r>
      <w:r w:rsidR="00F6626A" w:rsidRPr="00493039">
        <w:rPr>
          <w:rFonts w:ascii="Arial" w:eastAsia="Times New Roman" w:hAnsi="Arial" w:cs="Arial"/>
          <w:kern w:val="0"/>
          <w:sz w:val="24"/>
          <w:szCs w:val="24"/>
          <w:lang w:val="x-none" w:eastAsia="pl-PL"/>
          <w14:ligatures w14:val="none"/>
        </w:rPr>
        <w:t xml:space="preserve"> </w:t>
      </w:r>
      <w:r w:rsidR="006373C2" w:rsidRPr="00493039">
        <w:rPr>
          <w:rFonts w:ascii="Arial" w:eastAsia="Times New Roman" w:hAnsi="Arial" w:cs="Arial"/>
          <w:kern w:val="0"/>
          <w:sz w:val="24"/>
          <w:szCs w:val="24"/>
          <w:lang w:val="x-none" w:eastAsia="pl-PL"/>
          <w14:ligatures w14:val="none"/>
        </w:rPr>
        <w:t xml:space="preserve">nie </w:t>
      </w:r>
      <w:r w:rsidR="00F6626A" w:rsidRPr="00493039">
        <w:rPr>
          <w:rFonts w:ascii="Arial" w:eastAsia="Times New Roman" w:hAnsi="Arial" w:cs="Arial"/>
          <w:kern w:val="0"/>
          <w:sz w:val="24"/>
          <w:szCs w:val="24"/>
          <w:lang w:val="x-none" w:eastAsia="pl-PL"/>
          <w14:ligatures w14:val="none"/>
        </w:rPr>
        <w:t xml:space="preserve">zostało </w:t>
      </w:r>
      <w:r w:rsidR="00916F5E" w:rsidRPr="00493039">
        <w:rPr>
          <w:rFonts w:ascii="Arial" w:eastAsia="Times New Roman" w:hAnsi="Arial" w:cs="Arial"/>
          <w:kern w:val="0"/>
          <w:sz w:val="24"/>
          <w:szCs w:val="24"/>
          <w:lang w:val="x-none" w:eastAsia="pl-PL"/>
          <w14:ligatures w14:val="none"/>
        </w:rPr>
        <w:t>zorganizowane</w:t>
      </w:r>
      <w:r w:rsidRPr="00493039">
        <w:rPr>
          <w:rFonts w:ascii="Arial" w:eastAsia="Times New Roman" w:hAnsi="Arial" w:cs="Arial"/>
          <w:kern w:val="0"/>
          <w:sz w:val="24"/>
          <w:szCs w:val="24"/>
          <w:lang w:eastAsia="pl-PL"/>
          <w14:ligatures w14:val="none"/>
        </w:rPr>
        <w:t>.</w:t>
      </w:r>
      <w:r w:rsidR="00996ED8" w:rsidRPr="00493039">
        <w:rPr>
          <w:rFonts w:ascii="Arial" w:eastAsia="Times New Roman" w:hAnsi="Arial" w:cs="Arial"/>
          <w:i/>
          <w:iCs/>
          <w:kern w:val="0"/>
          <w:sz w:val="24"/>
          <w:szCs w:val="24"/>
          <w:highlight w:val="yellow"/>
          <w:lang w:eastAsia="pl-PL"/>
          <w14:ligatures w14:val="none"/>
        </w:rPr>
        <w:t xml:space="preserve"> </w:t>
      </w:r>
    </w:p>
    <w:p w14:paraId="50517C42" w14:textId="3F267049" w:rsidR="00996ED8" w:rsidRPr="00493039" w:rsidRDefault="00996ED8" w:rsidP="00996ED8">
      <w:pPr>
        <w:shd w:val="clear" w:color="auto" w:fill="FFFFFF"/>
        <w:spacing w:after="0" w:line="240" w:lineRule="auto"/>
        <w:jc w:val="both"/>
        <w:rPr>
          <w:rFonts w:ascii="Arial" w:eastAsia="Times New Roman" w:hAnsi="Arial" w:cs="Arial"/>
          <w:kern w:val="0"/>
          <w:sz w:val="24"/>
          <w:szCs w:val="24"/>
          <w:lang w:eastAsia="pl-PL"/>
          <w14:ligatures w14:val="none"/>
        </w:rPr>
      </w:pPr>
      <w:r w:rsidRPr="00493039">
        <w:rPr>
          <w:rFonts w:ascii="Arial" w:eastAsia="Times New Roman" w:hAnsi="Arial" w:cs="Arial"/>
          <w:kern w:val="0"/>
          <w:sz w:val="24"/>
          <w:szCs w:val="24"/>
          <w:lang w:eastAsia="pl-PL"/>
          <w14:ligatures w14:val="none"/>
        </w:rPr>
        <w:t>Zgodnie z art.  41a ust. 4 ustawy o odpadach: „Właściwy organ, mimo postanowienia wojewódzkiego inspektora ochrony środowiska negatywnie opiniującego spełnienie wymagań określonych w przepisach ochrony środowiska, może wydać zezwolenie na zbieranie odpadów, zezwolenie na przetwarzanie odpadów lub pozwolenie na wytwarzanie odpadów uwzględniające zbieranie lub przetwarzanie odpadów, jeżeli stwierdzi, że niespełnienie wymagań określonych w przepisach ochrony środowiska nie spowoduje powstania zagrożenia dla życia lub zdrowia ludzi lub dla środowiska”.</w:t>
      </w:r>
    </w:p>
    <w:p w14:paraId="4F9DB04E" w14:textId="07761369" w:rsidR="00996ED8" w:rsidRPr="00493039" w:rsidRDefault="00996ED8" w:rsidP="006373C2">
      <w:pPr>
        <w:spacing w:after="0" w:line="240" w:lineRule="auto"/>
        <w:jc w:val="both"/>
        <w:rPr>
          <w:rFonts w:ascii="Arial" w:eastAsia="Times New Roman" w:hAnsi="Arial" w:cs="Arial"/>
          <w:kern w:val="0"/>
          <w:sz w:val="24"/>
          <w:szCs w:val="24"/>
          <w:lang w:eastAsia="pl-PL"/>
          <w14:ligatures w14:val="none"/>
        </w:rPr>
      </w:pPr>
      <w:r w:rsidRPr="00493039">
        <w:rPr>
          <w:rFonts w:ascii="Arial" w:eastAsia="Times New Roman" w:hAnsi="Arial" w:cs="Arial"/>
          <w:kern w:val="0"/>
          <w:sz w:val="24"/>
          <w:szCs w:val="24"/>
          <w:lang w:eastAsia="pl-PL"/>
          <w14:ligatures w14:val="none"/>
        </w:rPr>
        <w:t xml:space="preserve">Analizując całość materiału dowodowego w sprawie oraz po oględzinach warunków magazynowania na terenie instalacji MBP w m. Kozodrza, uwzględniono wniosek prowadzącego instalację w sprawie zmiany warunków obowiązującego pozwolenia zintegrowanego. </w:t>
      </w:r>
    </w:p>
    <w:p w14:paraId="379A5597" w14:textId="36616F50" w:rsidR="001B74F5" w:rsidRPr="00493039" w:rsidRDefault="00996ED8" w:rsidP="001B74F5">
      <w:pPr>
        <w:spacing w:after="0" w:line="240" w:lineRule="auto"/>
        <w:jc w:val="both"/>
        <w:rPr>
          <w:rFonts w:ascii="Arial" w:eastAsia="Times New Roman" w:hAnsi="Arial" w:cs="Arial"/>
          <w:kern w:val="0"/>
          <w:sz w:val="24"/>
          <w:szCs w:val="24"/>
          <w:lang w:eastAsia="pl-PL"/>
          <w14:ligatures w14:val="none"/>
        </w:rPr>
      </w:pPr>
      <w:r w:rsidRPr="00493039">
        <w:rPr>
          <w:rFonts w:ascii="Arial" w:eastAsia="Times New Roman" w:hAnsi="Arial" w:cs="Arial"/>
          <w:kern w:val="0"/>
          <w:sz w:val="24"/>
          <w:szCs w:val="24"/>
          <w:lang w:eastAsia="pl-PL"/>
          <w14:ligatures w14:val="none"/>
        </w:rPr>
        <w:t>Jak ustalono</w:t>
      </w:r>
      <w:r w:rsidR="001B74F5" w:rsidRPr="00493039">
        <w:rPr>
          <w:rFonts w:ascii="Arial" w:eastAsia="Times New Roman" w:hAnsi="Arial" w:cs="Arial"/>
          <w:kern w:val="0"/>
          <w:sz w:val="24"/>
          <w:szCs w:val="24"/>
          <w:lang w:eastAsia="pl-PL"/>
          <w14:ligatures w14:val="none"/>
        </w:rPr>
        <w:t xml:space="preserve"> w toku postepowania</w:t>
      </w:r>
      <w:r w:rsidRPr="00493039">
        <w:rPr>
          <w:rFonts w:ascii="Arial" w:eastAsia="Times New Roman" w:hAnsi="Arial" w:cs="Arial"/>
          <w:kern w:val="0"/>
          <w:sz w:val="24"/>
          <w:szCs w:val="24"/>
          <w:lang w:eastAsia="pl-PL"/>
          <w14:ligatures w14:val="none"/>
        </w:rPr>
        <w:t xml:space="preserve">, </w:t>
      </w:r>
      <w:r w:rsidR="001B74F5" w:rsidRPr="00493039">
        <w:rPr>
          <w:rFonts w:ascii="Arial" w:eastAsia="Times New Roman" w:hAnsi="Arial" w:cs="Arial"/>
          <w:kern w:val="0"/>
          <w:sz w:val="24"/>
          <w:szCs w:val="24"/>
          <w:lang w:eastAsia="pl-PL"/>
          <w14:ligatures w14:val="none"/>
        </w:rPr>
        <w:t xml:space="preserve">Zakład Usług Komunalnych w Ostrowie, prowadzący instalację do unieszkodliwiania odpadów innych niż niebezpieczne, o zdolności przetwarzania ponad 50 ton na dobę, z wykorzystaniem obróbki biologicznej (tzw. MBP), zlokalizowanych w m. Kozodrza, gm. Ostrów, nie zrealizował w terminie ww. warunków  pozwolenia zintegrowanego, których terminy realizacji upłynęły. </w:t>
      </w:r>
    </w:p>
    <w:p w14:paraId="36D244D8" w14:textId="77777777" w:rsidR="001B74F5" w:rsidRPr="00493039" w:rsidRDefault="001B74F5" w:rsidP="001B74F5">
      <w:pPr>
        <w:spacing w:after="0" w:line="240" w:lineRule="auto"/>
        <w:contextualSpacing/>
        <w:jc w:val="both"/>
        <w:rPr>
          <w:rFonts w:ascii="Arial" w:eastAsia="Times New Roman" w:hAnsi="Arial" w:cs="Arial"/>
          <w:kern w:val="0"/>
          <w:sz w:val="24"/>
          <w:szCs w:val="24"/>
          <w:lang w:eastAsia="pl-PL"/>
          <w14:ligatures w14:val="none"/>
        </w:rPr>
      </w:pPr>
      <w:r w:rsidRPr="00493039">
        <w:rPr>
          <w:rFonts w:ascii="Arial" w:eastAsia="Times New Roman" w:hAnsi="Arial" w:cs="Arial"/>
          <w:kern w:val="0"/>
          <w:sz w:val="24"/>
          <w:szCs w:val="24"/>
          <w:lang w:eastAsia="pl-PL"/>
          <w14:ligatures w14:val="none"/>
        </w:rPr>
        <w:t xml:space="preserve">Stwierdzono następujące naruszenia: </w:t>
      </w:r>
    </w:p>
    <w:p w14:paraId="3BA7D4C8" w14:textId="77777777" w:rsidR="001B74F5" w:rsidRPr="00493039" w:rsidRDefault="001B74F5">
      <w:pPr>
        <w:pStyle w:val="Tekstpodstawowy22"/>
        <w:numPr>
          <w:ilvl w:val="0"/>
          <w:numId w:val="25"/>
        </w:numPr>
        <w:suppressAutoHyphens/>
        <w:overflowPunct/>
        <w:autoSpaceDE/>
        <w:autoSpaceDN/>
        <w:adjustRightInd/>
        <w:spacing w:afterAutospacing="0" w:line="240" w:lineRule="auto"/>
        <w:ind w:left="392"/>
        <w:textAlignment w:val="auto"/>
        <w:rPr>
          <w:rFonts w:ascii="Arial" w:hAnsi="Arial" w:cs="Arial"/>
          <w:szCs w:val="24"/>
        </w:rPr>
      </w:pPr>
      <w:r w:rsidRPr="00493039">
        <w:rPr>
          <w:rFonts w:ascii="Arial" w:hAnsi="Arial" w:cs="Arial"/>
          <w:szCs w:val="24"/>
        </w:rPr>
        <w:t xml:space="preserve">Naruszenie pkt. XX.16. pozwolenia zintegrowanego, tj. w zakresie nie wykonania utwardzonego placu kruszenia gruzu budowlanego, w terminie 31.12.2020r. wyznaczonym w pozwoleniu. </w:t>
      </w:r>
    </w:p>
    <w:p w14:paraId="309ACCFB" w14:textId="77777777" w:rsidR="001B74F5" w:rsidRPr="00493039" w:rsidRDefault="001B74F5">
      <w:pPr>
        <w:pStyle w:val="Tekstpodstawowy22"/>
        <w:numPr>
          <w:ilvl w:val="0"/>
          <w:numId w:val="25"/>
        </w:numPr>
        <w:suppressAutoHyphens/>
        <w:overflowPunct/>
        <w:autoSpaceDE/>
        <w:autoSpaceDN/>
        <w:adjustRightInd/>
        <w:spacing w:afterAutospacing="0" w:line="240" w:lineRule="auto"/>
        <w:ind w:left="420"/>
        <w:textAlignment w:val="auto"/>
        <w:rPr>
          <w:rFonts w:ascii="Arial" w:hAnsi="Arial" w:cs="Arial"/>
          <w:szCs w:val="24"/>
        </w:rPr>
      </w:pPr>
      <w:r w:rsidRPr="00493039">
        <w:rPr>
          <w:rFonts w:ascii="Arial" w:hAnsi="Arial" w:cs="Arial"/>
          <w:szCs w:val="24"/>
        </w:rPr>
        <w:t xml:space="preserve">Naruszenie pkt. XX.17. pozwolenia zintegrowanego, tj. w zakresie nie wykonania wiaty magazynowania surowców odzyskanych w instalacji MBP, o konstrukcji stalowej bądź betonowej, zadaszonej, częściowo zamykanej,  w terminie </w:t>
      </w:r>
      <w:r w:rsidRPr="00493039">
        <w:rPr>
          <w:rFonts w:ascii="Arial" w:hAnsi="Arial" w:cs="Arial"/>
          <w:szCs w:val="24"/>
        </w:rPr>
        <w:br/>
        <w:t xml:space="preserve">31 grudnia 2021r. wyznaczonym w pozwoleniu. </w:t>
      </w:r>
    </w:p>
    <w:p w14:paraId="0FD674D4" w14:textId="77777777" w:rsidR="009253AA" w:rsidRPr="00493039" w:rsidRDefault="001B74F5" w:rsidP="001B74F5">
      <w:pPr>
        <w:spacing w:after="0" w:line="240" w:lineRule="auto"/>
        <w:jc w:val="both"/>
        <w:rPr>
          <w:rFonts w:ascii="Arial" w:eastAsia="Times New Roman" w:hAnsi="Arial" w:cs="Arial"/>
          <w:kern w:val="0"/>
          <w:sz w:val="24"/>
          <w:szCs w:val="24"/>
          <w:lang w:eastAsia="pl-PL"/>
          <w14:ligatures w14:val="none"/>
        </w:rPr>
      </w:pPr>
      <w:r w:rsidRPr="00493039">
        <w:rPr>
          <w:rFonts w:ascii="Arial" w:eastAsia="Times New Roman" w:hAnsi="Arial" w:cs="Arial"/>
          <w:kern w:val="0"/>
          <w:sz w:val="24"/>
          <w:szCs w:val="24"/>
          <w:lang w:eastAsia="pl-PL"/>
          <w14:ligatures w14:val="none"/>
        </w:rPr>
        <w:t xml:space="preserve">W związku ze stwierdzonymi nieprawidłowościami, </w:t>
      </w:r>
      <w:r w:rsidR="006373C2" w:rsidRPr="00493039">
        <w:rPr>
          <w:rFonts w:ascii="Arial" w:eastAsia="Times New Roman" w:hAnsi="Arial" w:cs="Arial"/>
          <w:kern w:val="0"/>
          <w:sz w:val="24"/>
          <w:szCs w:val="24"/>
          <w:lang w:eastAsia="pl-PL"/>
          <w14:ligatures w14:val="none"/>
        </w:rPr>
        <w:t xml:space="preserve">w trybie ustawy z dnia 17 czerwca 1966r. o postępowaniu egzekucyjnym w administracji (Dz. U. z 2025 r. poz. 132 </w:t>
      </w:r>
      <w:proofErr w:type="spellStart"/>
      <w:r w:rsidR="006373C2" w:rsidRPr="00493039">
        <w:rPr>
          <w:rFonts w:ascii="Arial" w:eastAsia="Times New Roman" w:hAnsi="Arial" w:cs="Arial"/>
          <w:kern w:val="0"/>
          <w:sz w:val="24"/>
          <w:szCs w:val="24"/>
          <w:lang w:eastAsia="pl-PL"/>
          <w14:ligatures w14:val="none"/>
        </w:rPr>
        <w:t>t.j</w:t>
      </w:r>
      <w:proofErr w:type="spellEnd"/>
      <w:r w:rsidR="006373C2" w:rsidRPr="00493039">
        <w:rPr>
          <w:rFonts w:ascii="Arial" w:eastAsia="Times New Roman" w:hAnsi="Arial" w:cs="Arial"/>
          <w:kern w:val="0"/>
          <w:sz w:val="24"/>
          <w:szCs w:val="24"/>
          <w:lang w:eastAsia="pl-PL"/>
          <w14:ligatures w14:val="none"/>
        </w:rPr>
        <w:t xml:space="preserve">.), </w:t>
      </w:r>
      <w:r w:rsidRPr="00493039">
        <w:rPr>
          <w:rFonts w:ascii="Arial" w:eastAsia="Times New Roman" w:hAnsi="Arial" w:cs="Arial"/>
          <w:kern w:val="0"/>
          <w:sz w:val="24"/>
          <w:szCs w:val="24"/>
          <w:lang w:eastAsia="pl-PL"/>
          <w14:ligatures w14:val="none"/>
        </w:rPr>
        <w:t xml:space="preserve">upomnieniem Marszałka Województwa Podkarpackiego z dnia 11 lipca 2025r. znak: </w:t>
      </w:r>
      <w:r w:rsidRPr="00493039">
        <w:rPr>
          <w:rFonts w:ascii="Arial" w:hAnsi="Arial" w:cs="Arial"/>
          <w:sz w:val="24"/>
          <w:szCs w:val="24"/>
          <w:lang w:eastAsia="pl-PL"/>
        </w:rPr>
        <w:t xml:space="preserve">OS.I.7222.16.14.2025.RD wezwano wnioskodawcę </w:t>
      </w:r>
      <w:r w:rsidRPr="00493039">
        <w:rPr>
          <w:rFonts w:ascii="Arial" w:eastAsia="Times New Roman" w:hAnsi="Arial" w:cs="Arial"/>
          <w:kern w:val="0"/>
          <w:sz w:val="24"/>
          <w:szCs w:val="24"/>
          <w:lang w:eastAsia="pl-PL"/>
          <w14:ligatures w14:val="none"/>
        </w:rPr>
        <w:t xml:space="preserve">do realizacji i przestrzegania </w:t>
      </w:r>
      <w:r w:rsidR="009253AA" w:rsidRPr="00493039">
        <w:rPr>
          <w:rFonts w:ascii="Arial" w:eastAsia="Times New Roman" w:hAnsi="Arial" w:cs="Arial"/>
          <w:kern w:val="0"/>
          <w:sz w:val="24"/>
          <w:szCs w:val="24"/>
          <w:lang w:eastAsia="pl-PL"/>
          <w14:ligatures w14:val="none"/>
        </w:rPr>
        <w:br/>
      </w:r>
      <w:proofErr w:type="spellStart"/>
      <w:r w:rsidRPr="00493039">
        <w:rPr>
          <w:rFonts w:ascii="Arial" w:eastAsia="Times New Roman" w:hAnsi="Arial" w:cs="Arial"/>
          <w:kern w:val="0"/>
          <w:sz w:val="24"/>
          <w:szCs w:val="24"/>
          <w:lang w:eastAsia="pl-PL"/>
          <w14:ligatures w14:val="none"/>
        </w:rPr>
        <w:t>w.w</w:t>
      </w:r>
      <w:proofErr w:type="spellEnd"/>
      <w:r w:rsidRPr="00493039">
        <w:rPr>
          <w:rFonts w:ascii="Arial" w:eastAsia="Times New Roman" w:hAnsi="Arial" w:cs="Arial"/>
          <w:kern w:val="0"/>
          <w:sz w:val="24"/>
          <w:szCs w:val="24"/>
          <w:lang w:eastAsia="pl-PL"/>
          <w14:ligatures w14:val="none"/>
        </w:rPr>
        <w:t>. warunków określonych w decyzji udzielającej pozwolenia zintegrowanego.</w:t>
      </w:r>
      <w:r w:rsidR="00915453" w:rsidRPr="00493039">
        <w:rPr>
          <w:rFonts w:ascii="Arial" w:eastAsia="Times New Roman" w:hAnsi="Arial" w:cs="Arial"/>
          <w:kern w:val="0"/>
          <w:sz w:val="24"/>
          <w:szCs w:val="24"/>
          <w:lang w:eastAsia="pl-PL"/>
          <w14:ligatures w14:val="none"/>
        </w:rPr>
        <w:t xml:space="preserve"> </w:t>
      </w:r>
    </w:p>
    <w:p w14:paraId="1E95317A" w14:textId="36EF83C8" w:rsidR="001B74F5" w:rsidRPr="00493039" w:rsidRDefault="00915453" w:rsidP="001B74F5">
      <w:pPr>
        <w:spacing w:after="0" w:line="240" w:lineRule="auto"/>
        <w:jc w:val="both"/>
        <w:rPr>
          <w:rFonts w:ascii="Arial" w:eastAsia="Times New Roman" w:hAnsi="Arial" w:cs="Arial"/>
          <w:kern w:val="0"/>
          <w:sz w:val="24"/>
          <w:szCs w:val="24"/>
          <w:lang w:eastAsia="pl-PL"/>
          <w14:ligatures w14:val="none"/>
        </w:rPr>
      </w:pPr>
      <w:r w:rsidRPr="00493039">
        <w:rPr>
          <w:rFonts w:ascii="Arial" w:eastAsia="Times New Roman" w:hAnsi="Arial" w:cs="Arial"/>
          <w:kern w:val="0"/>
          <w:sz w:val="24"/>
          <w:szCs w:val="24"/>
          <w:lang w:eastAsia="pl-PL"/>
          <w14:ligatures w14:val="none"/>
        </w:rPr>
        <w:t>Ponadto, na podstawie</w:t>
      </w:r>
      <w:r w:rsidR="009253AA" w:rsidRPr="00493039">
        <w:rPr>
          <w:rFonts w:ascii="Arial" w:eastAsia="Times New Roman" w:hAnsi="Arial" w:cs="Arial"/>
          <w:kern w:val="0"/>
          <w:sz w:val="24"/>
          <w:szCs w:val="24"/>
          <w:lang w:eastAsia="pl-PL"/>
          <w14:ligatures w14:val="none"/>
        </w:rPr>
        <w:t xml:space="preserve"> art. 64a § 1, art. 119 i art. 122 ustawy z dnia 17 czerwca 1966r. </w:t>
      </w:r>
      <w:r w:rsidR="009253AA" w:rsidRPr="00493039">
        <w:rPr>
          <w:rFonts w:ascii="Arial" w:eastAsia="Times New Roman" w:hAnsi="Arial" w:cs="Arial"/>
          <w:kern w:val="0"/>
          <w:sz w:val="24"/>
          <w:szCs w:val="24"/>
          <w:lang w:eastAsia="pl-PL"/>
          <w14:ligatures w14:val="none"/>
        </w:rPr>
        <w:br/>
        <w:t>o postępowaniu egzekucyjnym w administracji (</w:t>
      </w:r>
      <w:proofErr w:type="spellStart"/>
      <w:r w:rsidR="009253AA" w:rsidRPr="00493039">
        <w:rPr>
          <w:rFonts w:ascii="Arial" w:eastAsia="Times New Roman" w:hAnsi="Arial" w:cs="Arial"/>
          <w:kern w:val="0"/>
          <w:sz w:val="24"/>
          <w:szCs w:val="24"/>
          <w:lang w:eastAsia="pl-PL"/>
          <w14:ligatures w14:val="none"/>
        </w:rPr>
        <w:t>t.j</w:t>
      </w:r>
      <w:proofErr w:type="spellEnd"/>
      <w:r w:rsidR="009253AA" w:rsidRPr="00493039">
        <w:rPr>
          <w:rFonts w:ascii="Arial" w:eastAsia="Times New Roman" w:hAnsi="Arial" w:cs="Arial"/>
          <w:kern w:val="0"/>
          <w:sz w:val="24"/>
          <w:szCs w:val="24"/>
          <w:lang w:eastAsia="pl-PL"/>
          <w14:ligatures w14:val="none"/>
        </w:rPr>
        <w:t xml:space="preserve">. Dz. U. z 2025r. poz. 132 </w:t>
      </w:r>
      <w:r w:rsidR="009253AA" w:rsidRPr="00493039">
        <w:rPr>
          <w:rFonts w:ascii="Arial" w:eastAsia="Times New Roman" w:hAnsi="Arial" w:cs="Arial"/>
          <w:kern w:val="0"/>
          <w:sz w:val="24"/>
          <w:szCs w:val="24"/>
          <w:lang w:eastAsia="pl-PL"/>
          <w14:ligatures w14:val="none"/>
        </w:rPr>
        <w:br/>
        <w:t xml:space="preserve">ze zm.), </w:t>
      </w:r>
      <w:r w:rsidRPr="00493039">
        <w:rPr>
          <w:rFonts w:ascii="Arial" w:eastAsia="Times New Roman" w:hAnsi="Arial" w:cs="Arial"/>
          <w:kern w:val="0"/>
          <w:sz w:val="24"/>
          <w:szCs w:val="24"/>
          <w:lang w:eastAsia="pl-PL"/>
          <w14:ligatures w14:val="none"/>
        </w:rPr>
        <w:t xml:space="preserve">postanowieniem Marszałka Województwa Podkarpackiego z dn. 8 </w:t>
      </w:r>
      <w:r w:rsidR="009253AA" w:rsidRPr="00493039">
        <w:rPr>
          <w:rFonts w:ascii="Arial" w:eastAsia="Times New Roman" w:hAnsi="Arial" w:cs="Arial"/>
          <w:kern w:val="0"/>
          <w:sz w:val="24"/>
          <w:szCs w:val="24"/>
          <w:lang w:eastAsia="pl-PL"/>
          <w14:ligatures w14:val="none"/>
        </w:rPr>
        <w:t xml:space="preserve">sierpnia 2025r. znak: OS.I.7222.16.14.2025.RD nałożono na prowadzącego instalacje MBP tj. Zakład Usług Komunalnych w Ostrowie grzywnę celem przymuszenia. </w:t>
      </w:r>
    </w:p>
    <w:p w14:paraId="075A01EB" w14:textId="77777777" w:rsidR="009253AA" w:rsidRPr="00493039" w:rsidRDefault="009253AA" w:rsidP="001B74F5">
      <w:pPr>
        <w:spacing w:after="0" w:line="240" w:lineRule="auto"/>
        <w:jc w:val="both"/>
        <w:rPr>
          <w:rFonts w:ascii="Arial" w:eastAsia="Times New Roman" w:hAnsi="Arial" w:cs="Arial"/>
          <w:kern w:val="0"/>
          <w:sz w:val="24"/>
          <w:szCs w:val="24"/>
          <w:lang w:eastAsia="pl-PL"/>
          <w14:ligatures w14:val="none"/>
        </w:rPr>
      </w:pPr>
    </w:p>
    <w:p w14:paraId="5A6AC020" w14:textId="520E81B1" w:rsidR="00916F5E" w:rsidRPr="00493039" w:rsidRDefault="00916F5E" w:rsidP="00916F5E">
      <w:pPr>
        <w:spacing w:after="0" w:line="240" w:lineRule="auto"/>
        <w:jc w:val="both"/>
        <w:rPr>
          <w:rFonts w:ascii="Arial" w:hAnsi="Arial" w:cs="Arial"/>
          <w:sz w:val="24"/>
          <w:szCs w:val="24"/>
        </w:rPr>
      </w:pPr>
      <w:r w:rsidRPr="00493039">
        <w:rPr>
          <w:rFonts w:ascii="Arial" w:hAnsi="Arial" w:cs="Arial"/>
          <w:sz w:val="24"/>
          <w:szCs w:val="24"/>
        </w:rPr>
        <w:lastRenderedPageBreak/>
        <w:t>Organ wydający pozwolenie zintegrowane uwzględnił również fakt istnienia drugiego miejsca magazynowania surowców odzyskanych, ujętego w punkcie I.2.2.1.6. pozwolenia zintegrowanego, tj. placu magazynowego surowców odzyskanych sprasowanych o nawierzchni szczelnej, utwardzonej o powierzchni 400 m</w:t>
      </w:r>
      <w:r w:rsidRPr="00493039">
        <w:rPr>
          <w:rFonts w:ascii="Arial" w:hAnsi="Arial" w:cs="Arial"/>
          <w:sz w:val="24"/>
          <w:szCs w:val="24"/>
          <w:vertAlign w:val="superscript"/>
        </w:rPr>
        <w:t>2</w:t>
      </w:r>
      <w:r w:rsidRPr="00493039">
        <w:rPr>
          <w:rFonts w:ascii="Arial" w:hAnsi="Arial" w:cs="Arial"/>
          <w:sz w:val="24"/>
          <w:szCs w:val="24"/>
        </w:rPr>
        <w:t xml:space="preserve"> w obrębie istniejącego placu obok budynku warsztatowo-magazynowego (</w:t>
      </w:r>
      <w:proofErr w:type="spellStart"/>
      <w:r w:rsidRPr="00493039">
        <w:rPr>
          <w:rFonts w:ascii="Arial" w:hAnsi="Arial" w:cs="Arial"/>
          <w:sz w:val="24"/>
          <w:szCs w:val="24"/>
        </w:rPr>
        <w:t>ozn</w:t>
      </w:r>
      <w:proofErr w:type="spellEnd"/>
      <w:r w:rsidRPr="00493039">
        <w:rPr>
          <w:rFonts w:ascii="Arial" w:hAnsi="Arial" w:cs="Arial"/>
          <w:sz w:val="24"/>
          <w:szCs w:val="24"/>
        </w:rPr>
        <w:t xml:space="preserve">. 24). Surowce odzyskane – wytworzone w wyniku przetwarzania odpadów na linii sortowniczej (tworzywa sztuczne, opakowania wielomateriałowe) </w:t>
      </w:r>
      <w:r w:rsidR="005B4B24" w:rsidRPr="00493039">
        <w:rPr>
          <w:rFonts w:ascii="Arial" w:hAnsi="Arial" w:cs="Arial"/>
          <w:sz w:val="24"/>
          <w:szCs w:val="24"/>
        </w:rPr>
        <w:t>mogą być</w:t>
      </w:r>
      <w:r w:rsidRPr="00493039">
        <w:rPr>
          <w:rFonts w:ascii="Arial" w:hAnsi="Arial" w:cs="Arial"/>
          <w:sz w:val="24"/>
          <w:szCs w:val="24"/>
        </w:rPr>
        <w:t xml:space="preserve"> magazynowane na placu </w:t>
      </w:r>
      <w:r w:rsidRPr="00493039">
        <w:rPr>
          <w:rFonts w:ascii="Arial" w:hAnsi="Arial" w:cs="Arial"/>
          <w:sz w:val="24"/>
          <w:szCs w:val="24"/>
        </w:rPr>
        <w:br/>
        <w:t xml:space="preserve">w postaci zbelowanej. Zgodnie z operatem p.poż. jednocześnie na placu może być magazynowanych 250 Mg odpadów opakowaniowych. </w:t>
      </w:r>
    </w:p>
    <w:p w14:paraId="77B779AF" w14:textId="1D9F67B3" w:rsidR="001B74F5" w:rsidRPr="00493039" w:rsidRDefault="001B74F5" w:rsidP="00916F5E">
      <w:pPr>
        <w:spacing w:after="0" w:line="240" w:lineRule="auto"/>
        <w:jc w:val="both"/>
        <w:rPr>
          <w:rFonts w:ascii="Arial" w:hAnsi="Arial" w:cs="Arial"/>
          <w:sz w:val="24"/>
          <w:szCs w:val="24"/>
        </w:rPr>
      </w:pPr>
      <w:r w:rsidRPr="00493039">
        <w:rPr>
          <w:rFonts w:ascii="Arial" w:eastAsia="Times New Roman" w:hAnsi="Arial" w:cs="Arial"/>
          <w:kern w:val="0"/>
          <w:sz w:val="24"/>
          <w:szCs w:val="24"/>
          <w:lang w:eastAsia="pl-PL"/>
          <w14:ligatures w14:val="none"/>
        </w:rPr>
        <w:t xml:space="preserve">W toku prowadzonej kontroli Wnioskodawca zrealizował punkt </w:t>
      </w:r>
      <w:r w:rsidRPr="00493039">
        <w:rPr>
          <w:rFonts w:ascii="Arial" w:hAnsi="Arial" w:cs="Arial"/>
          <w:sz w:val="24"/>
          <w:szCs w:val="24"/>
        </w:rPr>
        <w:t>XX.16. pozwolenia zintegrowanego, tj. wykonał utwardzony plac kruszenia gruzu. Ponadto, wystąpił do organu budowlanego o udzielenia pozwolenia na budowę wiaty magazynowania surowców wtórnych, o której mowa w punkcie XX.17. pozwolenia zintegrowanego.</w:t>
      </w:r>
    </w:p>
    <w:p w14:paraId="53C612B4" w14:textId="1CDF1DC6" w:rsidR="00996ED8" w:rsidRPr="00493039" w:rsidRDefault="006373C2" w:rsidP="006373C2">
      <w:pPr>
        <w:spacing w:after="0" w:line="240" w:lineRule="auto"/>
        <w:jc w:val="both"/>
        <w:rPr>
          <w:rFonts w:ascii="Arial" w:hAnsi="Arial" w:cs="Arial"/>
          <w:sz w:val="24"/>
          <w:szCs w:val="24"/>
        </w:rPr>
      </w:pPr>
      <w:r w:rsidRPr="00C67CD7">
        <w:rPr>
          <w:rFonts w:ascii="Arial" w:hAnsi="Arial" w:cs="Arial"/>
          <w:sz w:val="24"/>
          <w:szCs w:val="24"/>
        </w:rPr>
        <w:t xml:space="preserve">Uwzględniając wszystkie okoliczności, nie stwierdzono </w:t>
      </w:r>
      <w:r w:rsidRPr="00C67CD7">
        <w:rPr>
          <w:rFonts w:ascii="Arial" w:eastAsia="Times New Roman" w:hAnsi="Arial" w:cs="Arial"/>
          <w:kern w:val="0"/>
          <w:sz w:val="24"/>
          <w:szCs w:val="24"/>
          <w:lang w:eastAsia="pl-PL"/>
          <w14:ligatures w14:val="none"/>
        </w:rPr>
        <w:t xml:space="preserve">powstania zagrożenia dla życia lub zdrowia ludzi lub dla środowiska w związku nie wybudowaniem wiaty przeznaczonej do magazynowania surowców odzyskanych na linii sortowniczej. </w:t>
      </w:r>
      <w:r w:rsidRPr="00493039">
        <w:rPr>
          <w:rFonts w:ascii="Arial" w:eastAsia="Times New Roman" w:hAnsi="Arial" w:cs="Arial"/>
          <w:kern w:val="0"/>
          <w:sz w:val="24"/>
          <w:szCs w:val="24"/>
          <w:lang w:eastAsia="pl-PL"/>
          <w14:ligatures w14:val="none"/>
        </w:rPr>
        <w:t xml:space="preserve">Prowadzący instalacje winien podjąć kroki celem wykonania obowiązku - ustalonego na podstawie wniosku Wnioskodawcy - w zakresie budowy zadaszonej wiaty. Wzięto również pod uwagę fakt, że obowiązek magazynowania surowców wtórnych pod zadaszoną wiatą nie wynika </w:t>
      </w:r>
      <w:r w:rsidRPr="00493039">
        <w:rPr>
          <w:rFonts w:ascii="Arial" w:eastAsia="Times New Roman" w:hAnsi="Arial" w:cs="Arial"/>
          <w:kern w:val="0"/>
          <w:sz w:val="24"/>
          <w:szCs w:val="24"/>
          <w:lang w:eastAsia="pl-PL"/>
          <w14:ligatures w14:val="none"/>
        </w:rPr>
        <w:br/>
        <w:t xml:space="preserve">z przepisów prawa. </w:t>
      </w:r>
    </w:p>
    <w:p w14:paraId="5B73F95D" w14:textId="4F6D9D8E" w:rsidR="004305AB" w:rsidRPr="00C67CD7" w:rsidRDefault="004305AB" w:rsidP="00F06613">
      <w:pPr>
        <w:spacing w:after="0" w:line="240" w:lineRule="auto"/>
        <w:ind w:left="18" w:firstLine="690"/>
        <w:jc w:val="both"/>
        <w:rPr>
          <w:rFonts w:ascii="Arial" w:eastAsia="Times New Roman" w:hAnsi="Arial" w:cs="Arial"/>
          <w:iCs/>
          <w:sz w:val="24"/>
          <w:szCs w:val="24"/>
          <w:lang w:eastAsia="pl-PL"/>
        </w:rPr>
      </w:pPr>
      <w:r w:rsidRPr="00C67CD7">
        <w:rPr>
          <w:rFonts w:ascii="Arial" w:eastAsia="Times New Roman" w:hAnsi="Arial" w:cs="Arial"/>
          <w:iCs/>
          <w:sz w:val="24"/>
          <w:szCs w:val="24"/>
          <w:lang w:eastAsia="pl-PL"/>
        </w:rPr>
        <w:t>Uwzględniając wniosek wprowadziłem w pozwoleniu następujące zmiany:</w:t>
      </w:r>
    </w:p>
    <w:p w14:paraId="64133A94" w14:textId="1F109437" w:rsidR="008966BF" w:rsidRPr="00493039" w:rsidRDefault="008966BF" w:rsidP="00A165C8">
      <w:pPr>
        <w:tabs>
          <w:tab w:val="left" w:pos="360"/>
        </w:tabs>
        <w:overflowPunct w:val="0"/>
        <w:autoSpaceDE w:val="0"/>
        <w:autoSpaceDN w:val="0"/>
        <w:adjustRightInd w:val="0"/>
        <w:spacing w:after="0" w:line="240" w:lineRule="auto"/>
        <w:jc w:val="both"/>
        <w:rPr>
          <w:rFonts w:ascii="Arial" w:hAnsi="Arial" w:cs="Arial"/>
          <w:sz w:val="24"/>
          <w:szCs w:val="24"/>
        </w:rPr>
      </w:pPr>
      <w:r w:rsidRPr="00493039">
        <w:rPr>
          <w:rFonts w:ascii="Arial" w:hAnsi="Arial" w:cs="Arial"/>
          <w:sz w:val="24"/>
          <w:szCs w:val="24"/>
        </w:rPr>
        <w:tab/>
      </w:r>
      <w:r w:rsidRPr="00493039">
        <w:rPr>
          <w:rFonts w:ascii="Arial" w:hAnsi="Arial" w:cs="Arial"/>
          <w:sz w:val="24"/>
          <w:szCs w:val="24"/>
        </w:rPr>
        <w:tab/>
        <w:t xml:space="preserve">Przedmiotem wniosku jest zmiana wyposażenia linii sortowniczej oraz zwiększenie ilości magazynowanych odpadów na terenie Zakładu. </w:t>
      </w:r>
    </w:p>
    <w:p w14:paraId="6A4B7CD9" w14:textId="45BEDE3B" w:rsidR="00E83B81" w:rsidRPr="00493039" w:rsidRDefault="00E83B81" w:rsidP="00A165C8">
      <w:pPr>
        <w:spacing w:after="0" w:line="240" w:lineRule="auto"/>
        <w:ind w:firstLine="708"/>
        <w:jc w:val="both"/>
        <w:rPr>
          <w:rFonts w:ascii="Arial" w:hAnsi="Arial" w:cs="Arial"/>
          <w:sz w:val="24"/>
          <w:szCs w:val="24"/>
        </w:rPr>
      </w:pPr>
      <w:r w:rsidRPr="00493039">
        <w:rPr>
          <w:rFonts w:ascii="Arial" w:eastAsia="Times New Roman" w:hAnsi="Arial" w:cs="Arial"/>
          <w:sz w:val="24"/>
          <w:szCs w:val="24"/>
          <w:lang w:eastAsia="pl-PL"/>
        </w:rPr>
        <w:t xml:space="preserve">Uwzględniając warunki </w:t>
      </w:r>
      <w:r w:rsidRPr="00493039">
        <w:rPr>
          <w:rFonts w:ascii="Arial" w:hAnsi="Arial" w:cs="Arial"/>
          <w:sz w:val="24"/>
          <w:szCs w:val="24"/>
        </w:rPr>
        <w:t xml:space="preserve">decyzji Wójta Gminy Ostrów </w:t>
      </w:r>
      <w:r w:rsidR="004305AB" w:rsidRPr="00493039">
        <w:rPr>
          <w:rFonts w:ascii="Arial" w:hAnsi="Arial" w:cs="Arial"/>
          <w:sz w:val="24"/>
          <w:szCs w:val="24"/>
        </w:rPr>
        <w:t xml:space="preserve">o środowiskowych uwarunkowaniach zgody na realizację przedsięwzięcia z dnia 09.06.2008r. znak: UG/ROŚ/7624/I/5/2008 oraz postanowienie Wójta Gminy Ostrów z dnia 22.06.2012r. znak:W-1.0050.2.31.2012, </w:t>
      </w:r>
      <w:r w:rsidRPr="00493039">
        <w:rPr>
          <w:rFonts w:ascii="Arial" w:hAnsi="Arial" w:cs="Arial"/>
          <w:sz w:val="24"/>
          <w:szCs w:val="24"/>
        </w:rPr>
        <w:t xml:space="preserve">w której ustalono warunki realizacji przedsięwzięcia </w:t>
      </w:r>
      <w:r w:rsidR="004305AB" w:rsidRPr="00493039">
        <w:rPr>
          <w:rFonts w:ascii="Arial" w:hAnsi="Arial" w:cs="Arial"/>
          <w:sz w:val="24"/>
          <w:szCs w:val="24"/>
        </w:rPr>
        <w:br/>
      </w:r>
      <w:r w:rsidRPr="00493039">
        <w:rPr>
          <w:rFonts w:ascii="Arial" w:hAnsi="Arial" w:cs="Arial"/>
          <w:sz w:val="24"/>
          <w:szCs w:val="24"/>
        </w:rPr>
        <w:t xml:space="preserve">pn. Rozbudowa Zakładu Zagospodarowania Odpadów w Kozodrzy, gm. Ostrów”, </w:t>
      </w:r>
      <w:r w:rsidR="004305AB" w:rsidRPr="00493039">
        <w:rPr>
          <w:rFonts w:ascii="Arial" w:hAnsi="Arial" w:cs="Arial"/>
          <w:sz w:val="24"/>
          <w:szCs w:val="24"/>
        </w:rPr>
        <w:br/>
      </w:r>
      <w:r w:rsidRPr="00493039">
        <w:rPr>
          <w:rFonts w:ascii="Arial" w:hAnsi="Arial" w:cs="Arial"/>
          <w:sz w:val="24"/>
          <w:szCs w:val="24"/>
        </w:rPr>
        <w:t xml:space="preserve">w zakresie wyposażenia istniejącej linii sortowniczej instalacji MBP w Kozodrzy, </w:t>
      </w:r>
      <w:r w:rsidR="00A165C8" w:rsidRPr="00493039">
        <w:rPr>
          <w:rFonts w:ascii="Arial" w:hAnsi="Arial" w:cs="Arial"/>
          <w:sz w:val="24"/>
          <w:szCs w:val="24"/>
        </w:rPr>
        <w:br/>
      </w:r>
      <w:r w:rsidRPr="00493039">
        <w:rPr>
          <w:rFonts w:ascii="Arial" w:hAnsi="Arial" w:cs="Arial"/>
          <w:sz w:val="24"/>
          <w:szCs w:val="24"/>
        </w:rPr>
        <w:t xml:space="preserve">w niniejszej decyzji uwzględniłem wniosek w zakresie zmiany pkt. I.2.2.1.1.1. oraz I.4.2.1.5. pozwolenia zintegrowanego. </w:t>
      </w:r>
    </w:p>
    <w:p w14:paraId="6D01711D" w14:textId="78CF47E2" w:rsidR="00E83B81" w:rsidRPr="00493039" w:rsidRDefault="00A165C8" w:rsidP="007D2299">
      <w:pPr>
        <w:spacing w:after="0" w:line="240" w:lineRule="auto"/>
        <w:rPr>
          <w:rFonts w:ascii="Arial" w:hAnsi="Arial" w:cs="Arial"/>
          <w:sz w:val="24"/>
          <w:szCs w:val="24"/>
        </w:rPr>
      </w:pPr>
      <w:r w:rsidRPr="00493039">
        <w:rPr>
          <w:rFonts w:ascii="Arial" w:hAnsi="Arial" w:cs="Arial"/>
          <w:sz w:val="24"/>
          <w:szCs w:val="24"/>
        </w:rPr>
        <w:t>Istniejąca l</w:t>
      </w:r>
      <w:r w:rsidR="00E83B81" w:rsidRPr="00493039">
        <w:rPr>
          <w:rFonts w:ascii="Arial" w:hAnsi="Arial" w:cs="Arial"/>
          <w:sz w:val="24"/>
          <w:szCs w:val="24"/>
        </w:rPr>
        <w:t>inia sortownicza została doposażona w:</w:t>
      </w:r>
    </w:p>
    <w:p w14:paraId="6B5D4F08" w14:textId="06D9DF81" w:rsidR="00E83B81" w:rsidRPr="00493039" w:rsidRDefault="00E83B81">
      <w:pPr>
        <w:numPr>
          <w:ilvl w:val="0"/>
          <w:numId w:val="16"/>
        </w:numPr>
        <w:spacing w:after="0" w:line="240" w:lineRule="auto"/>
        <w:rPr>
          <w:rFonts w:ascii="Arial" w:hAnsi="Arial" w:cs="Arial"/>
          <w:sz w:val="24"/>
          <w:szCs w:val="24"/>
        </w:rPr>
      </w:pPr>
      <w:r w:rsidRPr="00493039">
        <w:rPr>
          <w:rFonts w:ascii="Arial" w:hAnsi="Arial" w:cs="Arial"/>
          <w:sz w:val="24"/>
          <w:szCs w:val="24"/>
        </w:rPr>
        <w:t>rozrywarki worków (2 szt.)</w:t>
      </w:r>
    </w:p>
    <w:p w14:paraId="75ADDC84" w14:textId="55999801" w:rsidR="00E83B81" w:rsidRPr="00493039" w:rsidRDefault="00E83B81">
      <w:pPr>
        <w:numPr>
          <w:ilvl w:val="0"/>
          <w:numId w:val="16"/>
        </w:numPr>
        <w:spacing w:after="0" w:line="240" w:lineRule="auto"/>
        <w:rPr>
          <w:rFonts w:ascii="Arial" w:hAnsi="Arial" w:cs="Arial"/>
          <w:sz w:val="24"/>
          <w:szCs w:val="24"/>
        </w:rPr>
      </w:pPr>
      <w:r w:rsidRPr="00493039">
        <w:rPr>
          <w:rFonts w:ascii="Arial" w:hAnsi="Arial" w:cs="Arial"/>
          <w:sz w:val="24"/>
          <w:szCs w:val="24"/>
        </w:rPr>
        <w:t>separatory metali żelaznych (+2 szt.)</w:t>
      </w:r>
    </w:p>
    <w:p w14:paraId="29F1A279" w14:textId="62A051E7" w:rsidR="00E83B81" w:rsidRPr="00493039" w:rsidRDefault="00E83B81">
      <w:pPr>
        <w:numPr>
          <w:ilvl w:val="0"/>
          <w:numId w:val="16"/>
        </w:numPr>
        <w:spacing w:after="0" w:line="240" w:lineRule="auto"/>
        <w:rPr>
          <w:rFonts w:ascii="Arial" w:hAnsi="Arial" w:cs="Arial"/>
          <w:sz w:val="24"/>
          <w:szCs w:val="24"/>
        </w:rPr>
      </w:pPr>
      <w:r w:rsidRPr="00493039">
        <w:rPr>
          <w:rFonts w:ascii="Arial" w:hAnsi="Arial" w:cs="Arial"/>
          <w:sz w:val="24"/>
          <w:szCs w:val="24"/>
        </w:rPr>
        <w:t>separator frakcji mineralnej</w:t>
      </w:r>
    </w:p>
    <w:p w14:paraId="35F2D2CD" w14:textId="42E3F958" w:rsidR="00E83B81" w:rsidRPr="00493039" w:rsidRDefault="00E83B81">
      <w:pPr>
        <w:numPr>
          <w:ilvl w:val="0"/>
          <w:numId w:val="16"/>
        </w:numPr>
        <w:spacing w:after="0" w:line="240" w:lineRule="auto"/>
        <w:rPr>
          <w:rFonts w:ascii="Arial" w:hAnsi="Arial" w:cs="Arial"/>
          <w:sz w:val="24"/>
          <w:szCs w:val="24"/>
        </w:rPr>
      </w:pPr>
      <w:r w:rsidRPr="00493039">
        <w:rPr>
          <w:rFonts w:ascii="Arial" w:hAnsi="Arial" w:cs="Arial"/>
          <w:sz w:val="24"/>
          <w:szCs w:val="24"/>
        </w:rPr>
        <w:t>separator powietrzny frakcji lekkiej</w:t>
      </w:r>
    </w:p>
    <w:p w14:paraId="3F8DC9F4" w14:textId="6B40A314" w:rsidR="00E83B81" w:rsidRPr="00493039" w:rsidRDefault="00E83B81">
      <w:pPr>
        <w:numPr>
          <w:ilvl w:val="0"/>
          <w:numId w:val="16"/>
        </w:numPr>
        <w:spacing w:after="0" w:line="240" w:lineRule="auto"/>
        <w:rPr>
          <w:rFonts w:ascii="Arial" w:hAnsi="Arial" w:cs="Arial"/>
          <w:sz w:val="24"/>
          <w:szCs w:val="24"/>
        </w:rPr>
      </w:pPr>
      <w:r w:rsidRPr="00493039">
        <w:rPr>
          <w:rFonts w:ascii="Arial" w:hAnsi="Arial" w:cs="Arial"/>
          <w:sz w:val="24"/>
          <w:szCs w:val="24"/>
        </w:rPr>
        <w:t>separator powietrzny frakcji 2D</w:t>
      </w:r>
    </w:p>
    <w:p w14:paraId="3D897A6B" w14:textId="55F463FC" w:rsidR="00E83B81" w:rsidRPr="00493039" w:rsidRDefault="00E83B81">
      <w:pPr>
        <w:numPr>
          <w:ilvl w:val="0"/>
          <w:numId w:val="16"/>
        </w:numPr>
        <w:spacing w:after="0" w:line="240" w:lineRule="auto"/>
        <w:rPr>
          <w:rFonts w:ascii="Arial" w:hAnsi="Arial" w:cs="Arial"/>
          <w:sz w:val="24"/>
          <w:szCs w:val="24"/>
        </w:rPr>
      </w:pPr>
      <w:r w:rsidRPr="00493039">
        <w:rPr>
          <w:rFonts w:ascii="Arial" w:hAnsi="Arial" w:cs="Arial"/>
          <w:sz w:val="24"/>
          <w:szCs w:val="24"/>
        </w:rPr>
        <w:t>separator balistyczny</w:t>
      </w:r>
    </w:p>
    <w:p w14:paraId="5E2A4079" w14:textId="480A3D06" w:rsidR="00E83B81" w:rsidRPr="00493039" w:rsidRDefault="00E83B81">
      <w:pPr>
        <w:numPr>
          <w:ilvl w:val="0"/>
          <w:numId w:val="16"/>
        </w:numPr>
        <w:spacing w:after="0" w:line="240" w:lineRule="auto"/>
        <w:rPr>
          <w:rFonts w:ascii="Arial" w:hAnsi="Arial" w:cs="Arial"/>
          <w:sz w:val="24"/>
          <w:szCs w:val="24"/>
        </w:rPr>
      </w:pPr>
      <w:r w:rsidRPr="00493039">
        <w:rPr>
          <w:rFonts w:ascii="Arial" w:hAnsi="Arial" w:cs="Arial"/>
          <w:sz w:val="24"/>
          <w:szCs w:val="24"/>
        </w:rPr>
        <w:t>separatory optyczne NIR (2 szt.)</w:t>
      </w:r>
    </w:p>
    <w:p w14:paraId="15F8477D" w14:textId="1AC1E073" w:rsidR="00E83B81" w:rsidRPr="00493039" w:rsidRDefault="00E83B81">
      <w:pPr>
        <w:numPr>
          <w:ilvl w:val="0"/>
          <w:numId w:val="16"/>
        </w:numPr>
        <w:spacing w:after="0" w:line="240" w:lineRule="auto"/>
        <w:rPr>
          <w:rFonts w:ascii="Arial" w:hAnsi="Arial" w:cs="Arial"/>
          <w:sz w:val="24"/>
          <w:szCs w:val="24"/>
        </w:rPr>
      </w:pPr>
      <w:r w:rsidRPr="00493039">
        <w:rPr>
          <w:rFonts w:ascii="Arial" w:hAnsi="Arial" w:cs="Arial"/>
          <w:sz w:val="24"/>
          <w:szCs w:val="24"/>
        </w:rPr>
        <w:t>zespoły przenośników (5 szt.).</w:t>
      </w:r>
    </w:p>
    <w:p w14:paraId="2E21120C" w14:textId="7B690310" w:rsidR="008966BF" w:rsidRPr="00493039" w:rsidRDefault="008966BF" w:rsidP="009253AA">
      <w:pPr>
        <w:spacing w:after="0"/>
        <w:jc w:val="both"/>
        <w:rPr>
          <w:rFonts w:ascii="Arial" w:hAnsi="Arial" w:cs="Arial"/>
          <w:sz w:val="24"/>
          <w:szCs w:val="24"/>
        </w:rPr>
      </w:pPr>
      <w:r w:rsidRPr="00493039">
        <w:rPr>
          <w:rFonts w:ascii="Arial" w:hAnsi="Arial" w:cs="Arial"/>
          <w:sz w:val="24"/>
          <w:szCs w:val="24"/>
        </w:rPr>
        <w:t xml:space="preserve">Całkowita wydajność węzła do mechanicznego przetwarzania odpadów </w:t>
      </w:r>
      <w:r w:rsidR="00A165C8" w:rsidRPr="00493039">
        <w:rPr>
          <w:rFonts w:ascii="Arial" w:hAnsi="Arial" w:cs="Arial"/>
          <w:sz w:val="24"/>
          <w:szCs w:val="24"/>
        </w:rPr>
        <w:t xml:space="preserve">instalacji MBP </w:t>
      </w:r>
      <w:r w:rsidRPr="00493039">
        <w:rPr>
          <w:rFonts w:ascii="Arial" w:hAnsi="Arial" w:cs="Arial"/>
          <w:sz w:val="24"/>
          <w:szCs w:val="24"/>
        </w:rPr>
        <w:t>nie zmienia się.</w:t>
      </w:r>
    </w:p>
    <w:p w14:paraId="5E83FD59" w14:textId="38247917" w:rsidR="00B62159" w:rsidRPr="00493039" w:rsidRDefault="00B62159" w:rsidP="00B62159">
      <w:pPr>
        <w:spacing w:after="0" w:line="240" w:lineRule="auto"/>
        <w:jc w:val="both"/>
        <w:rPr>
          <w:rFonts w:ascii="Arial" w:eastAsia="Times New Roman" w:hAnsi="Arial" w:cs="Arial"/>
          <w:kern w:val="0"/>
          <w:sz w:val="24"/>
          <w:szCs w:val="24"/>
          <w:lang w:eastAsia="pl-PL"/>
          <w14:ligatures w14:val="none"/>
        </w:rPr>
      </w:pPr>
      <w:r w:rsidRPr="00493039">
        <w:rPr>
          <w:rFonts w:ascii="Arial" w:eastAsia="Times New Roman" w:hAnsi="Arial" w:cs="Arial"/>
          <w:kern w:val="0"/>
          <w:sz w:val="24"/>
          <w:szCs w:val="24"/>
          <w:lang w:eastAsia="pl-PL"/>
          <w14:ligatures w14:val="none"/>
        </w:rPr>
        <w:t xml:space="preserve">Urządzenia zlokalizowane będą w </w:t>
      </w:r>
      <w:r w:rsidRPr="00493039">
        <w:rPr>
          <w:rFonts w:ascii="Arial" w:eastAsia="Calibri" w:hAnsi="Arial" w:cs="Arial"/>
          <w:kern w:val="0"/>
          <w:sz w:val="24"/>
          <w:szCs w:val="24"/>
          <w:lang w:eastAsia="pl-PL"/>
          <w14:ligatures w14:val="none"/>
        </w:rPr>
        <w:t xml:space="preserve">hali mechaniczno-ręcznego sortowania odpadów </w:t>
      </w:r>
      <w:r w:rsidRPr="00493039">
        <w:rPr>
          <w:rFonts w:ascii="Arial" w:eastAsia="Calibri" w:hAnsi="Arial" w:cs="Arial"/>
          <w:kern w:val="0"/>
          <w:sz w:val="24"/>
          <w:szCs w:val="24"/>
          <w:lang w:eastAsia="pl-PL"/>
          <w14:ligatures w14:val="none"/>
        </w:rPr>
        <w:br/>
        <w:t>(</w:t>
      </w:r>
      <w:proofErr w:type="spellStart"/>
      <w:r w:rsidRPr="00493039">
        <w:rPr>
          <w:rFonts w:ascii="Arial" w:eastAsia="Calibri" w:hAnsi="Arial" w:cs="Arial"/>
          <w:kern w:val="0"/>
          <w:sz w:val="24"/>
          <w:szCs w:val="24"/>
          <w:lang w:eastAsia="pl-PL"/>
          <w14:ligatures w14:val="none"/>
        </w:rPr>
        <w:t>ozn</w:t>
      </w:r>
      <w:proofErr w:type="spellEnd"/>
      <w:r w:rsidRPr="00493039">
        <w:rPr>
          <w:rFonts w:ascii="Arial" w:eastAsia="Calibri" w:hAnsi="Arial" w:cs="Arial"/>
          <w:kern w:val="0"/>
          <w:sz w:val="24"/>
          <w:szCs w:val="24"/>
          <w:lang w:eastAsia="pl-PL"/>
          <w14:ligatures w14:val="none"/>
        </w:rPr>
        <w:t xml:space="preserve">. 1), </w:t>
      </w:r>
      <w:r w:rsidRPr="00493039">
        <w:rPr>
          <w:rFonts w:ascii="Arial" w:eastAsia="Times New Roman" w:hAnsi="Arial" w:cs="Arial"/>
          <w:kern w:val="0"/>
          <w:sz w:val="24"/>
          <w:szCs w:val="24"/>
          <w:lang w:eastAsia="pl-PL"/>
          <w14:ligatures w14:val="none"/>
        </w:rPr>
        <w:t xml:space="preserve">opisanej w punkcie </w:t>
      </w:r>
      <w:r w:rsidRPr="00493039">
        <w:rPr>
          <w:rFonts w:ascii="Arial" w:eastAsia="Calibri" w:hAnsi="Arial" w:cs="Arial"/>
          <w:kern w:val="0"/>
          <w:sz w:val="24"/>
          <w:szCs w:val="24"/>
          <w:lang w:eastAsia="pl-PL"/>
          <w14:ligatures w14:val="none"/>
        </w:rPr>
        <w:t xml:space="preserve">I.2.2.1.1. </w:t>
      </w:r>
      <w:r w:rsidRPr="00493039">
        <w:rPr>
          <w:rFonts w:ascii="Arial" w:eastAsia="Times New Roman" w:hAnsi="Arial" w:cs="Arial"/>
          <w:kern w:val="0"/>
          <w:sz w:val="24"/>
          <w:szCs w:val="24"/>
          <w:lang w:eastAsia="pl-PL"/>
          <w14:ligatures w14:val="none"/>
        </w:rPr>
        <w:t>pozwolenia zintegrowanego</w:t>
      </w:r>
      <w:r w:rsidR="00C2545C" w:rsidRPr="00493039">
        <w:rPr>
          <w:rFonts w:ascii="Arial" w:eastAsia="Times New Roman" w:hAnsi="Arial" w:cs="Arial"/>
          <w:kern w:val="0"/>
          <w:sz w:val="24"/>
          <w:szCs w:val="24"/>
          <w:lang w:eastAsia="pl-PL"/>
          <w14:ligatures w14:val="none"/>
        </w:rPr>
        <w:t xml:space="preserve">. </w:t>
      </w:r>
      <w:r w:rsidR="00C2545C" w:rsidRPr="00493039">
        <w:rPr>
          <w:rFonts w:ascii="Arial" w:eastAsia="Times New Roman" w:hAnsi="Arial" w:cs="Arial"/>
          <w:kern w:val="1"/>
          <w:sz w:val="24"/>
          <w:szCs w:val="24"/>
          <w:lang w:eastAsia="hi-IN" w:bidi="hi-IN"/>
          <w14:ligatures w14:val="none"/>
        </w:rPr>
        <w:t>Hala sortownicza winna być wyposażona w urządzenia do gromadzenia powietrza odlotowego i jego podczyszczania przed odprowadzeniem do atmosfery, zgodnie z pkt. XI.2.3. decyzji.</w:t>
      </w:r>
      <w:r w:rsidR="00C2545C" w:rsidRPr="00493039">
        <w:rPr>
          <w:rFonts w:ascii="Arial" w:eastAsia="Times New Roman" w:hAnsi="Arial" w:cs="Arial"/>
          <w:kern w:val="0"/>
          <w:sz w:val="24"/>
          <w:szCs w:val="24"/>
          <w:lang w:eastAsia="pl-PL"/>
          <w14:ligatures w14:val="none"/>
        </w:rPr>
        <w:t xml:space="preserve"> </w:t>
      </w:r>
      <w:r w:rsidRPr="00493039">
        <w:rPr>
          <w:rFonts w:ascii="Arial" w:eastAsia="Times New Roman" w:hAnsi="Arial" w:cs="Arial"/>
          <w:kern w:val="0"/>
          <w:sz w:val="24"/>
          <w:szCs w:val="24"/>
          <w:lang w:eastAsia="pl-PL"/>
          <w14:ligatures w14:val="none"/>
        </w:rPr>
        <w:t>Zanieczyszczone powietrze procesowe z hali sortowni odpadów będzie podczyszczane z pyłów i innych zanieczyszczeń stałych w filtrze workowym i kierowane do adsorbera wypełnionego węglem aktywnym, po czym odprowadzane będzie na zewnątrz emitorem E – 1</w:t>
      </w:r>
      <w:r w:rsidR="00C2545C" w:rsidRPr="00493039">
        <w:rPr>
          <w:rFonts w:ascii="Arial" w:eastAsia="Times New Roman" w:hAnsi="Arial" w:cs="Arial"/>
          <w:kern w:val="0"/>
          <w:sz w:val="24"/>
          <w:szCs w:val="24"/>
          <w:lang w:eastAsia="pl-PL"/>
          <w14:ligatures w14:val="none"/>
        </w:rPr>
        <w:t>.</w:t>
      </w:r>
    </w:p>
    <w:p w14:paraId="7CF545A1" w14:textId="23083737" w:rsidR="007D2299" w:rsidRPr="00493039" w:rsidRDefault="008966BF" w:rsidP="00B62159">
      <w:pPr>
        <w:spacing w:after="0" w:line="240" w:lineRule="auto"/>
        <w:jc w:val="both"/>
        <w:rPr>
          <w:rFonts w:ascii="Arial" w:hAnsi="Arial" w:cs="Arial"/>
          <w:sz w:val="24"/>
          <w:szCs w:val="24"/>
        </w:rPr>
      </w:pPr>
      <w:r w:rsidRPr="00493039">
        <w:rPr>
          <w:rFonts w:ascii="Arial" w:hAnsi="Arial" w:cs="Arial"/>
          <w:sz w:val="24"/>
          <w:szCs w:val="24"/>
        </w:rPr>
        <w:lastRenderedPageBreak/>
        <w:t>Wnioskowane zmiany wynikają z konieczności dostosowania technologii do zmieniającej się struktury odpadów komunalnych tj. większej ilości odpadów z selektywnej zbiórki oraz konieczności podjęcia działań zapewniających zwiększenie poziomów recyklingu</w:t>
      </w:r>
      <w:r w:rsidR="009253AA" w:rsidRPr="00493039">
        <w:rPr>
          <w:rFonts w:ascii="Arial" w:hAnsi="Arial" w:cs="Arial"/>
          <w:sz w:val="24"/>
          <w:szCs w:val="24"/>
        </w:rPr>
        <w:t>,</w:t>
      </w:r>
      <w:r w:rsidRPr="00493039">
        <w:rPr>
          <w:rFonts w:ascii="Arial" w:hAnsi="Arial" w:cs="Arial"/>
          <w:sz w:val="24"/>
          <w:szCs w:val="24"/>
        </w:rPr>
        <w:t xml:space="preserve"> poprzez podniesienie skuteczności sortowania.</w:t>
      </w:r>
    </w:p>
    <w:p w14:paraId="1856B24F" w14:textId="5EAF0F92" w:rsidR="00F06613" w:rsidRPr="00493039" w:rsidRDefault="00F06613" w:rsidP="00B62159">
      <w:pPr>
        <w:spacing w:after="0" w:line="240" w:lineRule="auto"/>
        <w:jc w:val="both"/>
        <w:rPr>
          <w:rFonts w:ascii="Arial" w:hAnsi="Arial" w:cs="Arial"/>
          <w:sz w:val="24"/>
          <w:szCs w:val="24"/>
        </w:rPr>
      </w:pPr>
      <w:r w:rsidRPr="00493039">
        <w:rPr>
          <w:rFonts w:ascii="Arial" w:hAnsi="Arial" w:cs="Arial"/>
          <w:sz w:val="24"/>
          <w:szCs w:val="24"/>
        </w:rPr>
        <w:t xml:space="preserve">Jak ustalono, Wnioskodawca uzyskał również decyzję Wójta Gminy Ostrów </w:t>
      </w:r>
      <w:r w:rsidRPr="00493039">
        <w:rPr>
          <w:rFonts w:ascii="Arial" w:hAnsi="Arial" w:cs="Arial"/>
          <w:sz w:val="24"/>
          <w:szCs w:val="24"/>
        </w:rPr>
        <w:br/>
        <w:t xml:space="preserve">z dn. 12 kwietnia 2022r. znak: ROŚ.6220.3.2021, o środowiskowych uwarunkowaniach przedsięwzięcia pod nazwą „Rozbudowa Zakładu Zagospodarowania Odpadów </w:t>
      </w:r>
      <w:r w:rsidRPr="00493039">
        <w:rPr>
          <w:rFonts w:ascii="Arial" w:hAnsi="Arial" w:cs="Arial"/>
          <w:sz w:val="24"/>
          <w:szCs w:val="24"/>
        </w:rPr>
        <w:br/>
        <w:t xml:space="preserve">w Kozodrzy, gm. Ostrów”. W wydawaniu decyzji środowiskowej tut. Organ uczestniczył jako organ opiniujący zgodnie z art. 77 ust. 1 pkt. 3 ust. 7 ustawy z dnia </w:t>
      </w:r>
      <w:r w:rsidRPr="00493039">
        <w:rPr>
          <w:rFonts w:ascii="Arial" w:hAnsi="Arial" w:cs="Arial"/>
          <w:sz w:val="24"/>
          <w:szCs w:val="24"/>
        </w:rPr>
        <w:br/>
        <w:t xml:space="preserve">3 października 2008 r. o udostępnianiu informacji o środowisku i jego ochronie, udziale społeczeństwa w ochronie środowiska oraz o ocenach oddziaływania na środowisko </w:t>
      </w:r>
      <w:r w:rsidRPr="00493039">
        <w:rPr>
          <w:rFonts w:ascii="Arial" w:hAnsi="Arial" w:cs="Arial"/>
          <w:sz w:val="24"/>
          <w:szCs w:val="24"/>
        </w:rPr>
        <w:br/>
        <w:t xml:space="preserve">(Dz. U. z 2022 r. poz. 1029 </w:t>
      </w:r>
      <w:proofErr w:type="spellStart"/>
      <w:r w:rsidRPr="00493039">
        <w:rPr>
          <w:rFonts w:ascii="Arial" w:hAnsi="Arial" w:cs="Arial"/>
          <w:sz w:val="24"/>
          <w:szCs w:val="24"/>
        </w:rPr>
        <w:t>t.j</w:t>
      </w:r>
      <w:proofErr w:type="spellEnd"/>
      <w:r w:rsidRPr="00493039">
        <w:rPr>
          <w:rFonts w:ascii="Arial" w:hAnsi="Arial" w:cs="Arial"/>
          <w:sz w:val="24"/>
          <w:szCs w:val="24"/>
        </w:rPr>
        <w:t>. ze zm.), wydając opinię wyrażoną w postanowieniu z dnia 30 września 2021 r. znak: OS-I.7220.24.2021.RD.</w:t>
      </w:r>
    </w:p>
    <w:p w14:paraId="4BBE47BD" w14:textId="521FFD90" w:rsidR="007D3C53" w:rsidRPr="00493039" w:rsidRDefault="00A165C8" w:rsidP="00F27EA3">
      <w:pPr>
        <w:spacing w:after="0" w:line="240" w:lineRule="auto"/>
        <w:jc w:val="both"/>
        <w:rPr>
          <w:rFonts w:ascii="Arial" w:hAnsi="Arial" w:cs="Arial"/>
          <w:sz w:val="24"/>
          <w:szCs w:val="24"/>
        </w:rPr>
      </w:pPr>
      <w:r w:rsidRPr="00493039">
        <w:rPr>
          <w:rFonts w:ascii="Arial" w:hAnsi="Arial" w:cs="Arial"/>
          <w:sz w:val="24"/>
          <w:szCs w:val="24"/>
        </w:rPr>
        <w:t>W konsekwe</w:t>
      </w:r>
      <w:r w:rsidR="00B62159" w:rsidRPr="00493039">
        <w:rPr>
          <w:rFonts w:ascii="Arial" w:hAnsi="Arial" w:cs="Arial"/>
          <w:sz w:val="24"/>
          <w:szCs w:val="24"/>
        </w:rPr>
        <w:t xml:space="preserve">ncji zmian w wyposażeniu linii sortowniczej nastąpią zmiany w przebiegu procesu sortowania odpadów 2 ciągach technologicznych sortowni. Zgodnie </w:t>
      </w:r>
      <w:r w:rsidR="00B62159" w:rsidRPr="00493039">
        <w:rPr>
          <w:rFonts w:ascii="Arial" w:hAnsi="Arial" w:cs="Arial"/>
          <w:sz w:val="24"/>
          <w:szCs w:val="24"/>
        </w:rPr>
        <w:br/>
        <w:t xml:space="preserve">z wnioskiem, nowe brzmienie otrzymał </w:t>
      </w:r>
      <w:r w:rsidRPr="00493039">
        <w:rPr>
          <w:rFonts w:ascii="Arial" w:eastAsia="Calibri" w:hAnsi="Arial" w:cs="Times New Roman"/>
          <w:kern w:val="0"/>
          <w:sz w:val="24"/>
          <w:szCs w:val="24"/>
          <w:lang w:eastAsia="x-none"/>
          <w14:ligatures w14:val="none"/>
        </w:rPr>
        <w:t xml:space="preserve">podpunkt I.4.2.1.5. </w:t>
      </w:r>
      <w:r w:rsidR="00B62159" w:rsidRPr="00493039">
        <w:rPr>
          <w:rFonts w:ascii="Arial" w:eastAsia="Calibri" w:hAnsi="Arial" w:cs="Times New Roman"/>
          <w:kern w:val="0"/>
          <w:sz w:val="24"/>
          <w:szCs w:val="24"/>
          <w:lang w:eastAsia="x-none"/>
          <w14:ligatures w14:val="none"/>
        </w:rPr>
        <w:t>pozwolenia w ciągu technologicznym nr 1 (</w:t>
      </w:r>
      <w:r w:rsidR="00B62159" w:rsidRPr="00493039">
        <w:rPr>
          <w:rFonts w:ascii="Arial" w:eastAsia="Calibri" w:hAnsi="Arial" w:cs="Arial"/>
          <w:kern w:val="0"/>
          <w:sz w:val="24"/>
          <w:szCs w:val="24"/>
          <w:lang w:eastAsia="pl-PL"/>
          <w14:ligatures w14:val="none"/>
        </w:rPr>
        <w:t>przetwarzanie odpadów komunalnych zmieszanych)</w:t>
      </w:r>
      <w:r w:rsidR="00B62159" w:rsidRPr="00493039">
        <w:rPr>
          <w:rFonts w:ascii="Arial" w:eastAsia="Calibri" w:hAnsi="Arial" w:cs="Times New Roman"/>
          <w:kern w:val="0"/>
          <w:sz w:val="24"/>
          <w:szCs w:val="24"/>
          <w:lang w:eastAsia="x-none"/>
          <w14:ligatures w14:val="none"/>
        </w:rPr>
        <w:t xml:space="preserve"> </w:t>
      </w:r>
      <w:r w:rsidR="00B62159" w:rsidRPr="00493039">
        <w:rPr>
          <w:rFonts w:ascii="Arial" w:eastAsia="Calibri" w:hAnsi="Arial" w:cs="Times New Roman"/>
          <w:kern w:val="0"/>
          <w:sz w:val="24"/>
          <w:szCs w:val="24"/>
          <w:lang w:eastAsia="x-none"/>
          <w14:ligatures w14:val="none"/>
        </w:rPr>
        <w:br/>
        <w:t xml:space="preserve">i nr 2 </w:t>
      </w:r>
      <w:r w:rsidR="00B62159" w:rsidRPr="00493039">
        <w:rPr>
          <w:rFonts w:ascii="Arial" w:eastAsia="Calibri" w:hAnsi="Arial" w:cs="Arial"/>
          <w:kern w:val="0"/>
          <w:sz w:val="24"/>
          <w:szCs w:val="24"/>
          <w14:ligatures w14:val="none"/>
        </w:rPr>
        <w:t>(przetwarzanie   odpadów   komunalnych z selektywnej zbiórki)</w:t>
      </w:r>
      <w:r w:rsidR="00B62159" w:rsidRPr="00493039">
        <w:rPr>
          <w:rFonts w:ascii="Arial" w:eastAsia="Calibri" w:hAnsi="Arial" w:cs="Times New Roman"/>
          <w:kern w:val="0"/>
          <w:sz w:val="24"/>
          <w:szCs w:val="24"/>
          <w:lang w:eastAsia="x-none"/>
          <w14:ligatures w14:val="none"/>
        </w:rPr>
        <w:t>.</w:t>
      </w:r>
    </w:p>
    <w:p w14:paraId="1C6F9D59" w14:textId="11924A2E" w:rsidR="007D3C53" w:rsidRPr="00493039" w:rsidRDefault="00C2545C" w:rsidP="005B4B24">
      <w:pPr>
        <w:spacing w:after="0"/>
        <w:ind w:firstLine="708"/>
        <w:jc w:val="both"/>
        <w:rPr>
          <w:rFonts w:ascii="Arial" w:eastAsia="Calibri" w:hAnsi="Arial" w:cs="Times New Roman"/>
          <w:kern w:val="0"/>
          <w:sz w:val="24"/>
          <w:szCs w:val="24"/>
          <w:lang w:val="x-none" w:eastAsia="x-none"/>
          <w14:ligatures w14:val="none"/>
        </w:rPr>
      </w:pPr>
      <w:r w:rsidRPr="00493039">
        <w:rPr>
          <w:rFonts w:ascii="Arial" w:eastAsia="Calibri" w:hAnsi="Arial" w:cs="Times New Roman"/>
          <w:kern w:val="0"/>
          <w:sz w:val="24"/>
          <w:szCs w:val="24"/>
          <w:lang w:eastAsia="x-none"/>
          <w14:ligatures w14:val="none"/>
        </w:rPr>
        <w:t>Podpunkt I.2.2.1.5. pozwolenia zintegrowanego</w:t>
      </w:r>
      <w:r w:rsidR="007D3C53" w:rsidRPr="00493039">
        <w:rPr>
          <w:rFonts w:ascii="Arial" w:eastAsia="Calibri" w:hAnsi="Arial" w:cs="Times New Roman"/>
          <w:kern w:val="0"/>
          <w:sz w:val="24"/>
          <w:szCs w:val="24"/>
          <w:lang w:eastAsia="x-none"/>
          <w14:ligatures w14:val="none"/>
        </w:rPr>
        <w:t xml:space="preserve"> dotyczący </w:t>
      </w:r>
      <w:r w:rsidR="007D3C53" w:rsidRPr="00493039">
        <w:rPr>
          <w:rFonts w:ascii="Arial" w:eastAsia="Times New Roman" w:hAnsi="Arial" w:cs="Arial"/>
          <w:kern w:val="0"/>
          <w:sz w:val="24"/>
          <w:szCs w:val="24"/>
          <w:lang w:eastAsia="pl-PL"/>
          <w14:ligatures w14:val="none"/>
        </w:rPr>
        <w:t>przetwarzania odpadów wielkogabarytowych, kierowanych do „Punktu demontażu odpadów wielkogabarytowych”</w:t>
      </w:r>
      <w:r w:rsidRPr="00493039">
        <w:rPr>
          <w:rFonts w:ascii="Arial" w:eastAsia="Calibri" w:hAnsi="Arial" w:cs="Times New Roman"/>
          <w:kern w:val="0"/>
          <w:sz w:val="24"/>
          <w:szCs w:val="24"/>
          <w:lang w:eastAsia="x-none"/>
          <w14:ligatures w14:val="none"/>
        </w:rPr>
        <w:t xml:space="preserve"> </w:t>
      </w:r>
      <w:r w:rsidRPr="00493039">
        <w:rPr>
          <w:rFonts w:ascii="Arial" w:eastAsia="Calibri" w:hAnsi="Arial" w:cs="Times New Roman"/>
          <w:kern w:val="0"/>
          <w:sz w:val="24"/>
          <w:szCs w:val="24"/>
          <w:lang w:val="x-none" w:eastAsia="x-none"/>
          <w14:ligatures w14:val="none"/>
        </w:rPr>
        <w:t>otrzymał nowe brzmienie</w:t>
      </w:r>
      <w:r w:rsidR="007D3C53" w:rsidRPr="00493039">
        <w:rPr>
          <w:rFonts w:ascii="Arial" w:eastAsia="Calibri" w:hAnsi="Arial" w:cs="Times New Roman"/>
          <w:kern w:val="0"/>
          <w:sz w:val="24"/>
          <w:szCs w:val="24"/>
          <w:lang w:val="x-none" w:eastAsia="x-none"/>
          <w14:ligatures w14:val="none"/>
        </w:rPr>
        <w:t>.</w:t>
      </w:r>
    </w:p>
    <w:p w14:paraId="3FA1ECEF" w14:textId="0F0963DB" w:rsidR="00C2545C" w:rsidRPr="00493039" w:rsidRDefault="00C2545C" w:rsidP="005B4B24">
      <w:pPr>
        <w:spacing w:after="0"/>
        <w:jc w:val="both"/>
        <w:rPr>
          <w:rFonts w:ascii="Arial" w:eastAsia="Calibri" w:hAnsi="Arial" w:cs="Times New Roman"/>
          <w:kern w:val="0"/>
          <w:sz w:val="24"/>
          <w:szCs w:val="24"/>
          <w:lang w:val="x-none" w:eastAsia="x-none"/>
          <w14:ligatures w14:val="none"/>
        </w:rPr>
      </w:pPr>
      <w:r w:rsidRPr="00493039">
        <w:rPr>
          <w:rFonts w:ascii="Arial" w:hAnsi="Arial" w:cs="Arial"/>
          <w:sz w:val="24"/>
          <w:szCs w:val="24"/>
        </w:rPr>
        <w:t>Plac magazynowy odpadów wielkogabarytowych przeznaczonych do przetwarzania, zlokalizowany na części działki ewidencyjnej nr 2786, o powierzchni około 840 m</w:t>
      </w:r>
      <w:r w:rsidRPr="00493039">
        <w:rPr>
          <w:rFonts w:ascii="Arial" w:hAnsi="Arial" w:cs="Arial"/>
          <w:sz w:val="24"/>
          <w:szCs w:val="24"/>
          <w:vertAlign w:val="superscript"/>
        </w:rPr>
        <w:t>2</w:t>
      </w:r>
      <w:r w:rsidRPr="00493039">
        <w:rPr>
          <w:rFonts w:ascii="Arial" w:hAnsi="Arial" w:cs="Arial"/>
          <w:sz w:val="24"/>
          <w:szCs w:val="24"/>
        </w:rPr>
        <w:t xml:space="preserve">, </w:t>
      </w:r>
      <w:r w:rsidR="007D3C53" w:rsidRPr="00493039">
        <w:rPr>
          <w:rFonts w:ascii="Arial" w:hAnsi="Arial" w:cs="Arial"/>
          <w:sz w:val="24"/>
          <w:szCs w:val="24"/>
        </w:rPr>
        <w:br/>
      </w:r>
      <w:r w:rsidRPr="00493039">
        <w:rPr>
          <w:rFonts w:ascii="Arial" w:hAnsi="Arial" w:cs="Arial"/>
          <w:sz w:val="24"/>
          <w:szCs w:val="24"/>
        </w:rPr>
        <w:t>o nawierzchni utwardzonej płytami drogowymi podzielono na sektory</w:t>
      </w:r>
      <w:r w:rsidR="009253AA" w:rsidRPr="00493039">
        <w:rPr>
          <w:rFonts w:ascii="Arial" w:hAnsi="Arial" w:cs="Arial"/>
          <w:sz w:val="24"/>
          <w:szCs w:val="24"/>
        </w:rPr>
        <w:t>:</w:t>
      </w:r>
      <w:r w:rsidRPr="00493039">
        <w:rPr>
          <w:rFonts w:ascii="Arial" w:hAnsi="Arial" w:cs="Arial"/>
          <w:sz w:val="24"/>
          <w:szCs w:val="24"/>
        </w:rPr>
        <w:t xml:space="preserve"> plac magazynowy odpadów wielkogabarytowych przeznaczonych do przetwarzania</w:t>
      </w:r>
      <w:r w:rsidR="009253AA" w:rsidRPr="00493039">
        <w:rPr>
          <w:rFonts w:ascii="Arial" w:hAnsi="Arial" w:cs="Arial"/>
          <w:sz w:val="24"/>
          <w:szCs w:val="24"/>
        </w:rPr>
        <w:t xml:space="preserve"> (</w:t>
      </w:r>
      <w:proofErr w:type="spellStart"/>
      <w:r w:rsidR="009253AA" w:rsidRPr="00493039">
        <w:rPr>
          <w:rFonts w:ascii="Arial" w:hAnsi="Arial" w:cs="Arial"/>
          <w:sz w:val="24"/>
          <w:szCs w:val="24"/>
        </w:rPr>
        <w:t>ozn</w:t>
      </w:r>
      <w:proofErr w:type="spellEnd"/>
      <w:r w:rsidR="009253AA" w:rsidRPr="00493039">
        <w:rPr>
          <w:rFonts w:ascii="Arial" w:hAnsi="Arial" w:cs="Arial"/>
          <w:sz w:val="24"/>
          <w:szCs w:val="24"/>
        </w:rPr>
        <w:t>. 20a)</w:t>
      </w:r>
      <w:r w:rsidRPr="00493039">
        <w:rPr>
          <w:rFonts w:ascii="Arial" w:hAnsi="Arial" w:cs="Arial"/>
          <w:sz w:val="24"/>
          <w:szCs w:val="24"/>
        </w:rPr>
        <w:t>, plac rozdrabniania odpadów</w:t>
      </w:r>
      <w:r w:rsidR="009253AA" w:rsidRPr="00493039">
        <w:rPr>
          <w:rFonts w:ascii="Arial" w:hAnsi="Arial" w:cs="Arial"/>
          <w:sz w:val="24"/>
          <w:szCs w:val="24"/>
        </w:rPr>
        <w:t xml:space="preserve"> (</w:t>
      </w:r>
      <w:proofErr w:type="spellStart"/>
      <w:r w:rsidR="009253AA" w:rsidRPr="00493039">
        <w:rPr>
          <w:rFonts w:ascii="Arial" w:hAnsi="Arial" w:cs="Arial"/>
          <w:sz w:val="24"/>
          <w:szCs w:val="24"/>
        </w:rPr>
        <w:t>ozn</w:t>
      </w:r>
      <w:proofErr w:type="spellEnd"/>
      <w:r w:rsidR="009253AA" w:rsidRPr="00493039">
        <w:rPr>
          <w:rFonts w:ascii="Arial" w:hAnsi="Arial" w:cs="Arial"/>
          <w:sz w:val="24"/>
          <w:szCs w:val="24"/>
        </w:rPr>
        <w:t>. 20b) i</w:t>
      </w:r>
      <w:r w:rsidRPr="00493039">
        <w:rPr>
          <w:rFonts w:ascii="Arial" w:hAnsi="Arial" w:cs="Arial"/>
          <w:sz w:val="24"/>
          <w:szCs w:val="24"/>
        </w:rPr>
        <w:t xml:space="preserve"> plac magazynowy odpadów wytworzonych </w:t>
      </w:r>
      <w:r w:rsidR="009253AA" w:rsidRPr="00493039">
        <w:rPr>
          <w:rFonts w:ascii="Arial" w:hAnsi="Arial" w:cs="Arial"/>
          <w:sz w:val="24"/>
          <w:szCs w:val="24"/>
        </w:rPr>
        <w:br/>
      </w:r>
      <w:r w:rsidRPr="00493039">
        <w:rPr>
          <w:rFonts w:ascii="Arial" w:hAnsi="Arial" w:cs="Arial"/>
          <w:sz w:val="24"/>
          <w:szCs w:val="24"/>
        </w:rPr>
        <w:t>w procesie</w:t>
      </w:r>
      <w:r w:rsidR="009253AA" w:rsidRPr="00493039">
        <w:rPr>
          <w:rFonts w:ascii="Arial" w:hAnsi="Arial" w:cs="Arial"/>
          <w:sz w:val="24"/>
          <w:szCs w:val="24"/>
        </w:rPr>
        <w:t xml:space="preserve"> (</w:t>
      </w:r>
      <w:proofErr w:type="spellStart"/>
      <w:r w:rsidR="009253AA" w:rsidRPr="00493039">
        <w:rPr>
          <w:rFonts w:ascii="Arial" w:hAnsi="Arial" w:cs="Arial"/>
          <w:sz w:val="24"/>
          <w:szCs w:val="24"/>
        </w:rPr>
        <w:t>ozn</w:t>
      </w:r>
      <w:proofErr w:type="spellEnd"/>
      <w:r w:rsidR="009253AA" w:rsidRPr="00493039">
        <w:rPr>
          <w:rFonts w:ascii="Arial" w:hAnsi="Arial" w:cs="Arial"/>
          <w:sz w:val="24"/>
          <w:szCs w:val="24"/>
        </w:rPr>
        <w:t>. 20c), hala namiotowa (</w:t>
      </w:r>
      <w:proofErr w:type="spellStart"/>
      <w:r w:rsidR="009253AA" w:rsidRPr="00493039">
        <w:rPr>
          <w:rFonts w:ascii="Arial" w:hAnsi="Arial" w:cs="Arial"/>
          <w:sz w:val="24"/>
          <w:szCs w:val="24"/>
        </w:rPr>
        <w:t>ozn</w:t>
      </w:r>
      <w:proofErr w:type="spellEnd"/>
      <w:r w:rsidR="009253AA" w:rsidRPr="00493039">
        <w:rPr>
          <w:rFonts w:ascii="Arial" w:hAnsi="Arial" w:cs="Arial"/>
          <w:sz w:val="24"/>
          <w:szCs w:val="24"/>
        </w:rPr>
        <w:t>. 20d).</w:t>
      </w:r>
    </w:p>
    <w:p w14:paraId="36AD13A4" w14:textId="32D70054" w:rsidR="00C2545C" w:rsidRPr="00493039" w:rsidRDefault="00C2545C" w:rsidP="00F27EA3">
      <w:pPr>
        <w:spacing w:after="0" w:line="240" w:lineRule="auto"/>
        <w:jc w:val="both"/>
        <w:rPr>
          <w:rFonts w:ascii="Arial" w:hAnsi="Arial" w:cs="Arial"/>
          <w:sz w:val="24"/>
          <w:szCs w:val="24"/>
        </w:rPr>
      </w:pPr>
      <w:r w:rsidRPr="00493039">
        <w:rPr>
          <w:rFonts w:ascii="Arial" w:hAnsi="Arial" w:cs="Arial"/>
          <w:sz w:val="24"/>
          <w:szCs w:val="24"/>
        </w:rPr>
        <w:t xml:space="preserve">Wody opadowe z powierzchni placu będą ujmowane w system kanalizacji </w:t>
      </w:r>
      <w:r w:rsidRPr="00493039">
        <w:rPr>
          <w:rFonts w:ascii="Arial" w:hAnsi="Arial" w:cs="Arial"/>
          <w:sz w:val="24"/>
          <w:szCs w:val="24"/>
        </w:rPr>
        <w:br/>
        <w:t>i odprowadzane do zbiornika p.poż. Hala namiotowa o powierzchni ok. 170 m</w:t>
      </w:r>
      <w:r w:rsidRPr="00493039">
        <w:rPr>
          <w:rFonts w:ascii="Arial" w:hAnsi="Arial" w:cs="Arial"/>
          <w:sz w:val="24"/>
          <w:szCs w:val="24"/>
          <w:vertAlign w:val="superscript"/>
        </w:rPr>
        <w:t>2</w:t>
      </w:r>
      <w:r w:rsidRPr="00493039">
        <w:rPr>
          <w:rFonts w:ascii="Arial" w:hAnsi="Arial" w:cs="Arial"/>
          <w:sz w:val="24"/>
          <w:szCs w:val="24"/>
        </w:rPr>
        <w:t xml:space="preserve">, zlokalizowana będzie na części działki ewidencyjnej nr 2786 przeznaczona do demontażu odpadów wielkogabarytowych. Zgodnie z operatem p.poż. jednocześnie na placu może być magazynowanych 200 Mg odpadów. Warunki prowadzenia procesu przetwarzania odpadów wielkogabarytowych opisano w punkcie IV.2.5. pozwolenia. </w:t>
      </w:r>
    </w:p>
    <w:p w14:paraId="5F5332C4" w14:textId="0C452778" w:rsidR="00C2545C" w:rsidRPr="00493039" w:rsidRDefault="00C2545C" w:rsidP="005B4B24">
      <w:pPr>
        <w:spacing w:after="0"/>
        <w:jc w:val="both"/>
        <w:rPr>
          <w:rFonts w:ascii="Arial" w:eastAsia="Calibri" w:hAnsi="Arial" w:cs="Times New Roman"/>
          <w:kern w:val="0"/>
          <w:sz w:val="24"/>
          <w:szCs w:val="24"/>
          <w:lang w:val="x-none" w:eastAsia="x-none"/>
          <w14:ligatures w14:val="none"/>
        </w:rPr>
      </w:pPr>
      <w:r w:rsidRPr="00493039">
        <w:rPr>
          <w:rFonts w:ascii="Arial" w:hAnsi="Arial" w:cs="Arial"/>
          <w:sz w:val="24"/>
          <w:szCs w:val="24"/>
        </w:rPr>
        <w:t>Wnioskowana zmiana uwzględniona została w decyzji o środowiskowych uwarunkowaniach znak: ROŚ.6220.3.2021 z dnia 12.04.2022r. Ręczny demontaż odpadów wielkogabarytowych prowadzony będzie w hali namiotowej.</w:t>
      </w:r>
    </w:p>
    <w:p w14:paraId="078DAEC4" w14:textId="4F48138D" w:rsidR="007D3C53" w:rsidRPr="00493039" w:rsidRDefault="007D3C53" w:rsidP="00F27EA3">
      <w:pPr>
        <w:spacing w:after="0" w:line="240" w:lineRule="auto"/>
        <w:jc w:val="both"/>
        <w:rPr>
          <w:rFonts w:ascii="Arial" w:eastAsia="Times New Roman" w:hAnsi="Arial" w:cs="Arial"/>
          <w:kern w:val="0"/>
          <w:sz w:val="24"/>
          <w:szCs w:val="24"/>
          <w:highlight w:val="red"/>
          <w:lang w:eastAsia="pl-PL"/>
          <w14:ligatures w14:val="none"/>
        </w:rPr>
      </w:pPr>
      <w:r w:rsidRPr="00493039">
        <w:rPr>
          <w:rFonts w:ascii="Arial" w:hAnsi="Arial" w:cs="Arial"/>
          <w:sz w:val="24"/>
          <w:szCs w:val="24"/>
        </w:rPr>
        <w:t xml:space="preserve">W konsekwencji zapisy pkt. </w:t>
      </w:r>
      <w:r w:rsidR="00C2545C" w:rsidRPr="00493039">
        <w:rPr>
          <w:rFonts w:ascii="Arial" w:eastAsia="Calibri" w:hAnsi="Arial" w:cs="Times New Roman"/>
          <w:kern w:val="0"/>
          <w:sz w:val="24"/>
          <w:szCs w:val="24"/>
          <w:lang w:eastAsia="x-none"/>
          <w14:ligatures w14:val="none"/>
        </w:rPr>
        <w:t xml:space="preserve">IV.2.3. i tab. nr 11.1. i 11.2. </w:t>
      </w:r>
      <w:r w:rsidRPr="00493039">
        <w:rPr>
          <w:rFonts w:ascii="Arial" w:eastAsia="Calibri" w:hAnsi="Arial" w:cs="Times New Roman"/>
          <w:kern w:val="0"/>
          <w:sz w:val="24"/>
          <w:szCs w:val="24"/>
          <w:lang w:eastAsia="x-none"/>
          <w14:ligatures w14:val="none"/>
        </w:rPr>
        <w:t xml:space="preserve">w zakresie sposobu i miejsca magazynowania odpadów wielkogabarytowych </w:t>
      </w:r>
      <w:r w:rsidR="00C2545C" w:rsidRPr="00493039">
        <w:rPr>
          <w:rFonts w:ascii="Arial" w:eastAsia="Calibri" w:hAnsi="Arial" w:cs="Times New Roman"/>
          <w:kern w:val="0"/>
          <w:sz w:val="24"/>
          <w:szCs w:val="24"/>
          <w:lang w:val="x-none" w:eastAsia="x-none"/>
          <w14:ligatures w14:val="none"/>
        </w:rPr>
        <w:t>otrzym</w:t>
      </w:r>
      <w:r w:rsidRPr="00493039">
        <w:rPr>
          <w:rFonts w:ascii="Arial" w:eastAsia="Calibri" w:hAnsi="Arial" w:cs="Times New Roman"/>
          <w:kern w:val="0"/>
          <w:sz w:val="24"/>
          <w:szCs w:val="24"/>
          <w:lang w:val="x-none" w:eastAsia="x-none"/>
          <w14:ligatures w14:val="none"/>
        </w:rPr>
        <w:t>ały</w:t>
      </w:r>
      <w:r w:rsidR="00C2545C" w:rsidRPr="00493039">
        <w:rPr>
          <w:rFonts w:ascii="Arial" w:eastAsia="Calibri" w:hAnsi="Arial" w:cs="Times New Roman"/>
          <w:kern w:val="0"/>
          <w:sz w:val="24"/>
          <w:szCs w:val="24"/>
          <w:lang w:val="x-none" w:eastAsia="x-none"/>
          <w14:ligatures w14:val="none"/>
        </w:rPr>
        <w:t xml:space="preserve"> nowe brzmienie</w:t>
      </w:r>
      <w:r w:rsidRPr="00493039">
        <w:rPr>
          <w:rFonts w:ascii="Arial" w:eastAsia="Calibri" w:hAnsi="Arial" w:cs="Times New Roman"/>
          <w:kern w:val="0"/>
          <w:sz w:val="24"/>
          <w:szCs w:val="24"/>
          <w:lang w:val="x-none" w:eastAsia="x-none"/>
          <w14:ligatures w14:val="none"/>
        </w:rPr>
        <w:t>.</w:t>
      </w:r>
      <w:r w:rsidR="00C2545C" w:rsidRPr="00493039">
        <w:rPr>
          <w:rFonts w:ascii="Arial" w:eastAsia="Calibri" w:hAnsi="Arial" w:cs="Times New Roman"/>
          <w:kern w:val="0"/>
          <w:sz w:val="24"/>
          <w:szCs w:val="24"/>
          <w:lang w:val="x-none" w:eastAsia="x-none"/>
          <w14:ligatures w14:val="none"/>
        </w:rPr>
        <w:t xml:space="preserve"> </w:t>
      </w:r>
      <w:r w:rsidRPr="00493039">
        <w:rPr>
          <w:rFonts w:ascii="Arial" w:eastAsia="Times New Roman" w:hAnsi="Arial" w:cs="Arial"/>
          <w:kern w:val="0"/>
          <w:sz w:val="24"/>
          <w:szCs w:val="24"/>
          <w:lang w:eastAsia="pl-PL"/>
          <w14:ligatures w14:val="none"/>
        </w:rPr>
        <w:t>Przyjmowane do</w:t>
      </w:r>
      <w:r w:rsidR="00FD2E3F" w:rsidRPr="00493039">
        <w:rPr>
          <w:rFonts w:ascii="Arial" w:eastAsia="Times New Roman" w:hAnsi="Arial" w:cs="Arial"/>
          <w:kern w:val="0"/>
          <w:sz w:val="24"/>
          <w:szCs w:val="24"/>
          <w:lang w:eastAsia="pl-PL"/>
          <w14:ligatures w14:val="none"/>
        </w:rPr>
        <w:t xml:space="preserve"> przetwarzania odpady wielkogabarytowe rozładowywane będą na </w:t>
      </w:r>
      <w:r w:rsidR="00FD2E3F" w:rsidRPr="00493039">
        <w:rPr>
          <w:rFonts w:ascii="Arial" w:hAnsi="Arial" w:cs="Arial"/>
          <w:sz w:val="24"/>
          <w:szCs w:val="24"/>
        </w:rPr>
        <w:t>placu magazynowym</w:t>
      </w:r>
      <w:r w:rsidRPr="00493039">
        <w:rPr>
          <w:rFonts w:ascii="Arial" w:eastAsia="Times New Roman" w:hAnsi="Arial" w:cs="Arial"/>
          <w:kern w:val="0"/>
          <w:sz w:val="24"/>
          <w:szCs w:val="24"/>
          <w:lang w:eastAsia="pl-PL"/>
          <w14:ligatures w14:val="none"/>
        </w:rPr>
        <w:t xml:space="preserve">, gdzie będą magazynowane luzem lub w kontenerach, w zależności od ich właściwości i gabarytów. </w:t>
      </w:r>
      <w:r w:rsidRPr="00493039">
        <w:rPr>
          <w:rFonts w:ascii="Arial" w:hAnsi="Arial" w:cs="Arial"/>
          <w:sz w:val="24"/>
          <w:szCs w:val="24"/>
        </w:rPr>
        <w:t xml:space="preserve">Całkowita pojemność magazynowa (wyrażona w Mg) placu </w:t>
      </w:r>
      <w:r w:rsidRPr="00493039">
        <w:rPr>
          <w:rFonts w:ascii="Arial" w:hAnsi="Arial" w:cs="Arial"/>
          <w:sz w:val="24"/>
          <w:szCs w:val="24"/>
        </w:rPr>
        <w:br/>
        <w:t>200 Mg. Maksymalna łączna masa wszystkich rodzajów odpadów, które w tym samym czasie mogą być magazynowane na placu: 200 Mg.</w:t>
      </w:r>
    </w:p>
    <w:p w14:paraId="0249668D" w14:textId="0D4402F6" w:rsidR="00C2545C" w:rsidRPr="00493039" w:rsidRDefault="007D3C53" w:rsidP="00F27EA3">
      <w:pPr>
        <w:spacing w:after="0" w:line="240" w:lineRule="auto"/>
        <w:jc w:val="both"/>
        <w:rPr>
          <w:rFonts w:ascii="Arial" w:hAnsi="Arial" w:cs="Arial"/>
          <w:sz w:val="24"/>
          <w:szCs w:val="24"/>
        </w:rPr>
      </w:pPr>
      <w:r w:rsidRPr="00493039">
        <w:rPr>
          <w:rFonts w:ascii="Arial" w:eastAsia="Times New Roman" w:hAnsi="Arial" w:cs="Arial"/>
          <w:kern w:val="0"/>
          <w:sz w:val="24"/>
          <w:szCs w:val="24"/>
          <w:lang w:eastAsia="pl-PL"/>
          <w14:ligatures w14:val="none"/>
        </w:rPr>
        <w:t>Dodatkowo, w</w:t>
      </w:r>
      <w:r w:rsidR="00C2545C" w:rsidRPr="00493039">
        <w:rPr>
          <w:rFonts w:ascii="Arial" w:eastAsia="Calibri" w:hAnsi="Arial" w:cs="Times New Roman"/>
          <w:kern w:val="0"/>
          <w:sz w:val="24"/>
          <w:szCs w:val="24"/>
          <w:lang w:eastAsia="x-none"/>
          <w14:ligatures w14:val="none"/>
        </w:rPr>
        <w:t xml:space="preserve"> punkcie IV.2.5 pozwolenia </w:t>
      </w:r>
      <w:r w:rsidR="00294C95" w:rsidRPr="00493039">
        <w:rPr>
          <w:rFonts w:ascii="Arial" w:eastAsia="Calibri" w:hAnsi="Arial" w:cs="Times New Roman"/>
          <w:kern w:val="0"/>
          <w:sz w:val="24"/>
          <w:szCs w:val="24"/>
          <w:lang w:eastAsia="x-none"/>
          <w14:ligatures w14:val="none"/>
        </w:rPr>
        <w:t xml:space="preserve">ustalono, że dopuszcza się </w:t>
      </w:r>
      <w:r w:rsidR="00294C95" w:rsidRPr="00493039">
        <w:rPr>
          <w:rFonts w:ascii="Arial" w:hAnsi="Arial" w:cs="Arial"/>
          <w:sz w:val="24"/>
          <w:szCs w:val="24"/>
        </w:rPr>
        <w:t xml:space="preserve">prowadzenie procesu wstępnego przetwarzania </w:t>
      </w:r>
      <w:r w:rsidR="00294C95" w:rsidRPr="00493039">
        <w:rPr>
          <w:rFonts w:ascii="Arial" w:eastAsia="Calibri" w:hAnsi="Arial" w:cs="Times New Roman"/>
          <w:kern w:val="0"/>
          <w:sz w:val="24"/>
          <w:szCs w:val="24"/>
          <w:lang w:eastAsia="x-none"/>
          <w14:ligatures w14:val="none"/>
        </w:rPr>
        <w:t xml:space="preserve">odpadów wielkogabarytowych </w:t>
      </w:r>
      <w:r w:rsidR="00294C95" w:rsidRPr="00493039">
        <w:rPr>
          <w:rFonts w:ascii="Arial" w:hAnsi="Arial" w:cs="Arial"/>
          <w:sz w:val="24"/>
          <w:szCs w:val="24"/>
        </w:rPr>
        <w:t xml:space="preserve">(proces R12), tj.: demontaż ręczny przy użyciu sprzętu specjalistycznego: elektronarzędzi i narzędzi lub demontaż mechaniczny (rozdrabnianie) odpadów wielkogabarytowych poza linią sortowniczą przy użyciu mechanicznego rozdrabniacza odpadów zaopatrzonego </w:t>
      </w:r>
      <w:r w:rsidR="00294C95" w:rsidRPr="00493039">
        <w:rPr>
          <w:rFonts w:ascii="Arial" w:hAnsi="Arial" w:cs="Arial"/>
          <w:sz w:val="24"/>
          <w:szCs w:val="24"/>
        </w:rPr>
        <w:br/>
        <w:t xml:space="preserve">w separator metali. </w:t>
      </w:r>
    </w:p>
    <w:p w14:paraId="1CFB4DBF" w14:textId="493191A4" w:rsidR="00294C95" w:rsidRPr="00493039" w:rsidRDefault="00294C95" w:rsidP="00294C95">
      <w:pPr>
        <w:spacing w:line="240" w:lineRule="auto"/>
        <w:jc w:val="both"/>
        <w:rPr>
          <w:rFonts w:ascii="Arial" w:hAnsi="Arial" w:cs="Arial"/>
          <w:sz w:val="24"/>
          <w:szCs w:val="24"/>
        </w:rPr>
      </w:pPr>
      <w:r w:rsidRPr="00493039">
        <w:rPr>
          <w:rFonts w:ascii="Arial" w:hAnsi="Arial" w:cs="Arial"/>
          <w:sz w:val="24"/>
          <w:szCs w:val="24"/>
        </w:rPr>
        <w:lastRenderedPageBreak/>
        <w:tab/>
        <w:t xml:space="preserve">W punkcie </w:t>
      </w:r>
      <w:r w:rsidRPr="00493039">
        <w:rPr>
          <w:rFonts w:ascii="Arial" w:eastAsia="Calibri" w:hAnsi="Arial" w:cs="Times New Roman"/>
          <w:kern w:val="0"/>
          <w:sz w:val="24"/>
          <w:szCs w:val="24"/>
          <w:lang w:eastAsia="x-none"/>
          <w14:ligatures w14:val="none"/>
        </w:rPr>
        <w:t xml:space="preserve">I.2.2.1.6. pozwolenia ustalono, że plac </w:t>
      </w:r>
      <w:r w:rsidRPr="00493039">
        <w:rPr>
          <w:rFonts w:ascii="Arial" w:hAnsi="Arial" w:cs="Arial"/>
          <w:sz w:val="24"/>
          <w:szCs w:val="24"/>
        </w:rPr>
        <w:t>magazynowy surowców odzyskanych sprasowanych (</w:t>
      </w:r>
      <w:proofErr w:type="spellStart"/>
      <w:r w:rsidRPr="00493039">
        <w:rPr>
          <w:rFonts w:ascii="Arial" w:hAnsi="Arial" w:cs="Arial"/>
          <w:sz w:val="24"/>
          <w:szCs w:val="24"/>
        </w:rPr>
        <w:t>ozn</w:t>
      </w:r>
      <w:proofErr w:type="spellEnd"/>
      <w:r w:rsidRPr="00493039">
        <w:rPr>
          <w:rFonts w:ascii="Arial" w:hAnsi="Arial" w:cs="Arial"/>
          <w:sz w:val="24"/>
          <w:szCs w:val="24"/>
        </w:rPr>
        <w:t>. 24) o powierzchni 400 m</w:t>
      </w:r>
      <w:r w:rsidRPr="00493039">
        <w:rPr>
          <w:rFonts w:ascii="Arial" w:hAnsi="Arial" w:cs="Arial"/>
          <w:sz w:val="24"/>
          <w:szCs w:val="24"/>
          <w:vertAlign w:val="superscript"/>
        </w:rPr>
        <w:t>2</w:t>
      </w:r>
      <w:r w:rsidRPr="00493039">
        <w:rPr>
          <w:rFonts w:ascii="Arial" w:hAnsi="Arial" w:cs="Arial"/>
          <w:sz w:val="24"/>
          <w:szCs w:val="24"/>
        </w:rPr>
        <w:t xml:space="preserve"> zlokalizowany będzie </w:t>
      </w:r>
      <w:r w:rsidRPr="00493039">
        <w:rPr>
          <w:rFonts w:ascii="Arial" w:hAnsi="Arial" w:cs="Arial"/>
          <w:sz w:val="24"/>
          <w:szCs w:val="24"/>
        </w:rPr>
        <w:br/>
        <w:t xml:space="preserve">w obrębie istniejącego placu obok budynku warsztatowo-magazynowego. Wody opadowo-roztopowe z placu odprowadzane do zbiornika sedymentacyjno-retencyjnego [ZSO2]. Surowce odzyskane – wytworzone w wyniku przetwarzania odpadów na linii sortowniczej (tworzywa sztuczne, opakowania wielomateriałowe) będą magazynowane na placu w postaci zbelowanej. Zgodnie z operatem p.poż. jednocześnie na placu może być magazynowanych 250 Mg odpadów opakowaniowych </w:t>
      </w:r>
    </w:p>
    <w:p w14:paraId="55ACEB1F" w14:textId="77777777" w:rsidR="00C663E9" w:rsidRPr="00493039" w:rsidRDefault="00C663E9" w:rsidP="00C663E9">
      <w:pPr>
        <w:spacing w:line="240" w:lineRule="auto"/>
        <w:ind w:firstLine="708"/>
        <w:jc w:val="both"/>
        <w:rPr>
          <w:rFonts w:ascii="Arial" w:hAnsi="Arial" w:cs="Arial"/>
          <w:sz w:val="24"/>
          <w:szCs w:val="24"/>
        </w:rPr>
      </w:pPr>
      <w:r w:rsidRPr="00493039">
        <w:rPr>
          <w:rFonts w:ascii="Arial" w:hAnsi="Arial" w:cs="Arial"/>
          <w:sz w:val="24"/>
          <w:szCs w:val="24"/>
        </w:rPr>
        <w:t xml:space="preserve">Na wniosek Strony uchylono punkt I.2.2.2.7. dotyczący automatycznych stacji załadunku kontenerów dla frakcji podsitowej (ex 19 12 12) i kontenerów dla balastu. Kontenery frakcji podsitowej oraz kontenery balastu ustawiane są pod przenośnikiem, gdzie następuje ich załadunek. </w:t>
      </w:r>
    </w:p>
    <w:p w14:paraId="3DC5E44C" w14:textId="69390E68" w:rsidR="00AF0361" w:rsidRPr="00493039" w:rsidRDefault="00AF0361" w:rsidP="008811E1">
      <w:pPr>
        <w:spacing w:after="0" w:line="240" w:lineRule="auto"/>
        <w:ind w:left="18" w:firstLine="690"/>
        <w:jc w:val="both"/>
        <w:rPr>
          <w:rFonts w:ascii="Arial" w:eastAsia="Times New Roman" w:hAnsi="Arial" w:cs="Arial"/>
          <w:iCs/>
          <w:kern w:val="0"/>
          <w:sz w:val="24"/>
          <w:szCs w:val="24"/>
          <w:lang w:val="x-none" w:eastAsia="pl-PL"/>
          <w14:ligatures w14:val="none"/>
        </w:rPr>
      </w:pPr>
      <w:r w:rsidRPr="00493039">
        <w:rPr>
          <w:rFonts w:ascii="Arial" w:eastAsia="Times New Roman" w:hAnsi="Arial" w:cs="Arial"/>
          <w:iCs/>
          <w:kern w:val="0"/>
          <w:sz w:val="24"/>
          <w:szCs w:val="24"/>
          <w:lang w:val="x-none" w:eastAsia="pl-PL"/>
          <w14:ligatures w14:val="none"/>
        </w:rPr>
        <w:t xml:space="preserve">W punkcie </w:t>
      </w:r>
      <w:r w:rsidRPr="00493039">
        <w:rPr>
          <w:rFonts w:ascii="Arial" w:eastAsia="Calibri" w:hAnsi="Arial" w:cs="Times New Roman"/>
          <w:kern w:val="0"/>
          <w:sz w:val="24"/>
          <w:szCs w:val="24"/>
          <w:lang w:eastAsia="x-none"/>
          <w14:ligatures w14:val="none"/>
        </w:rPr>
        <w:t>I.2.2.2.8. pozwolenia</w:t>
      </w:r>
      <w:r w:rsidRPr="00493039">
        <w:rPr>
          <w:rFonts w:ascii="Arial" w:eastAsia="Calibri" w:hAnsi="Arial" w:cs="Times New Roman"/>
          <w:kern w:val="0"/>
          <w:sz w:val="24"/>
          <w:szCs w:val="24"/>
          <w:lang w:val="x-none" w:eastAsia="x-none"/>
          <w14:ligatures w14:val="none"/>
        </w:rPr>
        <w:t xml:space="preserve">, dotyczącym wykonania </w:t>
      </w:r>
      <w:r w:rsidRPr="00493039">
        <w:rPr>
          <w:rFonts w:ascii="Arial" w:hAnsi="Arial" w:cs="Arial"/>
          <w:sz w:val="24"/>
          <w:szCs w:val="24"/>
        </w:rPr>
        <w:t xml:space="preserve">magazynu odpadów niebezpiecznych typu </w:t>
      </w:r>
      <w:proofErr w:type="spellStart"/>
      <w:r w:rsidRPr="00493039">
        <w:rPr>
          <w:rFonts w:ascii="Arial" w:hAnsi="Arial" w:cs="Arial"/>
          <w:sz w:val="24"/>
          <w:szCs w:val="24"/>
        </w:rPr>
        <w:t>Ekoskład</w:t>
      </w:r>
      <w:proofErr w:type="spellEnd"/>
      <w:r w:rsidRPr="00493039">
        <w:rPr>
          <w:rFonts w:ascii="Arial" w:hAnsi="Arial" w:cs="Arial"/>
          <w:sz w:val="24"/>
          <w:szCs w:val="24"/>
        </w:rPr>
        <w:t xml:space="preserve"> na placu magazynowym (</w:t>
      </w:r>
      <w:proofErr w:type="spellStart"/>
      <w:r w:rsidRPr="00493039">
        <w:rPr>
          <w:rFonts w:ascii="Arial" w:hAnsi="Arial" w:cs="Arial"/>
          <w:sz w:val="24"/>
          <w:szCs w:val="24"/>
        </w:rPr>
        <w:t>ozn</w:t>
      </w:r>
      <w:proofErr w:type="spellEnd"/>
      <w:r w:rsidRPr="00493039">
        <w:rPr>
          <w:rFonts w:ascii="Arial" w:hAnsi="Arial" w:cs="Arial"/>
          <w:sz w:val="24"/>
          <w:szCs w:val="24"/>
        </w:rPr>
        <w:t xml:space="preserve">. 19) usunięto zapis dotyczący terminu wykonania magazynu. Magazyn został wykonany na terenie ZZO </w:t>
      </w:r>
      <w:r w:rsidRPr="00493039">
        <w:rPr>
          <w:rFonts w:ascii="Arial" w:hAnsi="Arial" w:cs="Arial"/>
          <w:sz w:val="24"/>
          <w:szCs w:val="24"/>
        </w:rPr>
        <w:br/>
        <w:t>w Kozodrzy.</w:t>
      </w:r>
      <w:r w:rsidRPr="00493039">
        <w:rPr>
          <w:rFonts w:ascii="Arial" w:eastAsia="Times New Roman" w:hAnsi="Arial" w:cs="Arial"/>
          <w:iCs/>
          <w:kern w:val="0"/>
          <w:sz w:val="24"/>
          <w:szCs w:val="24"/>
          <w:lang w:val="x-none" w:eastAsia="pl-PL"/>
          <w14:ligatures w14:val="none"/>
        </w:rPr>
        <w:t xml:space="preserve"> </w:t>
      </w:r>
      <w:r w:rsidRPr="00493039">
        <w:rPr>
          <w:rFonts w:ascii="Arial" w:hAnsi="Arial" w:cs="Arial"/>
          <w:sz w:val="24"/>
          <w:szCs w:val="24"/>
        </w:rPr>
        <w:t xml:space="preserve">Zgodnie z operatem p.poż. jednocześnie w magazynie może być magazynowane 2,35 Mg odpadów. </w:t>
      </w:r>
    </w:p>
    <w:p w14:paraId="090B3FFD" w14:textId="77777777" w:rsidR="00AF0361" w:rsidRPr="00493039" w:rsidRDefault="00AF0361" w:rsidP="008966BF">
      <w:pPr>
        <w:spacing w:after="0" w:line="276" w:lineRule="auto"/>
        <w:rPr>
          <w:rFonts w:ascii="Arial" w:eastAsia="Times New Roman" w:hAnsi="Arial" w:cs="Arial"/>
          <w:iCs/>
          <w:kern w:val="0"/>
          <w:sz w:val="12"/>
          <w:szCs w:val="12"/>
          <w:lang w:val="x-none" w:eastAsia="pl-PL"/>
          <w14:ligatures w14:val="none"/>
        </w:rPr>
      </w:pPr>
    </w:p>
    <w:p w14:paraId="62E92288" w14:textId="1C68ABD6" w:rsidR="00AF0361" w:rsidRPr="00493039" w:rsidRDefault="00AF0361" w:rsidP="00AF0361">
      <w:pPr>
        <w:spacing w:after="0" w:line="240" w:lineRule="auto"/>
        <w:ind w:left="18" w:firstLine="690"/>
        <w:rPr>
          <w:rFonts w:ascii="Arial" w:eastAsia="Times New Roman" w:hAnsi="Arial" w:cs="Arial"/>
          <w:iCs/>
          <w:kern w:val="0"/>
          <w:sz w:val="24"/>
          <w:szCs w:val="24"/>
          <w:lang w:val="x-none" w:eastAsia="pl-PL"/>
          <w14:ligatures w14:val="none"/>
        </w:rPr>
      </w:pPr>
      <w:r w:rsidRPr="00493039">
        <w:rPr>
          <w:rFonts w:ascii="Arial" w:eastAsia="Times New Roman" w:hAnsi="Arial" w:cs="Arial"/>
          <w:iCs/>
          <w:kern w:val="0"/>
          <w:sz w:val="24"/>
          <w:szCs w:val="24"/>
          <w:lang w:val="x-none" w:eastAsia="pl-PL"/>
          <w14:ligatures w14:val="none"/>
        </w:rPr>
        <w:t xml:space="preserve">W punkcie </w:t>
      </w:r>
      <w:r w:rsidRPr="00493039">
        <w:rPr>
          <w:rFonts w:ascii="Arial" w:eastAsia="Calibri" w:hAnsi="Arial" w:cs="Times New Roman"/>
          <w:kern w:val="0"/>
          <w:sz w:val="24"/>
          <w:szCs w:val="24"/>
          <w:lang w:eastAsia="x-none"/>
          <w14:ligatures w14:val="none"/>
        </w:rPr>
        <w:t>I.2.2.2.10. pozwolenia</w:t>
      </w:r>
      <w:r w:rsidRPr="00493039">
        <w:rPr>
          <w:rFonts w:ascii="Arial" w:eastAsia="Calibri" w:hAnsi="Arial" w:cs="Times New Roman"/>
          <w:kern w:val="0"/>
          <w:sz w:val="24"/>
          <w:szCs w:val="24"/>
          <w:lang w:val="x-none" w:eastAsia="x-none"/>
          <w14:ligatures w14:val="none"/>
        </w:rPr>
        <w:t xml:space="preserve">, zaktualizowano zapis dotyczący wyposażenia instalacji </w:t>
      </w:r>
      <w:r w:rsidRPr="00493039">
        <w:rPr>
          <w:rFonts w:ascii="Arial" w:hAnsi="Arial" w:cs="Arial"/>
          <w:sz w:val="24"/>
          <w:szCs w:val="24"/>
        </w:rPr>
        <w:t>MBP</w:t>
      </w:r>
      <w:r w:rsidRPr="00493039">
        <w:rPr>
          <w:rFonts w:ascii="Arial" w:eastAsia="Times New Roman" w:hAnsi="Arial" w:cs="Arial"/>
          <w:iCs/>
          <w:kern w:val="0"/>
          <w:sz w:val="24"/>
          <w:szCs w:val="24"/>
          <w:lang w:val="x-none" w:eastAsia="pl-PL"/>
          <w14:ligatures w14:val="none"/>
        </w:rPr>
        <w:t xml:space="preserve"> w </w:t>
      </w:r>
      <w:r w:rsidRPr="00493039">
        <w:rPr>
          <w:rFonts w:ascii="Arial" w:hAnsi="Arial" w:cs="Arial"/>
          <w:sz w:val="24"/>
          <w:szCs w:val="24"/>
        </w:rPr>
        <w:t>dodatkowe urządzenia i obiekty.</w:t>
      </w:r>
    </w:p>
    <w:p w14:paraId="5A01B383" w14:textId="77777777" w:rsidR="008966BF" w:rsidRPr="00493039" w:rsidRDefault="008966BF" w:rsidP="008966BF">
      <w:pPr>
        <w:spacing w:after="0" w:line="276" w:lineRule="auto"/>
        <w:ind w:left="18" w:firstLine="690"/>
        <w:jc w:val="both"/>
        <w:rPr>
          <w:rFonts w:ascii="Arial" w:eastAsia="Times New Roman" w:hAnsi="Arial" w:cs="Arial"/>
          <w:iCs/>
          <w:kern w:val="0"/>
          <w:sz w:val="12"/>
          <w:szCs w:val="12"/>
          <w:lang w:val="x-none" w:eastAsia="pl-PL"/>
          <w14:ligatures w14:val="none"/>
        </w:rPr>
      </w:pPr>
    </w:p>
    <w:p w14:paraId="42CADA92" w14:textId="7BB224A3" w:rsidR="008966BF" w:rsidRPr="00493039" w:rsidRDefault="00AF0361" w:rsidP="00FE0A0C">
      <w:pPr>
        <w:ind w:firstLine="708"/>
        <w:jc w:val="both"/>
        <w:rPr>
          <w:rFonts w:ascii="Arial" w:eastAsia="Times New Roman" w:hAnsi="Arial" w:cs="Arial"/>
          <w:iCs/>
          <w:kern w:val="0"/>
          <w:sz w:val="24"/>
          <w:szCs w:val="24"/>
          <w:lang w:val="x-none" w:eastAsia="pl-PL"/>
          <w14:ligatures w14:val="none"/>
        </w:rPr>
      </w:pPr>
      <w:r w:rsidRPr="00493039">
        <w:rPr>
          <w:rFonts w:ascii="Arial" w:eastAsia="Times New Roman" w:hAnsi="Arial" w:cs="Arial"/>
          <w:iCs/>
          <w:kern w:val="0"/>
          <w:sz w:val="24"/>
          <w:szCs w:val="24"/>
          <w:lang w:val="x-none" w:eastAsia="pl-PL"/>
          <w14:ligatures w14:val="none"/>
        </w:rPr>
        <w:t xml:space="preserve">W punkcie I.2.2.2.12. pozwolenia zaktualizowano </w:t>
      </w:r>
      <w:r w:rsidR="00B45386" w:rsidRPr="00493039">
        <w:rPr>
          <w:rFonts w:ascii="Arial" w:eastAsia="Times New Roman" w:hAnsi="Arial" w:cs="Arial"/>
          <w:iCs/>
          <w:kern w:val="0"/>
          <w:sz w:val="24"/>
          <w:szCs w:val="24"/>
          <w:lang w:val="x-none" w:eastAsia="pl-PL"/>
          <w14:ligatures w14:val="none"/>
        </w:rPr>
        <w:t xml:space="preserve">wymiary i </w:t>
      </w:r>
      <w:r w:rsidRPr="00493039">
        <w:rPr>
          <w:rFonts w:ascii="Arial" w:eastAsia="Times New Roman" w:hAnsi="Arial" w:cs="Arial"/>
          <w:iCs/>
          <w:kern w:val="0"/>
          <w:sz w:val="24"/>
          <w:szCs w:val="24"/>
          <w:lang w:val="x-none" w:eastAsia="pl-PL"/>
          <w14:ligatures w14:val="none"/>
        </w:rPr>
        <w:t xml:space="preserve">pojemność boksu tymczasowego magazynowania frakcji </w:t>
      </w:r>
      <w:proofErr w:type="spellStart"/>
      <w:r w:rsidRPr="00493039">
        <w:rPr>
          <w:rFonts w:ascii="Arial" w:eastAsia="Times New Roman" w:hAnsi="Arial" w:cs="Arial"/>
          <w:iCs/>
          <w:kern w:val="0"/>
          <w:sz w:val="24"/>
          <w:szCs w:val="24"/>
          <w:lang w:val="x-none" w:eastAsia="pl-PL"/>
          <w14:ligatures w14:val="none"/>
        </w:rPr>
        <w:t>nadsitowej</w:t>
      </w:r>
      <w:proofErr w:type="spellEnd"/>
      <w:r w:rsidRPr="00493039">
        <w:rPr>
          <w:rFonts w:ascii="Arial" w:eastAsia="Times New Roman" w:hAnsi="Arial" w:cs="Arial"/>
          <w:iCs/>
          <w:kern w:val="0"/>
          <w:sz w:val="24"/>
          <w:szCs w:val="24"/>
          <w:lang w:val="x-none" w:eastAsia="pl-PL"/>
          <w14:ligatures w14:val="none"/>
        </w:rPr>
        <w:t xml:space="preserve"> ex 19 12 12 (pow. 80 mm) wydzielanej na linii sortowniczej (</w:t>
      </w:r>
      <w:proofErr w:type="spellStart"/>
      <w:r w:rsidRPr="00493039">
        <w:rPr>
          <w:rFonts w:ascii="Arial" w:eastAsia="Times New Roman" w:hAnsi="Arial" w:cs="Arial"/>
          <w:iCs/>
          <w:kern w:val="0"/>
          <w:sz w:val="24"/>
          <w:szCs w:val="24"/>
          <w:lang w:val="x-none" w:eastAsia="pl-PL"/>
          <w14:ligatures w14:val="none"/>
        </w:rPr>
        <w:t>ozn</w:t>
      </w:r>
      <w:proofErr w:type="spellEnd"/>
      <w:r w:rsidRPr="00493039">
        <w:rPr>
          <w:rFonts w:ascii="Arial" w:eastAsia="Times New Roman" w:hAnsi="Arial" w:cs="Arial"/>
          <w:iCs/>
          <w:kern w:val="0"/>
          <w:sz w:val="24"/>
          <w:szCs w:val="24"/>
          <w:lang w:val="x-none" w:eastAsia="pl-PL"/>
          <w14:ligatures w14:val="none"/>
        </w:rPr>
        <w:t>. 18)</w:t>
      </w:r>
      <w:r w:rsidR="00B45386" w:rsidRPr="00493039">
        <w:rPr>
          <w:rFonts w:ascii="Arial" w:eastAsia="Times New Roman" w:hAnsi="Arial" w:cs="Arial"/>
          <w:iCs/>
          <w:kern w:val="0"/>
          <w:sz w:val="24"/>
          <w:szCs w:val="24"/>
          <w:lang w:val="x-none" w:eastAsia="pl-PL"/>
          <w14:ligatures w14:val="none"/>
        </w:rPr>
        <w:t>.</w:t>
      </w:r>
      <w:r w:rsidRPr="00493039">
        <w:rPr>
          <w:rFonts w:ascii="Arial" w:eastAsia="Times New Roman" w:hAnsi="Arial" w:cs="Arial"/>
          <w:iCs/>
          <w:kern w:val="0"/>
          <w:sz w:val="24"/>
          <w:szCs w:val="24"/>
          <w:lang w:val="x-none" w:eastAsia="pl-PL"/>
          <w14:ligatures w14:val="none"/>
        </w:rPr>
        <w:t xml:space="preserve"> Gromadzone odpady powinny być na bieżąco przekazywane odbiorcy. Ścieki z boksów ujmowane będą w system szczelnej kanalizacji technologicznej i odprowadzane do zbiornika ZO3. Jednocześnie może być magazynowane 2,00 Mg odpadów.  </w:t>
      </w:r>
    </w:p>
    <w:p w14:paraId="50A9284D" w14:textId="7305ACBB" w:rsidR="00462C1E" w:rsidRPr="00493039" w:rsidRDefault="005C755D" w:rsidP="00462C1E">
      <w:pPr>
        <w:spacing w:after="0" w:line="240" w:lineRule="auto"/>
        <w:ind w:firstLine="708"/>
        <w:jc w:val="both"/>
        <w:rPr>
          <w:rFonts w:ascii="Arial" w:hAnsi="Arial" w:cs="Arial"/>
          <w:sz w:val="24"/>
          <w:szCs w:val="24"/>
        </w:rPr>
      </w:pPr>
      <w:r w:rsidRPr="00493039">
        <w:rPr>
          <w:rFonts w:ascii="Arial" w:eastAsia="Times New Roman" w:hAnsi="Arial" w:cs="Arial"/>
          <w:iCs/>
          <w:kern w:val="0"/>
          <w:sz w:val="24"/>
          <w:szCs w:val="24"/>
          <w:lang w:val="x-none" w:eastAsia="pl-PL"/>
          <w14:ligatures w14:val="none"/>
        </w:rPr>
        <w:t xml:space="preserve">W punkcie </w:t>
      </w:r>
      <w:r w:rsidRPr="00493039">
        <w:rPr>
          <w:rFonts w:ascii="Arial" w:eastAsia="Times New Roman" w:hAnsi="Arial" w:cs="Arial"/>
          <w:sz w:val="24"/>
          <w:szCs w:val="24"/>
          <w:lang w:eastAsia="pl-PL"/>
        </w:rPr>
        <w:t xml:space="preserve">VII.6.3. pozwolenia zintegrowanego ustalono, </w:t>
      </w:r>
      <w:r w:rsidR="008811E1" w:rsidRPr="00493039">
        <w:rPr>
          <w:rFonts w:ascii="Arial" w:eastAsia="Times New Roman" w:hAnsi="Arial" w:cs="Arial"/>
          <w:sz w:val="24"/>
          <w:szCs w:val="24"/>
          <w:lang w:eastAsia="pl-PL"/>
        </w:rPr>
        <w:t>że</w:t>
      </w:r>
      <w:r w:rsidR="008811E1" w:rsidRPr="00493039">
        <w:rPr>
          <w:rFonts w:ascii="Arial" w:hAnsi="Arial" w:cs="Arial"/>
          <w:sz w:val="24"/>
          <w:szCs w:val="24"/>
        </w:rPr>
        <w:t xml:space="preserve"> „</w:t>
      </w:r>
      <w:r w:rsidR="008811E1" w:rsidRPr="00493039">
        <w:rPr>
          <w:rFonts w:ascii="Arial" w:eastAsia="Times New Roman" w:hAnsi="Arial" w:cs="Arial"/>
          <w:sz w:val="24"/>
          <w:szCs w:val="24"/>
          <w:lang w:eastAsia="pl-PL"/>
        </w:rPr>
        <w:t xml:space="preserve">VII.6.3.1. </w:t>
      </w:r>
      <w:r w:rsidR="008811E1" w:rsidRPr="00493039">
        <w:rPr>
          <w:rFonts w:ascii="Arial" w:hAnsi="Arial" w:cs="Arial"/>
          <w:sz w:val="24"/>
          <w:szCs w:val="24"/>
        </w:rPr>
        <w:t xml:space="preserve">Z uwagi na charakter odpadów oraz przewidywane procesy ich przetwarzania, nie przewiduje się magazynowania odpadów biodegradowalnych. Bioodpady i inne odpady ulegające biodegradacji będą umieszczane bezpośrednio w bioreaktorze po uprzednim ich </w:t>
      </w:r>
      <w:proofErr w:type="spellStart"/>
      <w:r w:rsidR="008811E1" w:rsidRPr="00493039">
        <w:rPr>
          <w:rFonts w:ascii="Arial" w:hAnsi="Arial" w:cs="Arial"/>
          <w:sz w:val="24"/>
          <w:szCs w:val="24"/>
        </w:rPr>
        <w:t>rozworkowaniu</w:t>
      </w:r>
      <w:proofErr w:type="spellEnd"/>
      <w:r w:rsidR="008811E1" w:rsidRPr="00493039">
        <w:rPr>
          <w:rFonts w:ascii="Arial" w:hAnsi="Arial" w:cs="Arial"/>
          <w:sz w:val="24"/>
          <w:szCs w:val="24"/>
        </w:rPr>
        <w:t xml:space="preserve">. Bioodpady i inne odpady ulegające biodegradacji przekraczające standardowe wymiary będą rozdrabniane mechanicznie przed umieszczeniem ich </w:t>
      </w:r>
      <w:r w:rsidR="00C663E9" w:rsidRPr="00493039">
        <w:rPr>
          <w:rFonts w:ascii="Arial" w:hAnsi="Arial" w:cs="Arial"/>
          <w:sz w:val="24"/>
          <w:szCs w:val="24"/>
        </w:rPr>
        <w:br/>
      </w:r>
      <w:r w:rsidR="008811E1" w:rsidRPr="00493039">
        <w:rPr>
          <w:rFonts w:ascii="Arial" w:hAnsi="Arial" w:cs="Arial"/>
          <w:sz w:val="24"/>
          <w:szCs w:val="24"/>
        </w:rPr>
        <w:t>w bioreaktorze”.</w:t>
      </w:r>
      <w:r w:rsidR="00462C1E" w:rsidRPr="00493039">
        <w:rPr>
          <w:rFonts w:ascii="Arial" w:hAnsi="Arial" w:cs="Arial"/>
          <w:sz w:val="24"/>
          <w:szCs w:val="24"/>
        </w:rPr>
        <w:t xml:space="preserve"> Gromadzone odpady zielone i inne bioodpady przeznaczone do procesu kompostowania (odzysk R3) powinny być niezwłocznie kierowane do procesu kompostowania w bioreaktorze.</w:t>
      </w:r>
    </w:p>
    <w:p w14:paraId="67B192CF" w14:textId="500128B8" w:rsidR="008811E1" w:rsidRPr="00493039" w:rsidRDefault="008811E1" w:rsidP="008811E1">
      <w:pPr>
        <w:spacing w:after="0" w:line="240" w:lineRule="auto"/>
        <w:jc w:val="both"/>
        <w:rPr>
          <w:rFonts w:ascii="Arial" w:hAnsi="Arial" w:cs="Arial"/>
          <w:sz w:val="24"/>
          <w:szCs w:val="24"/>
        </w:rPr>
      </w:pPr>
      <w:r w:rsidRPr="00493039">
        <w:rPr>
          <w:rFonts w:ascii="Arial" w:hAnsi="Arial" w:cs="Arial"/>
          <w:sz w:val="24"/>
          <w:szCs w:val="24"/>
        </w:rPr>
        <w:t xml:space="preserve">W podpunktach </w:t>
      </w:r>
      <w:r w:rsidRPr="00493039">
        <w:rPr>
          <w:rFonts w:ascii="Arial" w:eastAsia="Times New Roman" w:hAnsi="Arial" w:cs="Arial"/>
          <w:sz w:val="24"/>
          <w:szCs w:val="24"/>
          <w:lang w:eastAsia="pl-PL"/>
        </w:rPr>
        <w:t>VII.6.</w:t>
      </w:r>
      <w:r w:rsidR="00506A55" w:rsidRPr="00493039">
        <w:rPr>
          <w:rFonts w:ascii="Arial" w:eastAsia="Times New Roman" w:hAnsi="Arial" w:cs="Arial"/>
          <w:sz w:val="24"/>
          <w:szCs w:val="24"/>
          <w:lang w:eastAsia="pl-PL"/>
        </w:rPr>
        <w:t>3</w:t>
      </w:r>
      <w:r w:rsidRPr="00493039">
        <w:rPr>
          <w:rFonts w:ascii="Arial" w:eastAsia="Times New Roman" w:hAnsi="Arial" w:cs="Arial"/>
          <w:sz w:val="24"/>
          <w:szCs w:val="24"/>
          <w:lang w:eastAsia="pl-PL"/>
        </w:rPr>
        <w:t>.2. i VII.6.</w:t>
      </w:r>
      <w:r w:rsidR="00506A55" w:rsidRPr="00493039">
        <w:rPr>
          <w:rFonts w:ascii="Arial" w:eastAsia="Times New Roman" w:hAnsi="Arial" w:cs="Arial"/>
          <w:sz w:val="24"/>
          <w:szCs w:val="24"/>
          <w:lang w:eastAsia="pl-PL"/>
        </w:rPr>
        <w:t>3</w:t>
      </w:r>
      <w:r w:rsidRPr="00493039">
        <w:rPr>
          <w:rFonts w:ascii="Arial" w:eastAsia="Times New Roman" w:hAnsi="Arial" w:cs="Arial"/>
          <w:sz w:val="24"/>
          <w:szCs w:val="24"/>
          <w:lang w:eastAsia="pl-PL"/>
        </w:rPr>
        <w:t>.3. pozwolenia, zezwolono</w:t>
      </w:r>
      <w:r w:rsidR="00C663E9" w:rsidRPr="00493039">
        <w:rPr>
          <w:rFonts w:ascii="Arial" w:eastAsia="Times New Roman" w:hAnsi="Arial" w:cs="Arial"/>
          <w:sz w:val="24"/>
          <w:szCs w:val="24"/>
          <w:lang w:eastAsia="pl-PL"/>
        </w:rPr>
        <w:t xml:space="preserve"> </w:t>
      </w:r>
      <w:r w:rsidRPr="00493039">
        <w:rPr>
          <w:rFonts w:ascii="Arial" w:eastAsia="Times New Roman" w:hAnsi="Arial" w:cs="Arial"/>
          <w:sz w:val="24"/>
          <w:szCs w:val="24"/>
          <w:lang w:eastAsia="pl-PL"/>
        </w:rPr>
        <w:t xml:space="preserve">na magazynowanie odpadów </w:t>
      </w:r>
      <w:r w:rsidRPr="00493039">
        <w:rPr>
          <w:rFonts w:ascii="Arial" w:hAnsi="Arial" w:cs="Arial"/>
          <w:sz w:val="24"/>
          <w:szCs w:val="24"/>
        </w:rPr>
        <w:t>biodegradowalnych</w:t>
      </w:r>
      <w:r w:rsidRPr="00493039">
        <w:rPr>
          <w:rFonts w:ascii="Arial" w:eastAsia="Times New Roman" w:hAnsi="Arial" w:cs="Arial"/>
          <w:sz w:val="24"/>
          <w:szCs w:val="24"/>
          <w:lang w:eastAsia="pl-PL"/>
        </w:rPr>
        <w:t xml:space="preserve"> w oznakowanym nazwą i kodem odpadu zadaszonym boksie magazynowym przez okres do 7 dni</w:t>
      </w:r>
      <w:r w:rsidRPr="00493039">
        <w:rPr>
          <w:rFonts w:ascii="Arial" w:hAnsi="Arial" w:cs="Arial"/>
          <w:sz w:val="24"/>
          <w:szCs w:val="24"/>
        </w:rPr>
        <w:t xml:space="preserve"> w </w:t>
      </w:r>
      <w:r w:rsidRPr="00493039">
        <w:rPr>
          <w:rFonts w:ascii="Arial" w:eastAsia="Times New Roman" w:hAnsi="Arial" w:cs="Arial"/>
          <w:sz w:val="24"/>
          <w:szCs w:val="24"/>
          <w:lang w:eastAsia="pl-PL"/>
        </w:rPr>
        <w:t xml:space="preserve">sytuacji braku wolnych bioreaktorów, </w:t>
      </w:r>
      <w:r w:rsidRPr="00493039">
        <w:rPr>
          <w:rFonts w:ascii="Arial" w:eastAsia="Times New Roman" w:hAnsi="Arial" w:cs="Arial"/>
          <w:sz w:val="24"/>
          <w:szCs w:val="24"/>
          <w:lang w:eastAsia="pl-PL"/>
        </w:rPr>
        <w:br/>
        <w:t>gdy zaistnieje konieczność wydłużenia fazy intensywnej procesu w reaktorach.</w:t>
      </w:r>
      <w:r w:rsidRPr="00493039">
        <w:rPr>
          <w:rFonts w:ascii="Arial" w:hAnsi="Arial" w:cs="Arial"/>
          <w:sz w:val="24"/>
          <w:szCs w:val="24"/>
        </w:rPr>
        <w:t xml:space="preserve"> </w:t>
      </w:r>
      <w:r w:rsidRPr="00493039">
        <w:rPr>
          <w:rFonts w:ascii="Arial" w:hAnsi="Arial" w:cs="Arial"/>
          <w:sz w:val="24"/>
          <w:szCs w:val="24"/>
        </w:rPr>
        <w:br/>
      </w:r>
      <w:r w:rsidRPr="00493039">
        <w:rPr>
          <w:rFonts w:ascii="Arial" w:eastAsia="Times New Roman" w:hAnsi="Arial" w:cs="Arial"/>
          <w:sz w:val="24"/>
          <w:szCs w:val="24"/>
          <w:lang w:eastAsia="pl-PL"/>
        </w:rPr>
        <w:t xml:space="preserve">W sytuacji braku wolnych bioreaktorów przez okres powyżej 7 dni zakazuje się przyjmowania odpadów </w:t>
      </w:r>
      <w:proofErr w:type="spellStart"/>
      <w:r w:rsidRPr="00493039">
        <w:rPr>
          <w:rFonts w:ascii="Arial" w:eastAsia="Times New Roman" w:hAnsi="Arial" w:cs="Arial"/>
          <w:sz w:val="24"/>
          <w:szCs w:val="24"/>
          <w:lang w:eastAsia="pl-PL"/>
        </w:rPr>
        <w:t>odorotwórczych</w:t>
      </w:r>
      <w:proofErr w:type="spellEnd"/>
      <w:r w:rsidRPr="00493039">
        <w:rPr>
          <w:rFonts w:ascii="Arial" w:eastAsia="Times New Roman" w:hAnsi="Arial" w:cs="Arial"/>
          <w:sz w:val="24"/>
          <w:szCs w:val="24"/>
          <w:lang w:eastAsia="pl-PL"/>
        </w:rPr>
        <w:t xml:space="preserve"> na teren instalacji MBP.  </w:t>
      </w:r>
    </w:p>
    <w:p w14:paraId="0401163B" w14:textId="6E988A6E" w:rsidR="008811E1" w:rsidRPr="00493039" w:rsidRDefault="008811E1" w:rsidP="008811E1">
      <w:pPr>
        <w:spacing w:after="0" w:line="240" w:lineRule="auto"/>
        <w:jc w:val="both"/>
        <w:rPr>
          <w:rFonts w:ascii="Arial" w:hAnsi="Arial" w:cs="Arial"/>
          <w:sz w:val="24"/>
          <w:szCs w:val="24"/>
        </w:rPr>
      </w:pPr>
      <w:r w:rsidRPr="00493039">
        <w:rPr>
          <w:rFonts w:ascii="Arial" w:hAnsi="Arial" w:cs="Arial"/>
          <w:sz w:val="24"/>
          <w:szCs w:val="24"/>
        </w:rPr>
        <w:t xml:space="preserve">W punkcie I.2.2.2.13. pozwolenia ustalono pojemność boksu magazynowego wytworzonej frakcji </w:t>
      </w:r>
      <w:proofErr w:type="spellStart"/>
      <w:r w:rsidRPr="00493039">
        <w:rPr>
          <w:rFonts w:ascii="Arial" w:hAnsi="Arial" w:cs="Arial"/>
          <w:sz w:val="24"/>
          <w:szCs w:val="24"/>
        </w:rPr>
        <w:t>nadsitowej</w:t>
      </w:r>
      <w:proofErr w:type="spellEnd"/>
      <w:r w:rsidRPr="00493039">
        <w:rPr>
          <w:rFonts w:ascii="Arial" w:hAnsi="Arial" w:cs="Arial"/>
          <w:sz w:val="24"/>
          <w:szCs w:val="24"/>
        </w:rPr>
        <w:t xml:space="preserve"> ex 19 12 12 (pow. 80 mm) oraz boksu na odpady biodegradowalne o kodach 20 01 08 i 20 02 01, kierowanych do przetwarzania (</w:t>
      </w:r>
      <w:proofErr w:type="spellStart"/>
      <w:r w:rsidRPr="00493039">
        <w:rPr>
          <w:rFonts w:ascii="Arial" w:hAnsi="Arial" w:cs="Arial"/>
          <w:sz w:val="24"/>
          <w:szCs w:val="24"/>
        </w:rPr>
        <w:t>ozn</w:t>
      </w:r>
      <w:proofErr w:type="spellEnd"/>
      <w:r w:rsidRPr="00493039">
        <w:rPr>
          <w:rFonts w:ascii="Arial" w:hAnsi="Arial" w:cs="Arial"/>
          <w:sz w:val="24"/>
          <w:szCs w:val="24"/>
        </w:rPr>
        <w:t>. 26).</w:t>
      </w:r>
      <w:r w:rsidRPr="00493039">
        <w:rPr>
          <w:rFonts w:eastAsia="Calibri" w:cs="Arial"/>
          <w:szCs w:val="18"/>
        </w:rPr>
        <w:t xml:space="preserve"> </w:t>
      </w:r>
    </w:p>
    <w:p w14:paraId="38BE85FD" w14:textId="6680B4E1" w:rsidR="008811E1" w:rsidRPr="00493039" w:rsidRDefault="008811E1" w:rsidP="008811E1">
      <w:pPr>
        <w:spacing w:after="0" w:line="240" w:lineRule="auto"/>
        <w:jc w:val="both"/>
        <w:rPr>
          <w:rFonts w:ascii="Arial" w:hAnsi="Arial" w:cs="Arial"/>
          <w:sz w:val="24"/>
          <w:szCs w:val="24"/>
        </w:rPr>
      </w:pPr>
      <w:r w:rsidRPr="00493039">
        <w:rPr>
          <w:rFonts w:ascii="Arial" w:hAnsi="Arial" w:cs="Arial"/>
          <w:sz w:val="24"/>
          <w:szCs w:val="24"/>
        </w:rPr>
        <w:t>Dwa zadaszone boksy magazynowe o łącznej powierzchni 160 m</w:t>
      </w:r>
      <w:r w:rsidRPr="00493039">
        <w:rPr>
          <w:rFonts w:ascii="Arial" w:hAnsi="Arial" w:cs="Arial"/>
          <w:sz w:val="24"/>
          <w:szCs w:val="24"/>
          <w:vertAlign w:val="superscript"/>
        </w:rPr>
        <w:t>2</w:t>
      </w:r>
      <w:r w:rsidRPr="00493039">
        <w:rPr>
          <w:rFonts w:ascii="Arial" w:hAnsi="Arial" w:cs="Arial"/>
          <w:sz w:val="24"/>
          <w:szCs w:val="24"/>
        </w:rPr>
        <w:t xml:space="preserve"> i wysokości magazynowania do 4 m zbudowane z bloków betonowych typu </w:t>
      </w:r>
      <w:proofErr w:type="spellStart"/>
      <w:r w:rsidRPr="00493039">
        <w:rPr>
          <w:rFonts w:ascii="Arial" w:hAnsi="Arial" w:cs="Arial"/>
          <w:sz w:val="24"/>
          <w:szCs w:val="24"/>
        </w:rPr>
        <w:t>legioblok</w:t>
      </w:r>
      <w:proofErr w:type="spellEnd"/>
      <w:r w:rsidRPr="00493039">
        <w:rPr>
          <w:rFonts w:ascii="Arial" w:hAnsi="Arial" w:cs="Arial"/>
          <w:sz w:val="24"/>
          <w:szCs w:val="24"/>
        </w:rPr>
        <w:t xml:space="preserve">, </w:t>
      </w:r>
      <w:r w:rsidRPr="00493039">
        <w:rPr>
          <w:rFonts w:ascii="Arial" w:hAnsi="Arial" w:cs="Arial"/>
          <w:sz w:val="24"/>
          <w:szCs w:val="24"/>
        </w:rPr>
        <w:br/>
        <w:t>zlokalizowane na placu o nawierzchni szczelnej, utwardzonej, o pojemności 640 m</w:t>
      </w:r>
      <w:r w:rsidRPr="00493039">
        <w:rPr>
          <w:rFonts w:ascii="Arial" w:hAnsi="Arial" w:cs="Arial"/>
          <w:sz w:val="24"/>
          <w:szCs w:val="24"/>
          <w:vertAlign w:val="superscript"/>
        </w:rPr>
        <w:t xml:space="preserve">3 </w:t>
      </w:r>
      <w:r w:rsidRPr="00493039">
        <w:rPr>
          <w:rFonts w:ascii="Arial" w:hAnsi="Arial" w:cs="Arial"/>
          <w:sz w:val="24"/>
          <w:szCs w:val="24"/>
        </w:rPr>
        <w:t>zostały rozbudowane do powierzchni 317 m</w:t>
      </w:r>
      <w:r w:rsidRPr="00493039">
        <w:rPr>
          <w:rFonts w:ascii="Arial" w:hAnsi="Arial" w:cs="Arial"/>
          <w:sz w:val="24"/>
          <w:szCs w:val="24"/>
          <w:vertAlign w:val="superscript"/>
        </w:rPr>
        <w:t>2</w:t>
      </w:r>
      <w:r w:rsidRPr="00493039">
        <w:rPr>
          <w:rFonts w:ascii="Arial" w:hAnsi="Arial" w:cs="Arial"/>
          <w:sz w:val="24"/>
          <w:szCs w:val="24"/>
        </w:rPr>
        <w:t xml:space="preserve"> o całkowitej pojemności 1192 m</w:t>
      </w:r>
      <w:r w:rsidRPr="00493039">
        <w:rPr>
          <w:rFonts w:ascii="Arial" w:hAnsi="Arial" w:cs="Arial"/>
          <w:sz w:val="24"/>
          <w:szCs w:val="24"/>
          <w:vertAlign w:val="superscript"/>
        </w:rPr>
        <w:t>3</w:t>
      </w:r>
      <w:r w:rsidRPr="00493039">
        <w:rPr>
          <w:rFonts w:ascii="Arial" w:hAnsi="Arial" w:cs="Arial"/>
          <w:sz w:val="24"/>
          <w:szCs w:val="24"/>
        </w:rPr>
        <w:t>, w tym:</w:t>
      </w:r>
    </w:p>
    <w:p w14:paraId="0027095D" w14:textId="07E31082" w:rsidR="008811E1" w:rsidRPr="00493039" w:rsidRDefault="008811E1">
      <w:pPr>
        <w:pStyle w:val="Akapitzlist"/>
        <w:numPr>
          <w:ilvl w:val="0"/>
          <w:numId w:val="24"/>
        </w:numPr>
        <w:spacing w:after="0"/>
        <w:rPr>
          <w:rFonts w:ascii="Arial" w:hAnsi="Arial" w:cs="Arial"/>
          <w:sz w:val="24"/>
          <w:szCs w:val="24"/>
        </w:rPr>
      </w:pPr>
      <w:r w:rsidRPr="00493039">
        <w:rPr>
          <w:rFonts w:ascii="Arial" w:hAnsi="Arial" w:cs="Arial"/>
          <w:sz w:val="24"/>
          <w:szCs w:val="24"/>
        </w:rPr>
        <w:lastRenderedPageBreak/>
        <w:t xml:space="preserve">boks magazynowy odpadów biodegradowalnych kierowanych do przetwarzania </w:t>
      </w:r>
      <w:r w:rsidRPr="00493039">
        <w:rPr>
          <w:rFonts w:ascii="Arial" w:hAnsi="Arial" w:cs="Arial"/>
          <w:sz w:val="24"/>
          <w:szCs w:val="24"/>
        </w:rPr>
        <w:br/>
        <w:t>o pojemności 596 m</w:t>
      </w:r>
      <w:r w:rsidRPr="00493039">
        <w:rPr>
          <w:rFonts w:ascii="Arial" w:hAnsi="Arial" w:cs="Arial"/>
          <w:sz w:val="24"/>
          <w:szCs w:val="24"/>
          <w:vertAlign w:val="superscript"/>
        </w:rPr>
        <w:t xml:space="preserve">3 </w:t>
      </w:r>
      <w:r w:rsidRPr="00493039">
        <w:rPr>
          <w:rFonts w:ascii="Arial" w:hAnsi="Arial" w:cs="Arial"/>
          <w:sz w:val="24"/>
          <w:szCs w:val="24"/>
        </w:rPr>
        <w:t>(388 Mg),</w:t>
      </w:r>
      <w:r w:rsidRPr="00493039">
        <w:rPr>
          <w:rFonts w:ascii="Arial" w:hAnsi="Arial" w:cs="Arial"/>
          <w:sz w:val="24"/>
          <w:szCs w:val="24"/>
          <w:vertAlign w:val="superscript"/>
        </w:rPr>
        <w:t xml:space="preserve"> </w:t>
      </w:r>
    </w:p>
    <w:p w14:paraId="749EEF14" w14:textId="574E55FB" w:rsidR="008811E1" w:rsidRPr="00493039" w:rsidRDefault="008811E1">
      <w:pPr>
        <w:pStyle w:val="Akapitzlist"/>
        <w:numPr>
          <w:ilvl w:val="0"/>
          <w:numId w:val="24"/>
        </w:numPr>
        <w:spacing w:after="0" w:afterAutospacing="0"/>
        <w:ind w:left="714" w:hanging="357"/>
        <w:rPr>
          <w:rFonts w:ascii="Arial" w:hAnsi="Arial" w:cs="Arial"/>
          <w:sz w:val="24"/>
          <w:szCs w:val="24"/>
        </w:rPr>
      </w:pPr>
      <w:r w:rsidRPr="00493039">
        <w:rPr>
          <w:rFonts w:ascii="Arial" w:hAnsi="Arial" w:cs="Arial"/>
          <w:sz w:val="24"/>
          <w:szCs w:val="24"/>
        </w:rPr>
        <w:t xml:space="preserve">boks magazynowy wytworzonej frakcji </w:t>
      </w:r>
      <w:proofErr w:type="spellStart"/>
      <w:r w:rsidRPr="00493039">
        <w:rPr>
          <w:rFonts w:ascii="Arial" w:hAnsi="Arial" w:cs="Arial"/>
          <w:sz w:val="24"/>
          <w:szCs w:val="24"/>
        </w:rPr>
        <w:t>nadsitowej</w:t>
      </w:r>
      <w:proofErr w:type="spellEnd"/>
      <w:r w:rsidRPr="00493039">
        <w:rPr>
          <w:rFonts w:ascii="Arial" w:hAnsi="Arial" w:cs="Arial"/>
          <w:sz w:val="24"/>
          <w:szCs w:val="24"/>
        </w:rPr>
        <w:t xml:space="preserve"> o pojemności 596 m</w:t>
      </w:r>
      <w:r w:rsidRPr="00493039">
        <w:rPr>
          <w:rFonts w:ascii="Arial" w:hAnsi="Arial" w:cs="Arial"/>
          <w:sz w:val="24"/>
          <w:szCs w:val="24"/>
          <w:vertAlign w:val="superscript"/>
        </w:rPr>
        <w:t xml:space="preserve">3 </w:t>
      </w:r>
      <w:r w:rsidRPr="00493039">
        <w:rPr>
          <w:rFonts w:ascii="Arial" w:hAnsi="Arial" w:cs="Arial"/>
          <w:sz w:val="24"/>
          <w:szCs w:val="24"/>
        </w:rPr>
        <w:t>(388 Mg).</w:t>
      </w:r>
      <w:r w:rsidRPr="00493039">
        <w:rPr>
          <w:rFonts w:ascii="Arial" w:hAnsi="Arial" w:cs="Arial"/>
          <w:sz w:val="24"/>
          <w:szCs w:val="24"/>
          <w:vertAlign w:val="superscript"/>
        </w:rPr>
        <w:t xml:space="preserve"> </w:t>
      </w:r>
    </w:p>
    <w:p w14:paraId="041712FF" w14:textId="531F0D21" w:rsidR="008811E1" w:rsidRPr="00493039" w:rsidRDefault="008811E1" w:rsidP="005B4B24">
      <w:pPr>
        <w:spacing w:after="0"/>
        <w:jc w:val="both"/>
        <w:rPr>
          <w:rFonts w:ascii="Arial" w:eastAsia="Calibri" w:hAnsi="Arial" w:cs="Arial"/>
          <w:sz w:val="24"/>
          <w:szCs w:val="24"/>
        </w:rPr>
      </w:pPr>
      <w:r w:rsidRPr="00493039">
        <w:rPr>
          <w:rFonts w:ascii="Arial" w:eastAsia="Calibri" w:hAnsi="Arial" w:cs="Arial"/>
          <w:sz w:val="24"/>
          <w:szCs w:val="24"/>
        </w:rPr>
        <w:t xml:space="preserve">W punkcie VII.6.3. w tabeli nr 21.2. ustalono całkowitą pojemność boksów. </w:t>
      </w:r>
    </w:p>
    <w:p w14:paraId="20766EA7" w14:textId="3B80589C" w:rsidR="008811E1" w:rsidRPr="00493039" w:rsidRDefault="008811E1" w:rsidP="005B4B24">
      <w:pPr>
        <w:spacing w:after="0"/>
        <w:jc w:val="both"/>
        <w:rPr>
          <w:rFonts w:ascii="Arial" w:hAnsi="Arial" w:cs="Arial"/>
          <w:sz w:val="24"/>
          <w:szCs w:val="24"/>
        </w:rPr>
      </w:pPr>
      <w:r w:rsidRPr="00493039">
        <w:rPr>
          <w:rFonts w:ascii="Arial" w:eastAsia="Calibri" w:hAnsi="Arial" w:cs="Arial"/>
          <w:sz w:val="24"/>
          <w:szCs w:val="24"/>
        </w:rPr>
        <w:t xml:space="preserve">W tabeli nr 21.3. pozwolenia zezwolono na magazynowanie 250 Mg odpadów </w:t>
      </w:r>
      <w:r w:rsidRPr="00493039">
        <w:rPr>
          <w:rFonts w:ascii="Arial" w:hAnsi="Arial" w:cs="Arial"/>
          <w:sz w:val="24"/>
          <w:szCs w:val="24"/>
        </w:rPr>
        <w:t>o kodach 20 01 08 i 20 02 01 jednocześnie, kierowanych do przetwarzania (</w:t>
      </w:r>
      <w:proofErr w:type="spellStart"/>
      <w:r w:rsidRPr="00493039">
        <w:rPr>
          <w:rFonts w:ascii="Arial" w:hAnsi="Arial" w:cs="Arial"/>
          <w:sz w:val="24"/>
          <w:szCs w:val="24"/>
        </w:rPr>
        <w:t>ozn</w:t>
      </w:r>
      <w:proofErr w:type="spellEnd"/>
      <w:r w:rsidRPr="00493039">
        <w:rPr>
          <w:rFonts w:ascii="Arial" w:hAnsi="Arial" w:cs="Arial"/>
          <w:sz w:val="24"/>
          <w:szCs w:val="24"/>
        </w:rPr>
        <w:t>. 26).</w:t>
      </w:r>
      <w:r w:rsidRPr="00493039">
        <w:rPr>
          <w:rFonts w:eastAsia="Calibri" w:cs="Arial"/>
          <w:szCs w:val="18"/>
        </w:rPr>
        <w:t xml:space="preserve"> </w:t>
      </w:r>
      <w:r w:rsidRPr="00493039">
        <w:rPr>
          <w:rFonts w:ascii="Arial" w:eastAsia="Calibri" w:hAnsi="Arial" w:cs="Arial"/>
          <w:sz w:val="24"/>
          <w:szCs w:val="24"/>
        </w:rPr>
        <w:t>Odpady te będą magazynowane w sposób selektywny, nie będą mieszane.</w:t>
      </w:r>
      <w:r w:rsidRPr="00493039">
        <w:rPr>
          <w:rFonts w:ascii="Arial" w:hAnsi="Arial" w:cs="Arial"/>
          <w:sz w:val="24"/>
          <w:szCs w:val="24"/>
        </w:rPr>
        <w:t xml:space="preserve"> </w:t>
      </w:r>
    </w:p>
    <w:p w14:paraId="7A7FD30F" w14:textId="4BA93204" w:rsidR="008811E1" w:rsidRPr="00493039" w:rsidRDefault="008811E1" w:rsidP="00F27EA3">
      <w:pPr>
        <w:spacing w:after="0" w:line="240" w:lineRule="auto"/>
        <w:jc w:val="both"/>
        <w:rPr>
          <w:rFonts w:ascii="Arial" w:hAnsi="Arial" w:cs="Arial"/>
          <w:sz w:val="24"/>
          <w:szCs w:val="24"/>
        </w:rPr>
      </w:pPr>
      <w:r w:rsidRPr="00493039">
        <w:rPr>
          <w:rFonts w:ascii="Arial" w:hAnsi="Arial" w:cs="Arial"/>
          <w:sz w:val="24"/>
          <w:szCs w:val="24"/>
        </w:rPr>
        <w:t xml:space="preserve">Zgodnie z pkt. </w:t>
      </w:r>
      <w:r w:rsidRPr="00493039">
        <w:rPr>
          <w:rFonts w:ascii="Arial" w:eastAsia="Times New Roman" w:hAnsi="Arial" w:cs="Arial"/>
          <w:sz w:val="24"/>
          <w:szCs w:val="24"/>
          <w:lang w:eastAsia="pl-PL"/>
        </w:rPr>
        <w:t>VII.6.</w:t>
      </w:r>
      <w:r w:rsidR="00506A55" w:rsidRPr="00493039">
        <w:rPr>
          <w:rFonts w:ascii="Arial" w:eastAsia="Times New Roman" w:hAnsi="Arial" w:cs="Arial"/>
          <w:sz w:val="24"/>
          <w:szCs w:val="24"/>
          <w:lang w:eastAsia="pl-PL"/>
        </w:rPr>
        <w:t>3</w:t>
      </w:r>
      <w:r w:rsidRPr="00493039">
        <w:rPr>
          <w:rFonts w:ascii="Arial" w:eastAsia="Times New Roman" w:hAnsi="Arial" w:cs="Arial"/>
          <w:sz w:val="24"/>
          <w:szCs w:val="24"/>
          <w:lang w:eastAsia="pl-PL"/>
        </w:rPr>
        <w:t>.2. i VII.6.</w:t>
      </w:r>
      <w:r w:rsidR="00506A55" w:rsidRPr="00493039">
        <w:rPr>
          <w:rFonts w:ascii="Arial" w:eastAsia="Times New Roman" w:hAnsi="Arial" w:cs="Arial"/>
          <w:sz w:val="24"/>
          <w:szCs w:val="24"/>
          <w:lang w:eastAsia="pl-PL"/>
        </w:rPr>
        <w:t>3</w:t>
      </w:r>
      <w:r w:rsidRPr="00493039">
        <w:rPr>
          <w:rFonts w:ascii="Arial" w:eastAsia="Times New Roman" w:hAnsi="Arial" w:cs="Arial"/>
          <w:sz w:val="24"/>
          <w:szCs w:val="24"/>
          <w:lang w:eastAsia="pl-PL"/>
        </w:rPr>
        <w:t xml:space="preserve">.3. pozwolenia, odpady </w:t>
      </w:r>
      <w:r w:rsidRPr="00493039">
        <w:rPr>
          <w:rFonts w:ascii="Arial" w:hAnsi="Arial" w:cs="Arial"/>
          <w:sz w:val="24"/>
          <w:szCs w:val="24"/>
        </w:rPr>
        <w:t xml:space="preserve">biodegradowalne magazynowane będą </w:t>
      </w:r>
      <w:r w:rsidRPr="00493039">
        <w:rPr>
          <w:rFonts w:ascii="Arial" w:eastAsia="Times New Roman" w:hAnsi="Arial" w:cs="Arial"/>
          <w:sz w:val="24"/>
          <w:szCs w:val="24"/>
          <w:lang w:eastAsia="pl-PL"/>
        </w:rPr>
        <w:t xml:space="preserve"> przez okres do 7 dni</w:t>
      </w:r>
      <w:r w:rsidRPr="00493039">
        <w:rPr>
          <w:rFonts w:ascii="Arial" w:hAnsi="Arial" w:cs="Arial"/>
          <w:sz w:val="24"/>
          <w:szCs w:val="24"/>
        </w:rPr>
        <w:t xml:space="preserve"> wyłącznie w </w:t>
      </w:r>
      <w:r w:rsidRPr="00493039">
        <w:rPr>
          <w:rFonts w:ascii="Arial" w:eastAsia="Times New Roman" w:hAnsi="Arial" w:cs="Arial"/>
          <w:sz w:val="24"/>
          <w:szCs w:val="24"/>
          <w:lang w:eastAsia="pl-PL"/>
        </w:rPr>
        <w:t xml:space="preserve">sytuacji braku wolnych bioreaktorów. </w:t>
      </w:r>
    </w:p>
    <w:p w14:paraId="2FC8E246" w14:textId="05A12049" w:rsidR="005C755D" w:rsidRPr="00493039" w:rsidRDefault="008811E1" w:rsidP="00F27EA3">
      <w:pPr>
        <w:spacing w:after="0" w:line="240" w:lineRule="auto"/>
        <w:ind w:firstLine="708"/>
        <w:jc w:val="both"/>
        <w:rPr>
          <w:rFonts w:ascii="Arial" w:hAnsi="Arial" w:cs="Arial"/>
          <w:sz w:val="24"/>
          <w:szCs w:val="24"/>
        </w:rPr>
      </w:pPr>
      <w:r w:rsidRPr="00493039">
        <w:rPr>
          <w:rFonts w:ascii="Arial" w:hAnsi="Arial" w:cs="Arial"/>
          <w:sz w:val="24"/>
          <w:szCs w:val="24"/>
        </w:rPr>
        <w:t xml:space="preserve">W punkcie I.2.2.2.13. pozwolenia ustalono pojemność boksu magazynowego wytworzonej frakcji </w:t>
      </w:r>
      <w:proofErr w:type="spellStart"/>
      <w:r w:rsidRPr="00493039">
        <w:rPr>
          <w:rFonts w:ascii="Arial" w:hAnsi="Arial" w:cs="Arial"/>
          <w:sz w:val="24"/>
          <w:szCs w:val="24"/>
        </w:rPr>
        <w:t>nadsitowej</w:t>
      </w:r>
      <w:proofErr w:type="spellEnd"/>
      <w:r w:rsidRPr="00493039">
        <w:rPr>
          <w:rFonts w:ascii="Arial" w:hAnsi="Arial" w:cs="Arial"/>
          <w:sz w:val="24"/>
          <w:szCs w:val="24"/>
        </w:rPr>
        <w:t xml:space="preserve"> ex 19 12 12 (pow. 80 mm) boks magazynowy </w:t>
      </w:r>
      <w:r w:rsidRPr="00493039">
        <w:rPr>
          <w:rFonts w:ascii="Arial" w:eastAsia="Calibri" w:hAnsi="Arial" w:cs="Arial"/>
          <w:sz w:val="24"/>
          <w:szCs w:val="24"/>
        </w:rPr>
        <w:t>wytworzonej</w:t>
      </w:r>
      <w:r w:rsidRPr="00493039">
        <w:rPr>
          <w:rFonts w:ascii="Arial" w:hAnsi="Arial" w:cs="Arial"/>
          <w:sz w:val="24"/>
          <w:szCs w:val="24"/>
        </w:rPr>
        <w:t xml:space="preserve"> frakcji </w:t>
      </w:r>
      <w:proofErr w:type="spellStart"/>
      <w:r w:rsidRPr="00493039">
        <w:rPr>
          <w:rFonts w:ascii="Arial" w:hAnsi="Arial" w:cs="Arial"/>
          <w:sz w:val="24"/>
          <w:szCs w:val="24"/>
        </w:rPr>
        <w:t>nadsitowej</w:t>
      </w:r>
      <w:proofErr w:type="spellEnd"/>
      <w:r w:rsidRPr="00493039">
        <w:rPr>
          <w:rFonts w:ascii="Arial" w:hAnsi="Arial" w:cs="Arial"/>
          <w:sz w:val="24"/>
          <w:szCs w:val="24"/>
        </w:rPr>
        <w:t xml:space="preserve"> </w:t>
      </w:r>
      <w:r w:rsidRPr="00493039">
        <w:rPr>
          <w:rFonts w:ascii="Arial" w:eastAsia="Calibri" w:hAnsi="Arial" w:cs="Arial"/>
          <w:sz w:val="24"/>
          <w:szCs w:val="24"/>
        </w:rPr>
        <w:t xml:space="preserve">o pojemności </w:t>
      </w:r>
      <w:r w:rsidRPr="00493039">
        <w:rPr>
          <w:rFonts w:ascii="Arial" w:hAnsi="Arial" w:cs="Arial"/>
          <w:sz w:val="24"/>
          <w:szCs w:val="24"/>
        </w:rPr>
        <w:t>596 m</w:t>
      </w:r>
      <w:r w:rsidRPr="00493039">
        <w:rPr>
          <w:rFonts w:ascii="Arial" w:hAnsi="Arial" w:cs="Arial"/>
          <w:sz w:val="24"/>
          <w:szCs w:val="24"/>
          <w:vertAlign w:val="superscript"/>
        </w:rPr>
        <w:t xml:space="preserve">3 </w:t>
      </w:r>
      <w:r w:rsidRPr="00493039">
        <w:rPr>
          <w:rFonts w:ascii="Arial" w:hAnsi="Arial" w:cs="Arial"/>
          <w:sz w:val="24"/>
          <w:szCs w:val="24"/>
        </w:rPr>
        <w:t>(388 Mg).</w:t>
      </w:r>
      <w:r w:rsidRPr="00493039">
        <w:rPr>
          <w:rFonts w:ascii="Arial" w:hAnsi="Arial" w:cs="Arial"/>
          <w:sz w:val="24"/>
          <w:szCs w:val="24"/>
          <w:vertAlign w:val="superscript"/>
        </w:rPr>
        <w:t xml:space="preserve"> </w:t>
      </w:r>
      <w:r w:rsidR="00462C1E" w:rsidRPr="00493039">
        <w:rPr>
          <w:rFonts w:ascii="Arial" w:hAnsi="Arial" w:cs="Arial"/>
          <w:sz w:val="24"/>
          <w:szCs w:val="24"/>
        </w:rPr>
        <w:t xml:space="preserve">Gromadzone odpady frakcji </w:t>
      </w:r>
      <w:proofErr w:type="spellStart"/>
      <w:r w:rsidR="00462C1E" w:rsidRPr="00493039">
        <w:rPr>
          <w:rFonts w:ascii="Arial" w:hAnsi="Arial" w:cs="Arial"/>
          <w:sz w:val="24"/>
          <w:szCs w:val="24"/>
        </w:rPr>
        <w:t>nadsitowej</w:t>
      </w:r>
      <w:proofErr w:type="spellEnd"/>
      <w:r w:rsidR="00462C1E" w:rsidRPr="00493039">
        <w:rPr>
          <w:rFonts w:ascii="Arial" w:hAnsi="Arial" w:cs="Arial"/>
          <w:sz w:val="24"/>
          <w:szCs w:val="24"/>
        </w:rPr>
        <w:t xml:space="preserve"> ex 19 12 12 (pow. 80 mm) powinny być niezwłocznie przekazywane odbiorcy po zgromadzeniu ilości odpowiedniej do transportu.</w:t>
      </w:r>
    </w:p>
    <w:p w14:paraId="2E56DCD5" w14:textId="3E0D4956" w:rsidR="00087691" w:rsidRPr="00493039" w:rsidRDefault="00462C1E" w:rsidP="005B4B24">
      <w:pPr>
        <w:spacing w:after="0"/>
        <w:rPr>
          <w:rFonts w:ascii="Arial" w:hAnsi="Arial"/>
          <w:sz w:val="24"/>
          <w:szCs w:val="24"/>
          <w:lang w:eastAsia="x-none"/>
        </w:rPr>
      </w:pPr>
      <w:r w:rsidRPr="00493039">
        <w:rPr>
          <w:rFonts w:ascii="Arial" w:hAnsi="Arial" w:cs="Arial"/>
          <w:sz w:val="24"/>
          <w:szCs w:val="24"/>
          <w:lang w:eastAsia="pl-PL"/>
        </w:rPr>
        <w:t xml:space="preserve">W punkcie </w:t>
      </w:r>
      <w:r w:rsidRPr="00493039">
        <w:rPr>
          <w:rFonts w:ascii="Arial" w:hAnsi="Arial"/>
          <w:sz w:val="24"/>
          <w:szCs w:val="24"/>
          <w:lang w:eastAsia="x-none"/>
        </w:rPr>
        <w:t xml:space="preserve">I.2.2.2.14. pozwolenia zezwolono na wykonanie zadaszonych </w:t>
      </w:r>
      <w:r w:rsidRPr="00493039">
        <w:rPr>
          <w:rFonts w:ascii="Arial" w:hAnsi="Arial" w:cs="Arial"/>
          <w:sz w:val="24"/>
          <w:szCs w:val="24"/>
        </w:rPr>
        <w:t>boksów magazynowych na odpady z selektywnej zbiórki o powierzchni 377 m</w:t>
      </w:r>
      <w:r w:rsidRPr="00493039">
        <w:rPr>
          <w:rFonts w:ascii="Arial" w:hAnsi="Arial" w:cs="Arial"/>
          <w:sz w:val="24"/>
          <w:szCs w:val="24"/>
          <w:vertAlign w:val="superscript"/>
        </w:rPr>
        <w:t>2</w:t>
      </w:r>
      <w:r w:rsidRPr="00493039">
        <w:rPr>
          <w:rFonts w:ascii="Arial" w:hAnsi="Arial" w:cs="Arial"/>
          <w:sz w:val="24"/>
          <w:szCs w:val="24"/>
        </w:rPr>
        <w:t xml:space="preserve"> </w:t>
      </w:r>
      <w:r w:rsidR="00087691" w:rsidRPr="00493039">
        <w:rPr>
          <w:rFonts w:ascii="Arial" w:hAnsi="Arial" w:cs="Arial"/>
          <w:sz w:val="24"/>
          <w:szCs w:val="24"/>
        </w:rPr>
        <w:t xml:space="preserve">o pojemności </w:t>
      </w:r>
      <w:r w:rsidR="00087691" w:rsidRPr="00493039">
        <w:rPr>
          <w:rFonts w:ascii="Arial" w:hAnsi="Arial" w:cs="Arial"/>
          <w:sz w:val="24"/>
          <w:szCs w:val="24"/>
        </w:rPr>
        <w:br/>
        <w:t xml:space="preserve">320 Mg </w:t>
      </w:r>
      <w:r w:rsidRPr="00493039">
        <w:rPr>
          <w:rFonts w:ascii="Arial" w:hAnsi="Arial" w:cs="Arial"/>
          <w:sz w:val="24"/>
          <w:szCs w:val="24"/>
        </w:rPr>
        <w:t>(</w:t>
      </w:r>
      <w:proofErr w:type="spellStart"/>
      <w:r w:rsidRPr="00493039">
        <w:rPr>
          <w:rFonts w:ascii="Arial" w:hAnsi="Arial" w:cs="Arial"/>
          <w:sz w:val="24"/>
          <w:szCs w:val="24"/>
        </w:rPr>
        <w:t>ozn</w:t>
      </w:r>
      <w:proofErr w:type="spellEnd"/>
      <w:r w:rsidRPr="00493039">
        <w:rPr>
          <w:rFonts w:ascii="Arial" w:hAnsi="Arial" w:cs="Arial"/>
          <w:sz w:val="24"/>
          <w:szCs w:val="24"/>
        </w:rPr>
        <w:t>. 25) – termin realizacji do dnia 31.12.2025r.</w:t>
      </w:r>
      <w:r w:rsidRPr="00493039">
        <w:rPr>
          <w:rFonts w:ascii="Arial" w:hAnsi="Arial"/>
          <w:sz w:val="24"/>
          <w:szCs w:val="24"/>
          <w:lang w:eastAsia="x-none"/>
        </w:rPr>
        <w:t xml:space="preserve"> </w:t>
      </w:r>
    </w:p>
    <w:p w14:paraId="61C55450" w14:textId="2215C90B" w:rsidR="00462C1E" w:rsidRPr="00493039" w:rsidRDefault="00462C1E" w:rsidP="005B4B24">
      <w:pPr>
        <w:spacing w:after="0"/>
        <w:jc w:val="both"/>
        <w:rPr>
          <w:rFonts w:ascii="Arial" w:hAnsi="Arial"/>
          <w:sz w:val="24"/>
          <w:szCs w:val="24"/>
          <w:lang w:eastAsia="x-none"/>
        </w:rPr>
      </w:pPr>
      <w:r w:rsidRPr="00493039">
        <w:rPr>
          <w:rFonts w:ascii="Arial" w:hAnsi="Arial" w:cs="Arial"/>
          <w:sz w:val="24"/>
          <w:szCs w:val="24"/>
        </w:rPr>
        <w:t>W boksach magazynowane będą odpady przeznaczone do przetwarzania w części mechanicznej instalacji MBP (na linii sortowniczej). Wg operatu p.poż. jednocześnie może być magazynowane 320 Mg odpadów.</w:t>
      </w:r>
    </w:p>
    <w:p w14:paraId="49F0A9E1" w14:textId="7A7D38A6" w:rsidR="00087691" w:rsidRPr="00493039" w:rsidRDefault="00462C1E" w:rsidP="005B4B24">
      <w:pPr>
        <w:spacing w:after="0"/>
        <w:jc w:val="both"/>
        <w:rPr>
          <w:rFonts w:ascii="Arial" w:hAnsi="Arial"/>
          <w:sz w:val="24"/>
          <w:szCs w:val="24"/>
          <w:lang w:eastAsia="x-none"/>
        </w:rPr>
      </w:pPr>
      <w:r w:rsidRPr="00493039">
        <w:rPr>
          <w:rFonts w:ascii="Arial" w:hAnsi="Arial"/>
          <w:sz w:val="24"/>
          <w:szCs w:val="24"/>
          <w:lang w:eastAsia="x-none"/>
        </w:rPr>
        <w:t xml:space="preserve">Boksy służącego do magazynowania </w:t>
      </w:r>
      <w:r w:rsidRPr="00493039">
        <w:rPr>
          <w:rFonts w:ascii="Arial" w:hAnsi="Arial" w:cs="Arial"/>
          <w:sz w:val="24"/>
          <w:szCs w:val="24"/>
        </w:rPr>
        <w:t xml:space="preserve">odpady z selektywnej zbiórki ujęto w </w:t>
      </w:r>
      <w:r w:rsidR="00087691" w:rsidRPr="00493039">
        <w:rPr>
          <w:rFonts w:ascii="Arial" w:hAnsi="Arial" w:cs="Arial"/>
          <w:sz w:val="24"/>
          <w:szCs w:val="24"/>
        </w:rPr>
        <w:t xml:space="preserve">nowej </w:t>
      </w:r>
      <w:r w:rsidRPr="00493039">
        <w:rPr>
          <w:rFonts w:ascii="Arial" w:hAnsi="Arial" w:cs="Arial"/>
          <w:sz w:val="24"/>
          <w:szCs w:val="24"/>
        </w:rPr>
        <w:t>tabeli nr 9.1.</w:t>
      </w:r>
      <w:r w:rsidR="00087691" w:rsidRPr="00493039">
        <w:rPr>
          <w:rFonts w:ascii="Arial" w:hAnsi="Arial" w:cs="Arial"/>
          <w:sz w:val="24"/>
          <w:szCs w:val="24"/>
        </w:rPr>
        <w:t>1.</w:t>
      </w:r>
      <w:r w:rsidRPr="00493039">
        <w:rPr>
          <w:rFonts w:ascii="Arial" w:hAnsi="Arial" w:cs="Arial"/>
          <w:sz w:val="24"/>
          <w:szCs w:val="24"/>
        </w:rPr>
        <w:t xml:space="preserve"> pozwolenia </w:t>
      </w:r>
      <w:r w:rsidR="00506A55" w:rsidRPr="00493039">
        <w:rPr>
          <w:rFonts w:ascii="Arial" w:hAnsi="Arial" w:cs="Arial"/>
          <w:sz w:val="24"/>
          <w:szCs w:val="24"/>
        </w:rPr>
        <w:t>/</w:t>
      </w:r>
      <w:r w:rsidR="00087691" w:rsidRPr="00493039">
        <w:rPr>
          <w:rFonts w:ascii="Arial" w:hAnsi="Arial" w:cs="Arial"/>
          <w:sz w:val="24"/>
          <w:szCs w:val="24"/>
        </w:rPr>
        <w:t>Całkowita pojemność miejsca magazynowania odpadów pochodzących z selektywnej zbiórki kierowanych do przetwarzania</w:t>
      </w:r>
      <w:r w:rsidR="00506A55" w:rsidRPr="00493039">
        <w:rPr>
          <w:rFonts w:ascii="Arial" w:hAnsi="Arial" w:cs="Arial"/>
          <w:sz w:val="24"/>
          <w:szCs w:val="24"/>
        </w:rPr>
        <w:t>/</w:t>
      </w:r>
      <w:r w:rsidR="00087691" w:rsidRPr="00493039">
        <w:rPr>
          <w:rFonts w:ascii="Arial" w:hAnsi="Arial" w:cs="Arial"/>
          <w:sz w:val="24"/>
          <w:szCs w:val="24"/>
        </w:rPr>
        <w:t>.</w:t>
      </w:r>
    </w:p>
    <w:p w14:paraId="3F7B568C" w14:textId="48B2C131" w:rsidR="00D22DB6" w:rsidRPr="00493039" w:rsidRDefault="00087691" w:rsidP="00661A6B">
      <w:pPr>
        <w:spacing w:after="0" w:line="240" w:lineRule="auto"/>
        <w:jc w:val="both"/>
        <w:rPr>
          <w:rFonts w:ascii="Arial" w:eastAsia="Times New Roman" w:hAnsi="Arial" w:cs="Arial"/>
          <w:kern w:val="0"/>
          <w:lang w:eastAsia="pl-PL"/>
          <w14:ligatures w14:val="none"/>
        </w:rPr>
      </w:pPr>
      <w:r w:rsidRPr="00493039">
        <w:rPr>
          <w:rFonts w:ascii="Arial" w:hAnsi="Arial"/>
          <w:sz w:val="24"/>
          <w:szCs w:val="24"/>
          <w:lang w:eastAsia="x-none"/>
        </w:rPr>
        <w:t xml:space="preserve">Boksy ujęto również w tabeli nr 9.2. pozwolenia, w której ustalono </w:t>
      </w:r>
      <w:r w:rsidRPr="00493039">
        <w:rPr>
          <w:rFonts w:ascii="Arial" w:eastAsia="Times New Roman" w:hAnsi="Arial" w:cs="Arial"/>
          <w:kern w:val="0"/>
          <w:lang w:eastAsia="pl-PL"/>
          <w14:ligatures w14:val="none"/>
        </w:rPr>
        <w:t>s</w:t>
      </w:r>
      <w:r w:rsidRPr="00493039">
        <w:rPr>
          <w:rFonts w:ascii="Arial" w:hAnsi="Arial"/>
          <w:sz w:val="24"/>
          <w:szCs w:val="24"/>
          <w:lang w:eastAsia="x-none"/>
        </w:rPr>
        <w:t>posoby i miejsca magazynowania odpadów kierowanych do przetwarzania w hali sortowni.</w:t>
      </w:r>
    </w:p>
    <w:p w14:paraId="22E9196F" w14:textId="30F31FA2" w:rsidR="00D22DB6" w:rsidRPr="00493039" w:rsidRDefault="00D22DB6" w:rsidP="00661A6B">
      <w:pPr>
        <w:spacing w:after="0"/>
        <w:jc w:val="both"/>
        <w:rPr>
          <w:rFonts w:ascii="Arial" w:hAnsi="Arial"/>
          <w:sz w:val="24"/>
          <w:szCs w:val="24"/>
          <w:lang w:eastAsia="x-none"/>
        </w:rPr>
      </w:pPr>
      <w:r w:rsidRPr="00493039">
        <w:rPr>
          <w:rFonts w:ascii="Arial" w:hAnsi="Arial" w:cs="Arial"/>
          <w:sz w:val="24"/>
          <w:szCs w:val="24"/>
          <w:lang w:eastAsia="pl-PL"/>
        </w:rPr>
        <w:t xml:space="preserve">W punkcie I.2.2.2.15. pozwolenia ustalono miejsca </w:t>
      </w:r>
      <w:r w:rsidRPr="00493039">
        <w:rPr>
          <w:rFonts w:ascii="Arial" w:hAnsi="Arial" w:cs="Arial"/>
          <w:sz w:val="24"/>
          <w:szCs w:val="24"/>
        </w:rPr>
        <w:t xml:space="preserve">zrzutu frakcji wytwarzanych </w:t>
      </w:r>
      <w:r w:rsidR="00506A55" w:rsidRPr="00493039">
        <w:rPr>
          <w:rFonts w:ascii="Arial" w:hAnsi="Arial" w:cs="Arial"/>
          <w:sz w:val="24"/>
          <w:szCs w:val="24"/>
        </w:rPr>
        <w:br/>
      </w:r>
      <w:r w:rsidRPr="00493039">
        <w:rPr>
          <w:rFonts w:ascii="Arial" w:hAnsi="Arial" w:cs="Arial"/>
          <w:sz w:val="24"/>
          <w:szCs w:val="24"/>
        </w:rPr>
        <w:t>w sortowni odpadów:</w:t>
      </w:r>
    </w:p>
    <w:p w14:paraId="63817E34" w14:textId="77777777" w:rsidR="00D22DB6" w:rsidRPr="00493039" w:rsidRDefault="00D22DB6" w:rsidP="00661A6B">
      <w:pPr>
        <w:pStyle w:val="Akapitzlist"/>
        <w:numPr>
          <w:ilvl w:val="0"/>
          <w:numId w:val="12"/>
        </w:numPr>
        <w:spacing w:after="0" w:afterAutospacing="0"/>
        <w:ind w:left="426"/>
        <w:rPr>
          <w:rFonts w:ascii="Arial" w:hAnsi="Arial" w:cs="Arial"/>
          <w:sz w:val="24"/>
          <w:szCs w:val="24"/>
        </w:rPr>
      </w:pPr>
      <w:r w:rsidRPr="00493039">
        <w:rPr>
          <w:rFonts w:ascii="Arial" w:hAnsi="Arial" w:cs="Arial"/>
          <w:sz w:val="24"/>
          <w:szCs w:val="24"/>
        </w:rPr>
        <w:t>miejsce zrzutu opakowań z metali (</w:t>
      </w:r>
      <w:proofErr w:type="spellStart"/>
      <w:r w:rsidRPr="00493039">
        <w:rPr>
          <w:rFonts w:ascii="Arial" w:hAnsi="Arial" w:cs="Arial"/>
          <w:sz w:val="24"/>
          <w:szCs w:val="24"/>
        </w:rPr>
        <w:t>ozn</w:t>
      </w:r>
      <w:proofErr w:type="spellEnd"/>
      <w:r w:rsidRPr="00493039">
        <w:rPr>
          <w:rFonts w:ascii="Arial" w:hAnsi="Arial" w:cs="Arial"/>
          <w:sz w:val="24"/>
          <w:szCs w:val="24"/>
        </w:rPr>
        <w:t>. 27)</w:t>
      </w:r>
    </w:p>
    <w:p w14:paraId="79D38AA5" w14:textId="77777777" w:rsidR="00D22DB6" w:rsidRPr="00493039" w:rsidRDefault="00D22DB6" w:rsidP="00661A6B">
      <w:pPr>
        <w:pStyle w:val="Akapitzlist"/>
        <w:numPr>
          <w:ilvl w:val="0"/>
          <w:numId w:val="12"/>
        </w:numPr>
        <w:spacing w:after="0" w:afterAutospacing="0"/>
        <w:ind w:left="426"/>
        <w:rPr>
          <w:rFonts w:ascii="Arial" w:hAnsi="Arial" w:cs="Arial"/>
          <w:sz w:val="24"/>
          <w:szCs w:val="24"/>
        </w:rPr>
      </w:pPr>
      <w:r w:rsidRPr="00493039">
        <w:rPr>
          <w:rFonts w:ascii="Arial" w:hAnsi="Arial" w:cs="Arial"/>
          <w:sz w:val="24"/>
          <w:szCs w:val="24"/>
        </w:rPr>
        <w:t>miejsce zrzutu frakcji mineralnej (</w:t>
      </w:r>
      <w:proofErr w:type="spellStart"/>
      <w:r w:rsidRPr="00493039">
        <w:rPr>
          <w:rFonts w:ascii="Arial" w:hAnsi="Arial" w:cs="Arial"/>
          <w:sz w:val="24"/>
          <w:szCs w:val="24"/>
        </w:rPr>
        <w:t>ozn</w:t>
      </w:r>
      <w:proofErr w:type="spellEnd"/>
      <w:r w:rsidRPr="00493039">
        <w:rPr>
          <w:rFonts w:ascii="Arial" w:hAnsi="Arial" w:cs="Arial"/>
          <w:sz w:val="24"/>
          <w:szCs w:val="24"/>
        </w:rPr>
        <w:t>. 28)</w:t>
      </w:r>
    </w:p>
    <w:p w14:paraId="437AE283" w14:textId="77777777" w:rsidR="00D22DB6" w:rsidRPr="00493039" w:rsidRDefault="00D22DB6">
      <w:pPr>
        <w:pStyle w:val="Akapitzlist"/>
        <w:numPr>
          <w:ilvl w:val="0"/>
          <w:numId w:val="12"/>
        </w:numPr>
        <w:ind w:left="426"/>
        <w:rPr>
          <w:rFonts w:ascii="Arial" w:hAnsi="Arial" w:cs="Arial"/>
          <w:sz w:val="24"/>
          <w:szCs w:val="24"/>
        </w:rPr>
      </w:pPr>
      <w:r w:rsidRPr="00493039">
        <w:rPr>
          <w:rFonts w:ascii="Arial" w:hAnsi="Arial" w:cs="Arial"/>
          <w:sz w:val="24"/>
          <w:szCs w:val="24"/>
        </w:rPr>
        <w:t>miejsce zrzutu tworzyw sztucznych (</w:t>
      </w:r>
      <w:proofErr w:type="spellStart"/>
      <w:r w:rsidRPr="00493039">
        <w:rPr>
          <w:rFonts w:ascii="Arial" w:hAnsi="Arial" w:cs="Arial"/>
          <w:sz w:val="24"/>
          <w:szCs w:val="24"/>
        </w:rPr>
        <w:t>ozn</w:t>
      </w:r>
      <w:proofErr w:type="spellEnd"/>
      <w:r w:rsidRPr="00493039">
        <w:rPr>
          <w:rFonts w:ascii="Arial" w:hAnsi="Arial" w:cs="Arial"/>
          <w:sz w:val="24"/>
          <w:szCs w:val="24"/>
        </w:rPr>
        <w:t>. 29)</w:t>
      </w:r>
    </w:p>
    <w:p w14:paraId="5C509E1F" w14:textId="77777777" w:rsidR="00D22DB6" w:rsidRPr="00493039" w:rsidRDefault="00D22DB6">
      <w:pPr>
        <w:pStyle w:val="Akapitzlist"/>
        <w:numPr>
          <w:ilvl w:val="0"/>
          <w:numId w:val="12"/>
        </w:numPr>
        <w:spacing w:after="0" w:afterAutospacing="0"/>
        <w:ind w:left="426"/>
        <w:rPr>
          <w:rFonts w:ascii="Arial" w:hAnsi="Arial" w:cs="Arial"/>
          <w:sz w:val="24"/>
          <w:szCs w:val="24"/>
        </w:rPr>
      </w:pPr>
      <w:r w:rsidRPr="00493039">
        <w:rPr>
          <w:rFonts w:ascii="Arial" w:hAnsi="Arial" w:cs="Arial"/>
          <w:sz w:val="24"/>
          <w:szCs w:val="24"/>
        </w:rPr>
        <w:t xml:space="preserve">miejsce zrzutu frakcji </w:t>
      </w:r>
      <w:proofErr w:type="spellStart"/>
      <w:r w:rsidRPr="00493039">
        <w:rPr>
          <w:rFonts w:ascii="Arial" w:hAnsi="Arial" w:cs="Arial"/>
          <w:sz w:val="24"/>
          <w:szCs w:val="24"/>
        </w:rPr>
        <w:t>nadsitowej</w:t>
      </w:r>
      <w:proofErr w:type="spellEnd"/>
      <w:r w:rsidRPr="00493039">
        <w:rPr>
          <w:rFonts w:ascii="Arial" w:hAnsi="Arial" w:cs="Arial"/>
          <w:sz w:val="24"/>
          <w:szCs w:val="24"/>
        </w:rPr>
        <w:t xml:space="preserve"> (</w:t>
      </w:r>
      <w:proofErr w:type="spellStart"/>
      <w:r w:rsidRPr="00493039">
        <w:rPr>
          <w:rFonts w:ascii="Arial" w:hAnsi="Arial" w:cs="Arial"/>
          <w:sz w:val="24"/>
          <w:szCs w:val="24"/>
        </w:rPr>
        <w:t>ozn</w:t>
      </w:r>
      <w:proofErr w:type="spellEnd"/>
      <w:r w:rsidRPr="00493039">
        <w:rPr>
          <w:rFonts w:ascii="Arial" w:hAnsi="Arial" w:cs="Arial"/>
          <w:sz w:val="24"/>
          <w:szCs w:val="24"/>
        </w:rPr>
        <w:t>. 30)</w:t>
      </w:r>
    </w:p>
    <w:p w14:paraId="448B9938" w14:textId="04B0A9F9" w:rsidR="008966BF" w:rsidRPr="00493039" w:rsidRDefault="00D22DB6" w:rsidP="000D1103">
      <w:pPr>
        <w:spacing w:after="0" w:line="240" w:lineRule="auto"/>
        <w:jc w:val="both"/>
        <w:rPr>
          <w:rFonts w:ascii="Arial" w:hAnsi="Arial" w:cs="Arial"/>
          <w:sz w:val="24"/>
          <w:szCs w:val="24"/>
        </w:rPr>
      </w:pPr>
      <w:r w:rsidRPr="00493039">
        <w:rPr>
          <w:rFonts w:ascii="Arial" w:hAnsi="Arial" w:cs="Arial"/>
          <w:sz w:val="24"/>
          <w:szCs w:val="24"/>
        </w:rPr>
        <w:t xml:space="preserve">W miejscach tych ustawione będą kontenery o odpowiedniej pojemności. Kontenery po zapełnieniu wywożone będą do bezpośrednio do odbiorcy lub do boksów magazynowych. Zakazuje się magazynowania odpadów w miejscu zrzutu. </w:t>
      </w:r>
      <w:r w:rsidR="008966BF" w:rsidRPr="00493039">
        <w:rPr>
          <w:rFonts w:ascii="Arial" w:hAnsi="Arial" w:cs="Arial"/>
          <w:sz w:val="24"/>
          <w:szCs w:val="24"/>
        </w:rPr>
        <w:t xml:space="preserve">Poszczególne kontenery po zapełnieniu odpowiedniej ilości wywożone będą do miejsc magazynowych lub bezpośrednio do odbiorcy. </w:t>
      </w:r>
    </w:p>
    <w:p w14:paraId="06CACA05" w14:textId="77777777" w:rsidR="00493039" w:rsidRDefault="00D22DB6" w:rsidP="00493039">
      <w:pPr>
        <w:spacing w:after="0" w:line="240" w:lineRule="auto"/>
        <w:jc w:val="both"/>
        <w:rPr>
          <w:rFonts w:ascii="Arial" w:eastAsia="Calibri" w:hAnsi="Arial" w:cs="Arial"/>
          <w:sz w:val="24"/>
          <w:szCs w:val="24"/>
        </w:rPr>
      </w:pPr>
      <w:r w:rsidRPr="00493039">
        <w:rPr>
          <w:rFonts w:ascii="Arial" w:hAnsi="Arial" w:cs="Arial"/>
          <w:sz w:val="24"/>
          <w:szCs w:val="24"/>
        </w:rPr>
        <w:tab/>
        <w:t xml:space="preserve">W punkcie </w:t>
      </w:r>
      <w:r w:rsidRPr="00493039">
        <w:rPr>
          <w:rFonts w:ascii="Arial" w:hAnsi="Arial"/>
          <w:sz w:val="24"/>
          <w:szCs w:val="24"/>
          <w:lang w:eastAsia="x-none"/>
        </w:rPr>
        <w:t xml:space="preserve">IV.3. pozwolenia </w:t>
      </w:r>
      <w:r w:rsidR="00506A55" w:rsidRPr="00493039">
        <w:rPr>
          <w:rFonts w:ascii="Arial" w:hAnsi="Arial"/>
          <w:sz w:val="24"/>
          <w:szCs w:val="24"/>
          <w:lang w:eastAsia="x-none"/>
        </w:rPr>
        <w:t>„</w:t>
      </w:r>
      <w:r w:rsidRPr="00493039">
        <w:rPr>
          <w:rFonts w:ascii="Arial" w:eastAsia="Times New Roman" w:hAnsi="Arial" w:cs="Times New Roman"/>
          <w:kern w:val="0"/>
          <w:sz w:val="24"/>
          <w:szCs w:val="24"/>
          <w:lang w:eastAsia="x-none"/>
          <w14:ligatures w14:val="none"/>
        </w:rPr>
        <w:t xml:space="preserve">Proces wstępnego przetwarzania </w:t>
      </w:r>
      <w:r w:rsidRPr="00493039">
        <w:rPr>
          <w:rFonts w:ascii="Arial" w:eastAsia="Times New Roman" w:hAnsi="Arial" w:cs="Arial"/>
          <w:kern w:val="0"/>
          <w:sz w:val="24"/>
          <w:szCs w:val="24"/>
          <w:lang w:val="x-none" w:eastAsia="x-none"/>
          <w14:ligatures w14:val="none"/>
        </w:rPr>
        <w:t xml:space="preserve">odpadów </w:t>
      </w:r>
      <w:r w:rsidRPr="00493039">
        <w:rPr>
          <w:rFonts w:ascii="Arial" w:eastAsia="Times New Roman" w:hAnsi="Arial" w:cs="Arial"/>
          <w:kern w:val="0"/>
          <w:sz w:val="24"/>
          <w:szCs w:val="24"/>
          <w:lang w:eastAsia="x-none"/>
          <w14:ligatures w14:val="none"/>
        </w:rPr>
        <w:t>gruzu budowlanego</w:t>
      </w:r>
      <w:r w:rsidR="00506A55" w:rsidRPr="00493039">
        <w:rPr>
          <w:rFonts w:ascii="Arial" w:eastAsia="Times New Roman" w:hAnsi="Arial" w:cs="Arial"/>
          <w:kern w:val="0"/>
          <w:sz w:val="24"/>
          <w:szCs w:val="24"/>
          <w:lang w:eastAsia="x-none"/>
          <w14:ligatures w14:val="none"/>
        </w:rPr>
        <w:t>”</w:t>
      </w:r>
      <w:r w:rsidRPr="00493039">
        <w:rPr>
          <w:rFonts w:ascii="Arial" w:eastAsia="Times New Roman" w:hAnsi="Arial" w:cs="Arial"/>
          <w:kern w:val="0"/>
          <w:sz w:val="24"/>
          <w:szCs w:val="24"/>
          <w:lang w:eastAsia="x-none"/>
          <w14:ligatures w14:val="none"/>
        </w:rPr>
        <w:t xml:space="preserve"> </w:t>
      </w:r>
      <w:r w:rsidRPr="00493039">
        <w:rPr>
          <w:rFonts w:ascii="Arial" w:eastAsia="Times New Roman" w:hAnsi="Arial" w:cs="Arial"/>
          <w:kern w:val="0"/>
          <w:sz w:val="24"/>
          <w:szCs w:val="24"/>
          <w:lang w:val="x-none" w:eastAsia="x-none"/>
          <w14:ligatures w14:val="none"/>
        </w:rPr>
        <w:t>ustalono</w:t>
      </w:r>
      <w:r w:rsidR="00506A55" w:rsidRPr="00493039">
        <w:rPr>
          <w:rFonts w:ascii="Arial" w:eastAsia="Times New Roman" w:hAnsi="Arial" w:cs="Arial"/>
          <w:kern w:val="0"/>
          <w:sz w:val="24"/>
          <w:szCs w:val="24"/>
          <w:lang w:val="x-none" w:eastAsia="x-none"/>
          <w14:ligatures w14:val="none"/>
        </w:rPr>
        <w:t>,</w:t>
      </w:r>
      <w:r w:rsidRPr="00493039">
        <w:rPr>
          <w:rFonts w:ascii="Arial" w:eastAsia="Times New Roman" w:hAnsi="Arial" w:cs="Arial"/>
          <w:kern w:val="0"/>
          <w:sz w:val="24"/>
          <w:szCs w:val="24"/>
          <w:lang w:val="x-none" w:eastAsia="x-none"/>
          <w14:ligatures w14:val="none"/>
        </w:rPr>
        <w:t xml:space="preserve"> zgodnie z wnioskiem</w:t>
      </w:r>
      <w:r w:rsidR="00506A55" w:rsidRPr="00493039">
        <w:rPr>
          <w:rFonts w:ascii="Arial" w:eastAsia="Times New Roman" w:hAnsi="Arial" w:cs="Arial"/>
          <w:kern w:val="0"/>
          <w:sz w:val="24"/>
          <w:szCs w:val="24"/>
          <w:lang w:val="x-none" w:eastAsia="x-none"/>
          <w14:ligatures w14:val="none"/>
        </w:rPr>
        <w:t>,</w:t>
      </w:r>
      <w:r w:rsidRPr="00493039">
        <w:rPr>
          <w:rFonts w:ascii="Arial" w:eastAsia="Times New Roman" w:hAnsi="Arial" w:cs="Arial"/>
          <w:kern w:val="0"/>
          <w:sz w:val="24"/>
          <w:szCs w:val="24"/>
          <w:lang w:val="x-none" w:eastAsia="x-none"/>
          <w14:ligatures w14:val="none"/>
        </w:rPr>
        <w:t xml:space="preserve"> mniejszą powierzchnię </w:t>
      </w:r>
      <w:r w:rsidRPr="00493039">
        <w:rPr>
          <w:rFonts w:ascii="Arial" w:hAnsi="Arial" w:cs="Arial"/>
          <w:sz w:val="24"/>
          <w:szCs w:val="24"/>
        </w:rPr>
        <w:t>placu magazynowania</w:t>
      </w:r>
      <w:r w:rsidRPr="00493039">
        <w:rPr>
          <w:rFonts w:ascii="Arial" w:eastAsia="Calibri" w:hAnsi="Arial" w:cs="Arial"/>
          <w:sz w:val="24"/>
          <w:szCs w:val="24"/>
        </w:rPr>
        <w:t xml:space="preserve"> i kruszenia gruzu budowlanego, kierowanego do procesu przetwarzania R12.  </w:t>
      </w:r>
      <w:r w:rsidRPr="00493039">
        <w:rPr>
          <w:rFonts w:ascii="Arial" w:hAnsi="Arial" w:cs="Arial"/>
          <w:sz w:val="24"/>
          <w:szCs w:val="24"/>
        </w:rPr>
        <w:t xml:space="preserve">Powierzchnię placu oznaczonego tablicą z napisem „Punkt kruszenia gruzu” </w:t>
      </w:r>
      <w:r w:rsidRPr="00493039">
        <w:rPr>
          <w:rFonts w:ascii="Arial" w:hAnsi="Arial" w:cs="Arial"/>
          <w:sz w:val="24"/>
          <w:szCs w:val="24"/>
        </w:rPr>
        <w:br/>
        <w:t>(</w:t>
      </w:r>
      <w:proofErr w:type="spellStart"/>
      <w:r w:rsidRPr="00493039">
        <w:rPr>
          <w:rFonts w:ascii="Arial" w:hAnsi="Arial" w:cs="Arial"/>
          <w:sz w:val="24"/>
          <w:szCs w:val="24"/>
        </w:rPr>
        <w:t>ozn</w:t>
      </w:r>
      <w:proofErr w:type="spellEnd"/>
      <w:r w:rsidRPr="00493039">
        <w:rPr>
          <w:rFonts w:ascii="Arial" w:hAnsi="Arial" w:cs="Arial"/>
          <w:sz w:val="24"/>
          <w:szCs w:val="24"/>
        </w:rPr>
        <w:t>. 8) usytuowanego na wydzielonej części działki nr 2786 zmniejszono z 800 m</w:t>
      </w:r>
      <w:r w:rsidRPr="00493039">
        <w:rPr>
          <w:rFonts w:ascii="Arial" w:hAnsi="Arial" w:cs="Arial"/>
          <w:sz w:val="24"/>
          <w:szCs w:val="24"/>
          <w:vertAlign w:val="superscript"/>
        </w:rPr>
        <w:t>2</w:t>
      </w:r>
      <w:r w:rsidRPr="00493039">
        <w:rPr>
          <w:rFonts w:ascii="Arial" w:hAnsi="Arial" w:cs="Arial"/>
          <w:sz w:val="24"/>
          <w:szCs w:val="24"/>
        </w:rPr>
        <w:t xml:space="preserve"> </w:t>
      </w:r>
      <w:r w:rsidRPr="00493039">
        <w:rPr>
          <w:rFonts w:ascii="Arial" w:hAnsi="Arial" w:cs="Arial"/>
          <w:sz w:val="24"/>
          <w:szCs w:val="24"/>
        </w:rPr>
        <w:br/>
        <w:t>na 200 m</w:t>
      </w:r>
      <w:r w:rsidRPr="00493039">
        <w:rPr>
          <w:rFonts w:ascii="Arial" w:hAnsi="Arial" w:cs="Arial"/>
          <w:sz w:val="24"/>
          <w:szCs w:val="24"/>
          <w:vertAlign w:val="superscript"/>
        </w:rPr>
        <w:t>2</w:t>
      </w:r>
      <w:r w:rsidRPr="00493039">
        <w:rPr>
          <w:rFonts w:ascii="Arial" w:hAnsi="Arial" w:cs="Arial"/>
          <w:sz w:val="24"/>
          <w:szCs w:val="24"/>
        </w:rPr>
        <w:t xml:space="preserve">. W tabeli nr 13.1. ustalono całkowita pojemność placu na 600 Mg. </w:t>
      </w:r>
      <w:r w:rsidR="000B21FD" w:rsidRPr="00493039">
        <w:rPr>
          <w:rFonts w:ascii="Arial" w:hAnsi="Arial" w:cs="Arial"/>
          <w:sz w:val="24"/>
          <w:szCs w:val="24"/>
        </w:rPr>
        <w:br/>
      </w:r>
      <w:r w:rsidRPr="00493039">
        <w:rPr>
          <w:rFonts w:ascii="Arial" w:hAnsi="Arial" w:cs="Arial"/>
          <w:sz w:val="24"/>
          <w:szCs w:val="24"/>
        </w:rPr>
        <w:t xml:space="preserve">W tabeli nr 13.2. ustalono </w:t>
      </w:r>
      <w:r w:rsidRPr="00493039">
        <w:rPr>
          <w:rFonts w:ascii="Arial" w:eastAsia="Calibri" w:hAnsi="Arial" w:cs="Arial"/>
          <w:sz w:val="24"/>
          <w:szCs w:val="24"/>
        </w:rPr>
        <w:t>s</w:t>
      </w:r>
      <w:r w:rsidRPr="00493039">
        <w:rPr>
          <w:rFonts w:ascii="Arial" w:hAnsi="Arial" w:cs="Arial"/>
          <w:sz w:val="24"/>
          <w:szCs w:val="24"/>
        </w:rPr>
        <w:t>posoby i miejsca magazynowania przetwarzanych odpadów gruzu.</w:t>
      </w:r>
    </w:p>
    <w:p w14:paraId="55092019" w14:textId="7068FD50" w:rsidR="000B21FD" w:rsidRPr="00493039" w:rsidRDefault="000D1103" w:rsidP="00493039">
      <w:pPr>
        <w:spacing w:after="0" w:line="240" w:lineRule="auto"/>
        <w:jc w:val="both"/>
        <w:rPr>
          <w:rFonts w:ascii="Arial" w:eastAsia="Calibri" w:hAnsi="Arial" w:cs="Arial"/>
          <w:sz w:val="24"/>
          <w:szCs w:val="24"/>
        </w:rPr>
      </w:pPr>
      <w:r w:rsidRPr="00493039">
        <w:rPr>
          <w:rFonts w:ascii="Arial" w:hAnsi="Arial" w:cs="Arial"/>
          <w:sz w:val="24"/>
          <w:szCs w:val="24"/>
        </w:rPr>
        <w:br/>
      </w:r>
      <w:r w:rsidRPr="00493039">
        <w:rPr>
          <w:rFonts w:ascii="Arial" w:hAnsi="Arial" w:cs="Arial"/>
          <w:sz w:val="24"/>
          <w:szCs w:val="24"/>
        </w:rPr>
        <w:tab/>
      </w:r>
      <w:r w:rsidR="000B21FD" w:rsidRPr="00493039">
        <w:rPr>
          <w:rFonts w:ascii="Arial" w:hAnsi="Arial" w:cs="Arial"/>
          <w:sz w:val="24"/>
          <w:szCs w:val="24"/>
        </w:rPr>
        <w:t xml:space="preserve">W punkcie </w:t>
      </w:r>
      <w:r w:rsidR="000B21FD" w:rsidRPr="00493039">
        <w:rPr>
          <w:rFonts w:ascii="Arial" w:hAnsi="Arial"/>
          <w:sz w:val="24"/>
          <w:szCs w:val="24"/>
          <w:lang w:eastAsia="x-none"/>
        </w:rPr>
        <w:t xml:space="preserve">V.2.1. pozwolenia, ustalono, że </w:t>
      </w:r>
      <w:r w:rsidR="000B21FD" w:rsidRPr="00493039">
        <w:rPr>
          <w:rFonts w:ascii="Arial" w:eastAsia="Times New Roman" w:hAnsi="Arial" w:cs="Arial"/>
          <w:sz w:val="24"/>
          <w:szCs w:val="24"/>
          <w:lang w:eastAsia="pl-PL"/>
        </w:rPr>
        <w:t xml:space="preserve">„Z uwagi na rodzaj odpadów oraz przewidywane procesy przetwarzania, nie przewiduje się magazynowania odpadów </w:t>
      </w:r>
      <w:r w:rsidR="000B21FD" w:rsidRPr="00493039">
        <w:rPr>
          <w:rFonts w:ascii="Arial" w:eastAsia="Times New Roman" w:hAnsi="Arial" w:cs="Arial"/>
          <w:sz w:val="24"/>
          <w:szCs w:val="24"/>
          <w:lang w:eastAsia="pl-PL"/>
        </w:rPr>
        <w:lastRenderedPageBreak/>
        <w:t xml:space="preserve">frakcji podsitowej </w:t>
      </w:r>
      <w:r w:rsidR="000B21FD" w:rsidRPr="00493039">
        <w:rPr>
          <w:rFonts w:ascii="Arial" w:eastAsia="Times New Roman" w:hAnsi="Arial" w:cs="Arial"/>
          <w:kern w:val="0"/>
          <w:sz w:val="24"/>
          <w:szCs w:val="24"/>
          <w:lang w:eastAsia="pl-PL"/>
          <w14:ligatures w14:val="none"/>
        </w:rPr>
        <w:t>przeznaczonych do obróbki biologicznej</w:t>
      </w:r>
      <w:r w:rsidR="000B21FD" w:rsidRPr="00493039">
        <w:rPr>
          <w:rFonts w:ascii="Arial" w:eastAsia="Times New Roman" w:hAnsi="Arial" w:cs="Arial"/>
          <w:sz w:val="24"/>
          <w:szCs w:val="24"/>
          <w:lang w:eastAsia="pl-PL"/>
        </w:rPr>
        <w:t xml:space="preserve">. Odpady o kodzie </w:t>
      </w:r>
      <w:r w:rsidR="000B21FD" w:rsidRPr="00493039">
        <w:rPr>
          <w:rFonts w:ascii="Arial" w:eastAsia="Times New Roman" w:hAnsi="Arial" w:cs="Arial"/>
          <w:sz w:val="24"/>
          <w:szCs w:val="24"/>
          <w:lang w:eastAsia="pl-PL"/>
        </w:rPr>
        <w:br/>
        <w:t>ex 19 12 12 (0-80 mm) winny być umieszczane bezpośrednio w bioreaktorach</w:t>
      </w:r>
      <w:r w:rsidR="00506A55" w:rsidRPr="00493039">
        <w:rPr>
          <w:rFonts w:ascii="Arial" w:eastAsia="Times New Roman" w:hAnsi="Arial" w:cs="Arial"/>
          <w:sz w:val="24"/>
          <w:szCs w:val="24"/>
          <w:lang w:eastAsia="pl-PL"/>
        </w:rPr>
        <w:t>”</w:t>
      </w:r>
      <w:r w:rsidR="000B21FD" w:rsidRPr="00493039">
        <w:rPr>
          <w:rFonts w:ascii="Arial" w:eastAsia="Times New Roman" w:hAnsi="Arial" w:cs="Arial"/>
          <w:sz w:val="24"/>
          <w:szCs w:val="24"/>
          <w:lang w:eastAsia="pl-PL"/>
        </w:rPr>
        <w:t xml:space="preserve">. </w:t>
      </w:r>
    </w:p>
    <w:p w14:paraId="1D0BBEB3" w14:textId="7B4A02AD" w:rsidR="000B21FD" w:rsidRPr="00493039" w:rsidRDefault="000B21FD" w:rsidP="00D03B58">
      <w:pPr>
        <w:spacing w:after="0" w:line="240" w:lineRule="auto"/>
        <w:jc w:val="both"/>
        <w:rPr>
          <w:rFonts w:ascii="Arial" w:eastAsia="Times New Roman" w:hAnsi="Arial" w:cs="Arial"/>
          <w:color w:val="EE0000"/>
          <w:sz w:val="24"/>
          <w:szCs w:val="24"/>
          <w:lang w:eastAsia="pl-PL"/>
        </w:rPr>
      </w:pPr>
      <w:r w:rsidRPr="00493039">
        <w:rPr>
          <w:rFonts w:ascii="Arial" w:eastAsia="Times New Roman" w:hAnsi="Arial" w:cs="Arial"/>
          <w:sz w:val="24"/>
          <w:szCs w:val="24"/>
          <w:lang w:eastAsia="pl-PL"/>
        </w:rPr>
        <w:t xml:space="preserve">Jednakże, w punkcie V.2.2. pozwolenia, dopuszczono możliwość magazynowania, wyłącznie w sytuacji awaryjnej, tj. braku wolnych bioreaktorów, gdy zaistnieje konieczność wydłużenia fazy intensywnej procesu w reaktorach, nowo wysortowana frakcja biodegradowalna 0-80 mm będzie magazynowana w specjalnie wyznaczonym miejscu tj. w boksie frakcji podsitowej ex 19 12 12 (0- 80 mm). Zgodnie z wnioskiem, </w:t>
      </w:r>
      <w:r w:rsidR="00506A55" w:rsidRPr="00493039">
        <w:rPr>
          <w:rFonts w:ascii="Arial" w:eastAsia="Times New Roman" w:hAnsi="Arial" w:cs="Arial"/>
          <w:sz w:val="24"/>
          <w:szCs w:val="24"/>
          <w:lang w:eastAsia="pl-PL"/>
        </w:rPr>
        <w:br/>
      </w:r>
      <w:r w:rsidRPr="00493039">
        <w:rPr>
          <w:rFonts w:ascii="Arial" w:eastAsia="Times New Roman" w:hAnsi="Arial" w:cs="Arial"/>
          <w:sz w:val="24"/>
          <w:szCs w:val="24"/>
          <w:lang w:eastAsia="pl-PL"/>
        </w:rPr>
        <w:t>w punkcie V.2.4. ustalono mniejszą powierzchni</w:t>
      </w:r>
      <w:r w:rsidR="003E0CC3" w:rsidRPr="00493039">
        <w:rPr>
          <w:rFonts w:ascii="Arial" w:eastAsia="Times New Roman" w:hAnsi="Arial" w:cs="Arial"/>
          <w:sz w:val="24"/>
          <w:szCs w:val="24"/>
          <w:lang w:eastAsia="pl-PL"/>
        </w:rPr>
        <w:t>ę</w:t>
      </w:r>
      <w:r w:rsidRPr="00493039">
        <w:rPr>
          <w:rFonts w:ascii="Arial" w:eastAsia="Times New Roman" w:hAnsi="Arial" w:cs="Arial"/>
          <w:sz w:val="24"/>
          <w:szCs w:val="24"/>
          <w:lang w:eastAsia="pl-PL"/>
        </w:rPr>
        <w:t xml:space="preserve"> boksu do magazynowania </w:t>
      </w:r>
      <w:r w:rsidRPr="00493039">
        <w:rPr>
          <w:rFonts w:ascii="Arial" w:eastAsia="Times New Roman" w:hAnsi="Arial" w:cs="Arial"/>
          <w:kern w:val="0"/>
          <w:sz w:val="24"/>
          <w:szCs w:val="24"/>
          <w:lang w:eastAsia="pl-PL"/>
          <w14:ligatures w14:val="none"/>
        </w:rPr>
        <w:t xml:space="preserve">odpadów frakcji podsitowej </w:t>
      </w:r>
      <w:bookmarkStart w:id="24" w:name="_Hlk203734855"/>
      <w:r w:rsidRPr="00493039">
        <w:rPr>
          <w:rFonts w:ascii="Arial" w:eastAsia="Times New Roman" w:hAnsi="Arial" w:cs="Arial"/>
          <w:kern w:val="0"/>
          <w:sz w:val="24"/>
          <w:szCs w:val="24"/>
          <w:lang w:eastAsia="pl-PL"/>
          <w14:ligatures w14:val="none"/>
        </w:rPr>
        <w:t>przeznaczonych do obróbki biologicznej</w:t>
      </w:r>
      <w:bookmarkEnd w:id="24"/>
      <w:r w:rsidRPr="00493039">
        <w:rPr>
          <w:rFonts w:ascii="Arial" w:eastAsia="Times New Roman" w:hAnsi="Arial" w:cs="Arial"/>
          <w:kern w:val="0"/>
          <w:sz w:val="24"/>
          <w:szCs w:val="24"/>
          <w:lang w:eastAsia="pl-PL"/>
          <w14:ligatures w14:val="none"/>
        </w:rPr>
        <w:t xml:space="preserve"> (z 80 m</w:t>
      </w:r>
      <w:r w:rsidRPr="00493039">
        <w:rPr>
          <w:rFonts w:ascii="Arial" w:eastAsia="Times New Roman" w:hAnsi="Arial" w:cs="Arial"/>
          <w:kern w:val="0"/>
          <w:sz w:val="24"/>
          <w:szCs w:val="24"/>
          <w:vertAlign w:val="superscript"/>
          <w:lang w:eastAsia="pl-PL"/>
          <w14:ligatures w14:val="none"/>
        </w:rPr>
        <w:t>2</w:t>
      </w:r>
      <w:r w:rsidRPr="00493039">
        <w:rPr>
          <w:rFonts w:ascii="Arial" w:eastAsia="Times New Roman" w:hAnsi="Arial" w:cs="Arial"/>
          <w:kern w:val="0"/>
          <w:sz w:val="24"/>
          <w:szCs w:val="24"/>
          <w:lang w:eastAsia="pl-PL"/>
          <w14:ligatures w14:val="none"/>
        </w:rPr>
        <w:t xml:space="preserve"> na 10 m</w:t>
      </w:r>
      <w:r w:rsidRPr="00493039">
        <w:rPr>
          <w:rFonts w:ascii="Arial" w:eastAsia="Times New Roman" w:hAnsi="Arial" w:cs="Arial"/>
          <w:kern w:val="0"/>
          <w:sz w:val="24"/>
          <w:szCs w:val="24"/>
          <w:vertAlign w:val="superscript"/>
          <w:lang w:eastAsia="pl-PL"/>
          <w14:ligatures w14:val="none"/>
        </w:rPr>
        <w:t>2</w:t>
      </w:r>
      <w:r w:rsidRPr="00493039">
        <w:rPr>
          <w:rFonts w:ascii="Arial" w:eastAsia="Times New Roman" w:hAnsi="Arial" w:cs="Arial"/>
          <w:kern w:val="0"/>
          <w:sz w:val="24"/>
          <w:szCs w:val="24"/>
          <w:lang w:eastAsia="pl-PL"/>
          <w14:ligatures w14:val="none"/>
        </w:rPr>
        <w:t>).</w:t>
      </w:r>
      <w:r w:rsidR="003E0CC3" w:rsidRPr="00493039">
        <w:rPr>
          <w:rFonts w:ascii="Arial" w:eastAsia="Times New Roman" w:hAnsi="Arial" w:cs="Arial"/>
          <w:sz w:val="24"/>
          <w:szCs w:val="24"/>
          <w:lang w:eastAsia="pl-PL"/>
        </w:rPr>
        <w:t xml:space="preserve"> </w:t>
      </w:r>
      <w:r w:rsidR="00506A55" w:rsidRPr="00493039">
        <w:rPr>
          <w:rFonts w:ascii="Arial" w:eastAsia="Times New Roman" w:hAnsi="Arial" w:cs="Arial"/>
          <w:sz w:val="24"/>
          <w:szCs w:val="24"/>
          <w:lang w:eastAsia="pl-PL"/>
        </w:rPr>
        <w:br/>
      </w:r>
      <w:r w:rsidRPr="00493039">
        <w:rPr>
          <w:rFonts w:ascii="Arial" w:eastAsia="Times New Roman" w:hAnsi="Arial" w:cs="Arial"/>
          <w:sz w:val="24"/>
          <w:szCs w:val="24"/>
          <w:lang w:eastAsia="pl-PL"/>
        </w:rPr>
        <w:t>Zgodnie z operatem p.poż. jednocześnie może być magazynowane</w:t>
      </w:r>
      <w:r w:rsidRPr="00493039">
        <w:rPr>
          <w:rFonts w:ascii="Arial" w:eastAsia="Calibri" w:hAnsi="Arial" w:cs="Arial"/>
          <w:sz w:val="24"/>
          <w:szCs w:val="24"/>
          <w:lang w:eastAsia="pl-PL"/>
        </w:rPr>
        <w:t xml:space="preserve"> 6 Mg</w:t>
      </w:r>
      <w:r w:rsidRPr="00493039">
        <w:rPr>
          <w:rFonts w:ascii="Arial" w:eastAsia="Times New Roman" w:hAnsi="Arial" w:cs="Arial"/>
          <w:sz w:val="24"/>
          <w:szCs w:val="24"/>
          <w:lang w:eastAsia="pl-PL"/>
        </w:rPr>
        <w:t xml:space="preserve"> odpadów frakcji podsitowej.</w:t>
      </w:r>
      <w:r w:rsidR="003E0CC3" w:rsidRPr="00493039">
        <w:rPr>
          <w:rFonts w:ascii="Arial" w:eastAsia="Times New Roman" w:hAnsi="Arial" w:cs="Arial"/>
          <w:sz w:val="24"/>
          <w:szCs w:val="24"/>
          <w:lang w:eastAsia="pl-PL"/>
        </w:rPr>
        <w:t xml:space="preserve"> Stosowne zmiany wprowadzono w tab. nr 15.1. i 15.2. pozwolenia. </w:t>
      </w:r>
    </w:p>
    <w:p w14:paraId="669F90EC" w14:textId="77777777" w:rsidR="000B21FD" w:rsidRPr="00493039" w:rsidRDefault="000B21FD" w:rsidP="000B21FD">
      <w:pPr>
        <w:spacing w:after="0" w:line="240" w:lineRule="auto"/>
        <w:contextualSpacing/>
        <w:jc w:val="both"/>
        <w:rPr>
          <w:rFonts w:ascii="Arial" w:eastAsia="Times New Roman" w:hAnsi="Arial" w:cs="Arial"/>
          <w:kern w:val="0"/>
          <w:sz w:val="10"/>
          <w:szCs w:val="10"/>
          <w:lang w:eastAsia="pl-PL"/>
          <w14:ligatures w14:val="none"/>
        </w:rPr>
      </w:pPr>
    </w:p>
    <w:p w14:paraId="747ABB44" w14:textId="2EDA3289" w:rsidR="003E0CC3" w:rsidRPr="00493039" w:rsidRDefault="003E0CC3" w:rsidP="000D1103">
      <w:pPr>
        <w:spacing w:after="0" w:line="240" w:lineRule="auto"/>
        <w:jc w:val="both"/>
        <w:rPr>
          <w:rFonts w:ascii="Arial" w:hAnsi="Arial" w:cs="Arial"/>
          <w:sz w:val="24"/>
          <w:szCs w:val="24"/>
        </w:rPr>
      </w:pPr>
      <w:r w:rsidRPr="00493039">
        <w:rPr>
          <w:rFonts w:ascii="Arial" w:eastAsia="Calibri" w:hAnsi="Arial" w:cs="Arial"/>
          <w:kern w:val="0"/>
          <w:sz w:val="24"/>
          <w:szCs w:val="24"/>
          <w:lang w:eastAsia="pl-PL"/>
          <w14:ligatures w14:val="none"/>
        </w:rPr>
        <w:tab/>
        <w:t xml:space="preserve">Wprowadzone zmiany na terenie ZZO w zakresie pojemności miejsc magazynowania odpadów </w:t>
      </w:r>
      <w:r w:rsidRPr="00493039">
        <w:rPr>
          <w:rFonts w:ascii="Arial" w:eastAsia="Times New Roman" w:hAnsi="Arial" w:cs="Arial"/>
          <w:kern w:val="0"/>
          <w:sz w:val="24"/>
          <w:szCs w:val="24"/>
          <w:lang w:eastAsia="pl-PL"/>
          <w14:ligatures w14:val="none"/>
        </w:rPr>
        <w:t>instalacji MBP w Kozodrzy</w:t>
      </w:r>
      <w:r w:rsidRPr="00493039">
        <w:rPr>
          <w:rFonts w:ascii="Arial" w:eastAsia="Calibri" w:hAnsi="Arial" w:cs="Arial"/>
          <w:kern w:val="0"/>
          <w:sz w:val="24"/>
          <w:szCs w:val="24"/>
          <w:lang w:eastAsia="pl-PL"/>
          <w14:ligatures w14:val="none"/>
        </w:rPr>
        <w:t xml:space="preserve"> mają wpływ na ustalenia punktu I.2.4. obowiązującego pozwolenia w zakresie ustalenia c</w:t>
      </w:r>
      <w:r w:rsidRPr="00493039">
        <w:rPr>
          <w:rFonts w:ascii="Arial" w:hAnsi="Arial" w:cs="Arial"/>
          <w:sz w:val="24"/>
          <w:szCs w:val="24"/>
        </w:rPr>
        <w:t xml:space="preserve">ałkowitej pojemności magazynowej (wyrażona w Mg) miejsc magazynowania odpadów, największej masy odpadów, kierowanych do przetwarzania, które mogłyby być magazynowane w tym samym czasie w instalacji MBP w Kozodrzy, </w:t>
      </w:r>
      <w:r w:rsidRPr="00493039">
        <w:rPr>
          <w:rFonts w:ascii="Arial" w:eastAsia="Calibri" w:hAnsi="Arial" w:cs="Arial"/>
          <w:kern w:val="0"/>
          <w:sz w:val="24"/>
          <w:szCs w:val="24"/>
          <w:lang w:eastAsia="pl-PL"/>
          <w14:ligatures w14:val="none"/>
        </w:rPr>
        <w:t>m</w:t>
      </w:r>
      <w:r w:rsidRPr="00493039">
        <w:rPr>
          <w:rFonts w:ascii="Arial" w:hAnsi="Arial" w:cs="Arial"/>
          <w:sz w:val="24"/>
          <w:szCs w:val="24"/>
        </w:rPr>
        <w:t xml:space="preserve">aksymalnej łącznej masa wszystkich rodzajów odpadów kierowanych do przetwarzania w instalacji MBP </w:t>
      </w:r>
      <w:r w:rsidRPr="00493039">
        <w:rPr>
          <w:rFonts w:ascii="Arial" w:hAnsi="Arial" w:cs="Arial"/>
          <w:sz w:val="24"/>
          <w:szCs w:val="24"/>
        </w:rPr>
        <w:br/>
        <w:t>w Kozodrzy, które mogą być magazynowane w okresie roku,</w:t>
      </w:r>
      <w:r w:rsidRPr="00493039">
        <w:rPr>
          <w:rFonts w:ascii="Arial" w:eastAsia="Calibri" w:hAnsi="Arial" w:cs="Arial"/>
          <w:kern w:val="0"/>
          <w:sz w:val="24"/>
          <w:szCs w:val="24"/>
          <w:lang w:eastAsia="pl-PL"/>
          <w14:ligatures w14:val="none"/>
        </w:rPr>
        <w:t xml:space="preserve"> </w:t>
      </w:r>
      <w:r w:rsidRPr="00493039">
        <w:rPr>
          <w:rFonts w:ascii="Arial" w:hAnsi="Arial" w:cs="Arial"/>
          <w:sz w:val="24"/>
          <w:szCs w:val="24"/>
        </w:rPr>
        <w:t xml:space="preserve">maksymalnej łącznej masy wszystkich rodzajów odpadów, kierowanych do przetwarzania w instalacji MBP </w:t>
      </w:r>
      <w:r w:rsidRPr="00493039">
        <w:rPr>
          <w:rFonts w:ascii="Arial" w:hAnsi="Arial" w:cs="Arial"/>
          <w:sz w:val="24"/>
          <w:szCs w:val="24"/>
        </w:rPr>
        <w:br/>
        <w:t>w Kozodrzy, które w tym samym czasie mogą być magazynowane.</w:t>
      </w:r>
    </w:p>
    <w:p w14:paraId="5D9EF2C9" w14:textId="7A1B651C" w:rsidR="00913EBC" w:rsidRPr="00493039" w:rsidRDefault="00913EBC" w:rsidP="00661A6B">
      <w:pPr>
        <w:spacing w:line="240" w:lineRule="auto"/>
        <w:contextualSpacing/>
        <w:jc w:val="both"/>
        <w:rPr>
          <w:rFonts w:ascii="Arial" w:hAnsi="Arial" w:cs="Arial"/>
          <w:sz w:val="24"/>
          <w:szCs w:val="24"/>
        </w:rPr>
      </w:pPr>
      <w:r w:rsidRPr="00493039">
        <w:rPr>
          <w:rFonts w:ascii="Arial" w:hAnsi="Arial" w:cs="Arial"/>
          <w:sz w:val="24"/>
          <w:szCs w:val="24"/>
        </w:rPr>
        <w:t xml:space="preserve">Przy przedłożonym obecnie wniosku dołączono nowy operat przeciwpożarowy, </w:t>
      </w:r>
      <w:r w:rsidRPr="00493039">
        <w:rPr>
          <w:rFonts w:ascii="Arial" w:hAnsi="Arial" w:cs="Arial"/>
          <w:sz w:val="24"/>
          <w:szCs w:val="24"/>
        </w:rPr>
        <w:br/>
        <w:t xml:space="preserve">o którym mowa w </w:t>
      </w:r>
      <w:hyperlink r:id="rId9" w:anchor="/document/17940659?unitId=art(42)ust(4(b))pkt(1)&amp;cm=DOCUMENT" w:history="1">
        <w:r w:rsidRPr="00493039">
          <w:rPr>
            <w:rFonts w:ascii="Arial" w:hAnsi="Arial" w:cs="Arial"/>
            <w:sz w:val="24"/>
            <w:szCs w:val="24"/>
          </w:rPr>
          <w:t>art. 42 ust. 4b pkt 1</w:t>
        </w:r>
      </w:hyperlink>
      <w:r w:rsidRPr="00493039">
        <w:rPr>
          <w:rFonts w:ascii="Arial" w:hAnsi="Arial" w:cs="Arial"/>
          <w:sz w:val="24"/>
          <w:szCs w:val="24"/>
        </w:rPr>
        <w:t xml:space="preserve"> ustawy o odpadach, opracowany w czerwcu 2024r. oraz kolejno, operat opracowany w czerwcu 2025r. Zapisy nowego operatu zmieniają miejsca i warunki magazynowania odpadów na terenie instalacji MBP i w konsekwencji należało dokonać zmiany szeregu warunków pozwolenia zintegrowanego. </w:t>
      </w:r>
    </w:p>
    <w:p w14:paraId="35D4FB70" w14:textId="77777777" w:rsidR="00913EBC" w:rsidRPr="00493039" w:rsidRDefault="00913EBC" w:rsidP="00C663E9">
      <w:pPr>
        <w:spacing w:line="240" w:lineRule="auto"/>
        <w:contextualSpacing/>
        <w:jc w:val="both"/>
        <w:rPr>
          <w:rFonts w:ascii="Arial" w:hAnsi="Arial" w:cs="Arial"/>
          <w:color w:val="FF0000"/>
          <w:sz w:val="24"/>
          <w:szCs w:val="24"/>
        </w:rPr>
      </w:pPr>
      <w:r w:rsidRPr="00493039">
        <w:rPr>
          <w:rFonts w:ascii="Arial" w:hAnsi="Arial" w:cs="Arial"/>
          <w:sz w:val="24"/>
          <w:szCs w:val="24"/>
        </w:rPr>
        <w:t xml:space="preserve">Zgodnie z wymogiem art. 48a ust. 8 ustawy o odpadach, w przypadku zmiany okoliczności faktycznych mających wpływ na wysokość określonego zabezpieczenia roszczeń lub jego formę, podmiot jest obowiązany do złożenia wniosku o zmianę formy lub wysokości zabezpieczenia roszczeń. </w:t>
      </w:r>
    </w:p>
    <w:p w14:paraId="46BEB92D" w14:textId="0773980A" w:rsidR="00913EBC" w:rsidRPr="00493039" w:rsidRDefault="00C663E9" w:rsidP="00C663E9">
      <w:pPr>
        <w:suppressAutoHyphens/>
        <w:spacing w:before="28" w:after="0" w:line="240" w:lineRule="auto"/>
        <w:jc w:val="both"/>
        <w:rPr>
          <w:rFonts w:ascii="Arial" w:eastAsia="Calibri" w:hAnsi="Arial" w:cs="Arial"/>
          <w:kern w:val="0"/>
          <w:sz w:val="24"/>
          <w:szCs w:val="24"/>
          <w:lang w:eastAsia="pl-PL"/>
          <w14:ligatures w14:val="none"/>
        </w:rPr>
      </w:pPr>
      <w:r w:rsidRPr="00493039">
        <w:rPr>
          <w:rFonts w:ascii="Arial" w:eastAsia="Times New Roman" w:hAnsi="Arial" w:cs="Arial"/>
          <w:kern w:val="0"/>
          <w:sz w:val="24"/>
          <w:szCs w:val="24"/>
          <w:lang w:eastAsia="pl-PL"/>
          <w14:ligatures w14:val="none"/>
        </w:rPr>
        <w:t>Wnioskowane obecnie zmiany pozwolenia zintegrowanego w zakresie magazynowania odpadów</w:t>
      </w:r>
      <w:r w:rsidRPr="00493039">
        <w:rPr>
          <w:rFonts w:ascii="Arial" w:hAnsi="Arial" w:cs="Arial"/>
          <w:sz w:val="24"/>
          <w:szCs w:val="24"/>
        </w:rPr>
        <w:t xml:space="preserve"> </w:t>
      </w:r>
      <w:r w:rsidR="00913EBC" w:rsidRPr="00493039">
        <w:rPr>
          <w:rFonts w:ascii="Arial" w:eastAsia="Calibri" w:hAnsi="Arial" w:cs="Arial"/>
          <w:kern w:val="0"/>
          <w:sz w:val="24"/>
          <w:szCs w:val="24"/>
          <w:lang w:eastAsia="pl-PL"/>
          <w14:ligatures w14:val="none"/>
        </w:rPr>
        <w:t xml:space="preserve">mają wpływ na wysokość zabezpieczenia roszczeń z tytułu wystąpienia negatywnych skutków w środowisku, w wyniku działalności instalacji MBP w Kozodrzy, ustalonego </w:t>
      </w:r>
      <w:r w:rsidRPr="00493039">
        <w:rPr>
          <w:rFonts w:ascii="Arial" w:eastAsia="Times New Roman" w:hAnsi="Arial" w:cs="Arial"/>
          <w:kern w:val="0"/>
          <w:sz w:val="24"/>
          <w:szCs w:val="24"/>
          <w:lang w:eastAsia="pl-PL"/>
          <w14:ligatures w14:val="none"/>
        </w:rPr>
        <w:t xml:space="preserve">postanowieniem Marszałka Województwa Podkarpackiego z dn. 14 lipca 20219r. znak: OS-I.7222.8.15.2019.RD oraz </w:t>
      </w:r>
      <w:r w:rsidR="00913EBC" w:rsidRPr="00493039">
        <w:rPr>
          <w:rFonts w:ascii="Arial" w:eastAsia="Calibri" w:hAnsi="Arial" w:cs="Arial"/>
          <w:kern w:val="0"/>
          <w:sz w:val="24"/>
          <w:szCs w:val="24"/>
          <w:lang w:eastAsia="pl-PL"/>
          <w14:ligatures w14:val="none"/>
        </w:rPr>
        <w:t xml:space="preserve">w punkcie XXI. pozwolenia, zgodnie </w:t>
      </w:r>
      <w:r w:rsidRPr="00493039">
        <w:rPr>
          <w:rFonts w:ascii="Arial" w:eastAsia="Calibri" w:hAnsi="Arial" w:cs="Arial"/>
          <w:kern w:val="0"/>
          <w:sz w:val="24"/>
          <w:szCs w:val="24"/>
          <w:lang w:eastAsia="pl-PL"/>
          <w14:ligatures w14:val="none"/>
        </w:rPr>
        <w:br/>
      </w:r>
      <w:r w:rsidR="00913EBC" w:rsidRPr="00493039">
        <w:rPr>
          <w:rFonts w:ascii="Arial" w:eastAsia="Calibri" w:hAnsi="Arial" w:cs="Arial"/>
          <w:kern w:val="0"/>
          <w:sz w:val="24"/>
          <w:szCs w:val="24"/>
          <w:lang w:eastAsia="pl-PL"/>
          <w14:ligatures w14:val="none"/>
        </w:rPr>
        <w:t>z art. 48a ust. 1 i ust. 23 ustawy o odpadach, w związku z art. 187 ust. 4a ustawy Prawo ochrony środowiska</w:t>
      </w:r>
      <w:r w:rsidRPr="00493039">
        <w:rPr>
          <w:rFonts w:ascii="Arial" w:eastAsia="Calibri" w:hAnsi="Arial" w:cs="Arial"/>
          <w:kern w:val="0"/>
          <w:sz w:val="24"/>
          <w:szCs w:val="24"/>
          <w:lang w:eastAsia="pl-PL"/>
          <w14:ligatures w14:val="none"/>
        </w:rPr>
        <w:t>.</w:t>
      </w:r>
    </w:p>
    <w:p w14:paraId="6E509DD5" w14:textId="75487D14" w:rsidR="00C663E9" w:rsidRPr="00493039" w:rsidRDefault="00C663E9" w:rsidP="00C663E9">
      <w:pPr>
        <w:spacing w:after="0" w:line="240" w:lineRule="auto"/>
        <w:jc w:val="both"/>
        <w:rPr>
          <w:rFonts w:ascii="Arial" w:eastAsia="Times New Roman" w:hAnsi="Arial" w:cs="Arial"/>
          <w:kern w:val="0"/>
          <w:sz w:val="24"/>
          <w:szCs w:val="24"/>
          <w:lang w:eastAsia="pl-PL"/>
          <w14:ligatures w14:val="none"/>
        </w:rPr>
      </w:pPr>
      <w:r w:rsidRPr="00493039">
        <w:rPr>
          <w:rFonts w:ascii="Arial" w:eastAsia="Times New Roman" w:hAnsi="Arial" w:cs="Arial"/>
          <w:kern w:val="0"/>
          <w:sz w:val="24"/>
          <w:szCs w:val="24"/>
          <w:lang w:eastAsia="pl-PL"/>
          <w14:ligatures w14:val="none"/>
        </w:rPr>
        <w:t xml:space="preserve">Zgodnie z art. 48a ust. 8 ustawy z dnia 14 grudnia 2012r. o odpadach </w:t>
      </w:r>
      <w:r w:rsidRPr="00493039">
        <w:rPr>
          <w:rFonts w:ascii="Arial" w:eastAsia="Times New Roman" w:hAnsi="Arial" w:cs="Arial"/>
          <w:kern w:val="0"/>
          <w:sz w:val="24"/>
          <w:szCs w:val="24"/>
          <w:lang w:eastAsia="pl-PL"/>
          <w14:ligatures w14:val="none"/>
        </w:rPr>
        <w:br/>
        <w:t xml:space="preserve">w przypadku zmiany okoliczności faktycznych mających wpływ na wysokość określonego zabezpieczenia roszczeń, podmiot jest obowiązany do złożenia wniosku o zmianę formy lub wysokości zabezpieczenia roszczeń. </w:t>
      </w:r>
    </w:p>
    <w:p w14:paraId="33373563" w14:textId="2CA7B67B" w:rsidR="00C663E9" w:rsidRPr="00493039" w:rsidRDefault="00C663E9" w:rsidP="00C663E9">
      <w:pPr>
        <w:spacing w:after="0" w:line="240" w:lineRule="auto"/>
        <w:jc w:val="both"/>
        <w:rPr>
          <w:rFonts w:ascii="Arial" w:eastAsia="Times New Roman" w:hAnsi="Arial" w:cs="Arial"/>
          <w:kern w:val="0"/>
          <w:sz w:val="24"/>
          <w:szCs w:val="24"/>
          <w:lang w:eastAsia="pl-PL"/>
          <w14:ligatures w14:val="none"/>
        </w:rPr>
      </w:pPr>
      <w:r w:rsidRPr="00493039">
        <w:rPr>
          <w:rFonts w:ascii="Arial" w:eastAsia="Times New Roman" w:hAnsi="Arial" w:cs="Arial"/>
          <w:kern w:val="0"/>
          <w:sz w:val="24"/>
          <w:szCs w:val="24"/>
          <w:lang w:eastAsia="pl-PL"/>
          <w14:ligatures w14:val="none"/>
        </w:rPr>
        <w:t xml:space="preserve">Uwzględniając powyższe, prowadzący instalację przedstawił nowe wyliczenie największej masy odpadów w każdej kategorii, która mogłyby być magazynowana oraz obliczył wysokość zabezpieczenia roszczeń. </w:t>
      </w:r>
    </w:p>
    <w:p w14:paraId="128ED74F" w14:textId="3FD8BEDF" w:rsidR="00C663E9" w:rsidRPr="00493039" w:rsidRDefault="00C663E9" w:rsidP="00C663E9">
      <w:pPr>
        <w:spacing w:after="0" w:line="240" w:lineRule="auto"/>
        <w:contextualSpacing/>
        <w:jc w:val="both"/>
        <w:rPr>
          <w:rFonts w:ascii="Arial" w:eastAsia="Times New Roman" w:hAnsi="Arial" w:cs="Arial"/>
          <w:color w:val="FF0000"/>
          <w:kern w:val="0"/>
          <w:sz w:val="24"/>
          <w:szCs w:val="24"/>
          <w14:ligatures w14:val="none"/>
        </w:rPr>
      </w:pPr>
      <w:r w:rsidRPr="00493039">
        <w:rPr>
          <w:rFonts w:ascii="Arial" w:eastAsia="Times New Roman" w:hAnsi="Arial" w:cs="Arial"/>
          <w:kern w:val="0"/>
          <w:sz w:val="24"/>
          <w:szCs w:val="24"/>
          <w14:ligatures w14:val="none"/>
        </w:rPr>
        <w:t>Przedstawiona we wniosku wysokość zabezpieczenia roszczeń wyliczona została zgodnie z rozporządzeniem Ministra Środowiska z dnia 7 lutego 2019 r. w sprawie wysokości stawek zabezpieczenia roszczeń (Dz.U. z 2019 r. poz. 256). Suma obliczonego zabezpieczenia roszczeń wyniosła 152 150,00 zł (sto pięćdziesiąt dwa tysiące sto pięćdziesiąt złotych) umożliwiające pokrycie kosztów wykonania zastępczego.</w:t>
      </w:r>
    </w:p>
    <w:p w14:paraId="32335B3A" w14:textId="77777777" w:rsidR="00493039" w:rsidRDefault="00493039" w:rsidP="00C663E9">
      <w:pPr>
        <w:spacing w:after="0" w:line="240" w:lineRule="auto"/>
        <w:contextualSpacing/>
        <w:jc w:val="both"/>
        <w:rPr>
          <w:rFonts w:ascii="Arial" w:eastAsia="Times New Roman" w:hAnsi="Arial" w:cs="Arial"/>
          <w:kern w:val="0"/>
          <w:sz w:val="24"/>
          <w:szCs w:val="24"/>
          <w14:ligatures w14:val="none"/>
        </w:rPr>
      </w:pPr>
    </w:p>
    <w:p w14:paraId="0EE5CEC5" w14:textId="2CB4E148" w:rsidR="00913EBC" w:rsidRPr="00493039" w:rsidRDefault="00C663E9" w:rsidP="00C663E9">
      <w:pPr>
        <w:spacing w:after="0" w:line="240" w:lineRule="auto"/>
        <w:contextualSpacing/>
        <w:jc w:val="both"/>
        <w:rPr>
          <w:rFonts w:ascii="Arial" w:eastAsia="Times New Roman" w:hAnsi="Arial" w:cs="Arial"/>
          <w:kern w:val="0"/>
          <w:sz w:val="24"/>
          <w:szCs w:val="24"/>
          <w:lang w:eastAsia="pl-PL"/>
          <w14:ligatures w14:val="none"/>
        </w:rPr>
      </w:pPr>
      <w:r w:rsidRPr="00493039">
        <w:rPr>
          <w:rFonts w:ascii="Arial" w:eastAsia="Times New Roman" w:hAnsi="Arial" w:cs="Arial"/>
          <w:kern w:val="0"/>
          <w:sz w:val="24"/>
          <w:szCs w:val="24"/>
          <w14:ligatures w14:val="none"/>
        </w:rPr>
        <w:t>W toku prowadzonego postepowania, p</w:t>
      </w:r>
      <w:r w:rsidR="00913EBC" w:rsidRPr="00493039">
        <w:rPr>
          <w:rFonts w:ascii="Arial" w:hAnsi="Arial" w:cs="Arial"/>
          <w:sz w:val="24"/>
          <w:szCs w:val="24"/>
        </w:rPr>
        <w:t xml:space="preserve">ostanowieniem Marszałka Województwa Podkarpackiego z dn. 17 lipca 2025r. znak: </w:t>
      </w:r>
      <w:r w:rsidR="00913EBC" w:rsidRPr="00493039">
        <w:rPr>
          <w:rFonts w:ascii="Arial" w:eastAsia="Calibri" w:hAnsi="Arial" w:cs="Arial"/>
          <w:kern w:val="0"/>
          <w:sz w:val="24"/>
          <w:szCs w:val="20"/>
          <w14:ligatures w14:val="none"/>
        </w:rPr>
        <w:t xml:space="preserve">OS-I.7013.6.7.2025.RD zmieniono </w:t>
      </w:r>
      <w:r w:rsidR="00913EBC" w:rsidRPr="00493039">
        <w:rPr>
          <w:rFonts w:ascii="Arial" w:eastAsia="Times New Roman" w:hAnsi="Arial" w:cs="Arial"/>
          <w:kern w:val="0"/>
          <w:sz w:val="24"/>
          <w:szCs w:val="24"/>
          <w:lang w:eastAsia="pl-PL"/>
          <w14:ligatures w14:val="none"/>
        </w:rPr>
        <w:t xml:space="preserve">wysokość zabezpieczenia roszczeń, ustanowionego dla </w:t>
      </w:r>
      <w:r w:rsidR="00913EBC" w:rsidRPr="00493039">
        <w:rPr>
          <w:rFonts w:ascii="Arial" w:eastAsia="Times New Roman" w:hAnsi="Arial" w:cs="Times New Roman"/>
          <w:kern w:val="0"/>
          <w:sz w:val="24"/>
          <w:szCs w:val="20"/>
          <w:lang w:eastAsia="pl-PL"/>
          <w14:ligatures w14:val="none"/>
        </w:rPr>
        <w:t>Zakładu Usług Komunalnych w Ostrowie, Ostrów 225, 39-103 Ostrów</w:t>
      </w:r>
      <w:r w:rsidR="00913EBC" w:rsidRPr="00493039">
        <w:rPr>
          <w:rFonts w:ascii="Arial" w:eastAsia="Times New Roman" w:hAnsi="Arial" w:cs="Arial"/>
          <w:kern w:val="0"/>
          <w:sz w:val="24"/>
          <w:szCs w:val="24"/>
          <w:lang w:eastAsia="pl-PL"/>
          <w14:ligatures w14:val="none"/>
        </w:rPr>
        <w:t xml:space="preserve">, </w:t>
      </w:r>
      <w:r w:rsidR="00913EBC" w:rsidRPr="00493039">
        <w:rPr>
          <w:rFonts w:ascii="Arial" w:eastAsia="Times New Roman" w:hAnsi="Arial" w:cs="Arial"/>
          <w:iCs/>
          <w:spacing w:val="-1"/>
          <w:kern w:val="0"/>
          <w:sz w:val="24"/>
          <w:szCs w:val="24"/>
          <w:lang w:eastAsia="pl-PL"/>
          <w14:ligatures w14:val="none"/>
        </w:rPr>
        <w:t xml:space="preserve">w związku z </w:t>
      </w:r>
      <w:r w:rsidR="00913EBC" w:rsidRPr="00493039">
        <w:rPr>
          <w:rFonts w:ascii="Arial" w:eastAsia="Times New Roman" w:hAnsi="Arial" w:cs="Arial"/>
          <w:kern w:val="0"/>
          <w:sz w:val="24"/>
          <w:szCs w:val="24"/>
          <w:lang w:eastAsia="pl-PL"/>
          <w14:ligatures w14:val="none"/>
        </w:rPr>
        <w:t xml:space="preserve">prowadzoną działalnością w zakresie przetwarzania odpadów w instalacji do mechaniczno – biologicznego przetwarzania </w:t>
      </w:r>
      <w:bookmarkStart w:id="25" w:name="_Hlk43124481"/>
      <w:r w:rsidR="00913EBC" w:rsidRPr="00493039">
        <w:rPr>
          <w:rFonts w:ascii="Arial" w:eastAsia="Times New Roman" w:hAnsi="Arial" w:cs="Arial"/>
          <w:kern w:val="0"/>
          <w:sz w:val="24"/>
          <w:szCs w:val="24"/>
          <w:lang w:eastAsia="pl-PL"/>
          <w14:ligatures w14:val="none"/>
        </w:rPr>
        <w:t xml:space="preserve">odpadów (MBP) o wydajności maksymalnej części mechanicznej 60 000 Mg/rok </w:t>
      </w:r>
      <w:r w:rsidRPr="00493039">
        <w:rPr>
          <w:rFonts w:ascii="Arial" w:eastAsia="Times New Roman" w:hAnsi="Arial" w:cs="Arial"/>
          <w:kern w:val="0"/>
          <w:sz w:val="24"/>
          <w:szCs w:val="24"/>
          <w:lang w:eastAsia="pl-PL"/>
          <w14:ligatures w14:val="none"/>
        </w:rPr>
        <w:br/>
      </w:r>
      <w:r w:rsidR="00913EBC" w:rsidRPr="00493039">
        <w:rPr>
          <w:rFonts w:ascii="Arial" w:eastAsia="Times New Roman" w:hAnsi="Arial" w:cs="Arial"/>
          <w:kern w:val="0"/>
          <w:sz w:val="24"/>
          <w:szCs w:val="24"/>
          <w:lang w:eastAsia="pl-PL"/>
          <w14:ligatures w14:val="none"/>
        </w:rPr>
        <w:t xml:space="preserve">i wydajności maksymalnej części biologicznej 25 000 Mg/rok w m. Kozodrza gm. Ostrów, </w:t>
      </w:r>
      <w:bookmarkEnd w:id="25"/>
      <w:r w:rsidR="00913EBC" w:rsidRPr="00493039">
        <w:rPr>
          <w:rFonts w:ascii="Arial" w:eastAsia="Times New Roman" w:hAnsi="Arial" w:cs="Arial"/>
          <w:kern w:val="0"/>
          <w:sz w:val="24"/>
          <w:szCs w:val="24"/>
          <w:lang w:eastAsia="pl-PL"/>
          <w14:ligatures w14:val="none"/>
        </w:rPr>
        <w:t>na podstawie posiadanego pozwolenia zintegrowanego</w:t>
      </w:r>
      <w:r w:rsidRPr="00493039">
        <w:rPr>
          <w:rFonts w:ascii="Arial" w:eastAsia="Times New Roman" w:hAnsi="Arial" w:cs="Arial"/>
          <w:kern w:val="0"/>
          <w:sz w:val="24"/>
          <w:szCs w:val="24"/>
          <w:lang w:eastAsia="pl-PL"/>
          <w14:ligatures w14:val="none"/>
        </w:rPr>
        <w:t>.</w:t>
      </w:r>
    </w:p>
    <w:p w14:paraId="6972317B" w14:textId="401B65D5" w:rsidR="00111AD7" w:rsidRPr="00493039" w:rsidRDefault="00111AD7" w:rsidP="00C663E9">
      <w:pPr>
        <w:spacing w:after="0" w:line="240" w:lineRule="auto"/>
        <w:contextualSpacing/>
        <w:jc w:val="both"/>
        <w:rPr>
          <w:rFonts w:ascii="Arial" w:eastAsia="Times New Roman" w:hAnsi="Arial" w:cs="Arial"/>
          <w:kern w:val="0"/>
          <w:sz w:val="24"/>
          <w:szCs w:val="24"/>
          <w:lang w:eastAsia="pl-PL"/>
          <w14:ligatures w14:val="none"/>
        </w:rPr>
      </w:pPr>
      <w:r w:rsidRPr="00493039">
        <w:rPr>
          <w:rFonts w:ascii="Arial" w:eastAsia="Times New Roman" w:hAnsi="Arial" w:cs="Arial"/>
          <w:kern w:val="0"/>
          <w:sz w:val="24"/>
          <w:szCs w:val="24"/>
          <w:lang w:eastAsia="pl-PL"/>
          <w14:ligatures w14:val="none"/>
        </w:rPr>
        <w:t xml:space="preserve">Konsekwentnie, punkt XXI.2. pozwolenia zintegrowanego otrzymał nowe brzmienie. </w:t>
      </w:r>
    </w:p>
    <w:p w14:paraId="46DD47FC" w14:textId="3750C301" w:rsidR="00C663E9" w:rsidRPr="00493039" w:rsidRDefault="00C663E9" w:rsidP="00111AD7">
      <w:pPr>
        <w:spacing w:after="0" w:line="240" w:lineRule="auto"/>
        <w:jc w:val="both"/>
        <w:rPr>
          <w:rFonts w:ascii="Arial" w:eastAsia="Times New Roman" w:hAnsi="Arial" w:cs="Arial"/>
          <w:kern w:val="0"/>
          <w:sz w:val="24"/>
          <w:szCs w:val="24"/>
          <w:lang w:eastAsia="pl-PL"/>
          <w14:ligatures w14:val="none"/>
        </w:rPr>
      </w:pPr>
      <w:r w:rsidRPr="00493039">
        <w:rPr>
          <w:rFonts w:ascii="Arial" w:hAnsi="Arial" w:cs="Arial"/>
          <w:sz w:val="24"/>
          <w:szCs w:val="24"/>
        </w:rPr>
        <w:tab/>
        <w:t xml:space="preserve">W punkcie </w:t>
      </w:r>
      <w:r w:rsidRPr="00493039">
        <w:rPr>
          <w:rFonts w:ascii="Arial" w:eastAsia="Times New Roman" w:hAnsi="Arial" w:cs="Arial"/>
          <w:kern w:val="0"/>
          <w:sz w:val="24"/>
          <w:szCs w:val="24"/>
          <w:lang w:eastAsia="pl-PL"/>
          <w14:ligatures w14:val="none"/>
        </w:rPr>
        <w:t xml:space="preserve">XI.3.4. pozwolenia, zgodnie z wnioskiem ustalono czas pracy ZZO Kozodrza. </w:t>
      </w:r>
    </w:p>
    <w:p w14:paraId="72374374" w14:textId="58C32BF0" w:rsidR="00111AD7" w:rsidRPr="00493039" w:rsidRDefault="00111AD7" w:rsidP="003C47F3">
      <w:pPr>
        <w:spacing w:after="0" w:line="240" w:lineRule="auto"/>
        <w:ind w:firstLine="708"/>
        <w:jc w:val="both"/>
        <w:rPr>
          <w:rFonts w:ascii="Arial" w:hAnsi="Arial" w:cs="Arial"/>
          <w:sz w:val="24"/>
          <w:szCs w:val="24"/>
        </w:rPr>
      </w:pPr>
      <w:r w:rsidRPr="00493039">
        <w:rPr>
          <w:rFonts w:ascii="Arial" w:eastAsia="Times New Roman" w:hAnsi="Arial" w:cs="Arial"/>
          <w:kern w:val="0"/>
          <w:sz w:val="24"/>
          <w:szCs w:val="24"/>
          <w:lang w:eastAsia="pl-PL"/>
          <w14:ligatures w14:val="none"/>
        </w:rPr>
        <w:t xml:space="preserve">W punkcie XII.1. tabela nr 26 wprowadzono zmiany </w:t>
      </w:r>
      <w:r w:rsidRPr="00493039">
        <w:rPr>
          <w:rFonts w:ascii="Arial" w:hAnsi="Arial" w:cs="Arial"/>
          <w:sz w:val="24"/>
          <w:szCs w:val="24"/>
        </w:rPr>
        <w:t>w dopuszczalnej ilości zużywanych energii, materiałów, surowców i paliw na terenie ZZO w Kozodrzy.</w:t>
      </w:r>
    </w:p>
    <w:p w14:paraId="4FE9C62E" w14:textId="2D37F28D" w:rsidR="00111AD7" w:rsidRPr="00493039" w:rsidRDefault="003C47F3" w:rsidP="003C47F3">
      <w:pPr>
        <w:tabs>
          <w:tab w:val="left" w:pos="960"/>
        </w:tabs>
        <w:spacing w:after="0" w:line="240" w:lineRule="auto"/>
        <w:jc w:val="both"/>
        <w:rPr>
          <w:rFonts w:ascii="Arial" w:hAnsi="Arial" w:cs="Arial"/>
          <w:sz w:val="24"/>
          <w:szCs w:val="24"/>
        </w:rPr>
      </w:pPr>
      <w:r w:rsidRPr="00493039">
        <w:rPr>
          <w:rFonts w:ascii="Arial" w:hAnsi="Arial" w:cs="Arial"/>
          <w:i/>
          <w:iCs/>
          <w:sz w:val="24"/>
          <w:szCs w:val="24"/>
        </w:rPr>
        <w:tab/>
      </w:r>
      <w:r w:rsidR="00111AD7" w:rsidRPr="00493039">
        <w:rPr>
          <w:rFonts w:ascii="Arial" w:hAnsi="Arial" w:cs="Arial"/>
          <w:sz w:val="24"/>
          <w:szCs w:val="24"/>
        </w:rPr>
        <w:t xml:space="preserve">W związku z doposażeniem linii sortowniczej instalacji MBP wprowadzono zmiany w punkcie XI.3. pozwolenia, w zakresie charakterystyki źródeł emisji hałasu do środowiska. </w:t>
      </w:r>
      <w:r w:rsidR="00D03B58" w:rsidRPr="00493039">
        <w:rPr>
          <w:rFonts w:ascii="Arial" w:hAnsi="Arial" w:cs="Arial"/>
          <w:sz w:val="24"/>
          <w:szCs w:val="24"/>
        </w:rPr>
        <w:t xml:space="preserve"> </w:t>
      </w:r>
      <w:r w:rsidR="00111AD7" w:rsidRPr="00493039">
        <w:rPr>
          <w:rFonts w:ascii="Arial" w:hAnsi="Arial" w:cs="Arial"/>
          <w:sz w:val="24"/>
          <w:szCs w:val="24"/>
        </w:rPr>
        <w:t>Tabela nr 24 „Źródła hałasu, czas pracy poszczególnych źródeł oraz poziom mocy akustycznej poszczególnych źródeł” otrzymała nowe brzmienie. Wszystkie źródła hałasu zestawiono w jednej tabel</w:t>
      </w:r>
      <w:r w:rsidR="00545BFF" w:rsidRPr="00493039">
        <w:rPr>
          <w:rFonts w:ascii="Arial" w:hAnsi="Arial" w:cs="Arial"/>
          <w:sz w:val="24"/>
          <w:szCs w:val="24"/>
        </w:rPr>
        <w:t>i</w:t>
      </w:r>
      <w:r w:rsidR="00111AD7" w:rsidRPr="00493039">
        <w:rPr>
          <w:rFonts w:ascii="Arial" w:hAnsi="Arial" w:cs="Arial"/>
          <w:sz w:val="24"/>
          <w:szCs w:val="24"/>
        </w:rPr>
        <w:t xml:space="preserve"> nr 24 oraz uchylono tabelę nr 25.</w:t>
      </w:r>
    </w:p>
    <w:p w14:paraId="16F3188D" w14:textId="77777777" w:rsidR="00111AD7" w:rsidRPr="00493039" w:rsidRDefault="00111AD7" w:rsidP="003C47F3">
      <w:pPr>
        <w:tabs>
          <w:tab w:val="left" w:pos="960"/>
        </w:tabs>
        <w:spacing w:after="0" w:line="240" w:lineRule="auto"/>
        <w:jc w:val="both"/>
        <w:rPr>
          <w:rFonts w:ascii="Arial" w:hAnsi="Arial" w:cs="Arial"/>
          <w:sz w:val="24"/>
          <w:szCs w:val="24"/>
        </w:rPr>
      </w:pPr>
      <w:r w:rsidRPr="00493039">
        <w:rPr>
          <w:rFonts w:ascii="Arial" w:hAnsi="Arial" w:cs="Arial"/>
          <w:sz w:val="24"/>
          <w:szCs w:val="24"/>
        </w:rPr>
        <w:t>Wykaz źródeł hałasu w tabeli nr 25 uwzględniał m.in. kosz zasypowy oraz sito bębnowe. Są to urządzenia (źródła hałasu), które stanowiły elementy linii technologicznej „starej” sortowni, usytuowanej w północnej części działki ewidencyjnej nr 2786 (obecnie na tym terenie jest PSZOK) na utwardzonym placu – w otwartym terenie, niezabudowanej w hali, eksploatowanej do połowy 2016 r.</w:t>
      </w:r>
    </w:p>
    <w:p w14:paraId="07018F2D" w14:textId="65D7E4BC" w:rsidR="00111AD7" w:rsidRPr="00493039" w:rsidRDefault="00111AD7" w:rsidP="003C47F3">
      <w:pPr>
        <w:tabs>
          <w:tab w:val="left" w:pos="960"/>
        </w:tabs>
        <w:spacing w:after="0" w:line="240" w:lineRule="auto"/>
        <w:jc w:val="both"/>
        <w:rPr>
          <w:rFonts w:ascii="Arial" w:hAnsi="Arial" w:cs="Arial"/>
          <w:sz w:val="24"/>
          <w:szCs w:val="24"/>
        </w:rPr>
      </w:pPr>
      <w:r w:rsidRPr="00493039">
        <w:rPr>
          <w:rFonts w:ascii="Arial" w:hAnsi="Arial" w:cs="Arial"/>
          <w:sz w:val="24"/>
          <w:szCs w:val="24"/>
        </w:rPr>
        <w:t xml:space="preserve">Linia technologiczna sortowni została przeniesiona, zmodernizowana, doposażona </w:t>
      </w:r>
      <w:r w:rsidRPr="00493039">
        <w:rPr>
          <w:rFonts w:ascii="Arial" w:hAnsi="Arial" w:cs="Arial"/>
          <w:sz w:val="24"/>
          <w:szCs w:val="24"/>
        </w:rPr>
        <w:br/>
        <w:t xml:space="preserve">(etap I) i zabudowana w hali sortowni – usytuowanie w południowej części działki ewidencyjnej nr 2786. Doposażenie linii sortowniczej (etap II) zostało zrealizowane </w:t>
      </w:r>
      <w:r w:rsidR="00C50B37" w:rsidRPr="00493039">
        <w:rPr>
          <w:rFonts w:ascii="Arial" w:hAnsi="Arial" w:cs="Arial"/>
          <w:sz w:val="24"/>
          <w:szCs w:val="24"/>
        </w:rPr>
        <w:br/>
      </w:r>
      <w:r w:rsidRPr="00493039">
        <w:rPr>
          <w:rFonts w:ascii="Arial" w:hAnsi="Arial" w:cs="Arial"/>
          <w:sz w:val="24"/>
          <w:szCs w:val="24"/>
        </w:rPr>
        <w:t xml:space="preserve">i zakończone. </w:t>
      </w:r>
    </w:p>
    <w:p w14:paraId="34D48B4F" w14:textId="77777777" w:rsidR="006373C2" w:rsidRPr="00493039" w:rsidRDefault="00111AD7" w:rsidP="006373C2">
      <w:pPr>
        <w:tabs>
          <w:tab w:val="left" w:pos="960"/>
        </w:tabs>
        <w:spacing w:after="0" w:line="240" w:lineRule="auto"/>
        <w:jc w:val="both"/>
        <w:rPr>
          <w:rFonts w:ascii="Arial" w:hAnsi="Arial" w:cs="Arial"/>
          <w:sz w:val="24"/>
          <w:szCs w:val="24"/>
        </w:rPr>
      </w:pPr>
      <w:r w:rsidRPr="00493039">
        <w:rPr>
          <w:rFonts w:ascii="Arial" w:hAnsi="Arial" w:cs="Arial"/>
          <w:sz w:val="24"/>
          <w:szCs w:val="24"/>
        </w:rPr>
        <w:t xml:space="preserve">Mając na uwadze powyższe z wykazu źródeł hałasu (z tabeli nr 25) usunięto kosz zasypowy oraz sito bębnowe i tym samym wnioskiem objęto uchylenie punktu XI.3.3. Urządzenia pracujące wewnątrz hali sortowni zostały ujęte jako źródło typu budynek. </w:t>
      </w:r>
    </w:p>
    <w:p w14:paraId="15520A10" w14:textId="666620D4" w:rsidR="003C47F3" w:rsidRPr="00493039" w:rsidRDefault="00545BFF" w:rsidP="006373C2">
      <w:pPr>
        <w:tabs>
          <w:tab w:val="left" w:pos="960"/>
        </w:tabs>
        <w:spacing w:after="0" w:line="240" w:lineRule="auto"/>
        <w:jc w:val="both"/>
        <w:rPr>
          <w:rFonts w:ascii="Arial" w:hAnsi="Arial" w:cs="Arial"/>
          <w:sz w:val="24"/>
          <w:szCs w:val="24"/>
        </w:rPr>
      </w:pPr>
      <w:r w:rsidRPr="00493039">
        <w:rPr>
          <w:rFonts w:ascii="Arial" w:hAnsi="Arial" w:cs="Arial"/>
          <w:sz w:val="24"/>
          <w:szCs w:val="24"/>
        </w:rPr>
        <w:tab/>
      </w:r>
      <w:r w:rsidR="003C47F3" w:rsidRPr="00493039">
        <w:rPr>
          <w:rFonts w:ascii="Arial" w:hAnsi="Arial" w:cs="Arial"/>
          <w:sz w:val="24"/>
          <w:szCs w:val="24"/>
        </w:rPr>
        <w:t xml:space="preserve">W punkcie XVI.5. pozwolenia ustalono jeden punkt pomiaru hałasu wspólny dla instalacji objętych pozwoleniem, zlokalizowany na kierunku zabudowy po stronie północnej w odległości około 840 m od składowiska, przed budynkiem mieszkalnym położonym najbliżej granicy składowiska, we wsi Kozodrza – punkt H1 - o współrzędnych                    </w:t>
      </w:r>
    </w:p>
    <w:p w14:paraId="2A7D56CE" w14:textId="769D2AAC" w:rsidR="00916F5E" w:rsidRPr="00493039" w:rsidRDefault="003C47F3" w:rsidP="00916F5E">
      <w:pPr>
        <w:shd w:val="clear" w:color="auto" w:fill="FFFFFF" w:themeFill="background1"/>
        <w:spacing w:after="0" w:line="240" w:lineRule="auto"/>
        <w:contextualSpacing/>
        <w:jc w:val="both"/>
        <w:rPr>
          <w:rFonts w:ascii="Arial" w:hAnsi="Arial" w:cs="Arial"/>
          <w:sz w:val="24"/>
          <w:szCs w:val="24"/>
        </w:rPr>
      </w:pPr>
      <w:r w:rsidRPr="00493039">
        <w:rPr>
          <w:rFonts w:ascii="Arial" w:hAnsi="Arial" w:cs="Arial"/>
          <w:sz w:val="24"/>
          <w:szCs w:val="24"/>
        </w:rPr>
        <w:t xml:space="preserve"> N 50</w:t>
      </w:r>
      <w:r w:rsidRPr="00493039">
        <w:rPr>
          <w:rFonts w:ascii="Arial" w:hAnsi="Arial" w:cs="Arial"/>
          <w:sz w:val="24"/>
          <w:szCs w:val="24"/>
          <w:vertAlign w:val="superscript"/>
        </w:rPr>
        <w:t>o</w:t>
      </w:r>
      <w:r w:rsidRPr="00493039">
        <w:rPr>
          <w:rFonts w:ascii="Arial" w:hAnsi="Arial" w:cs="Arial"/>
          <w:sz w:val="24"/>
          <w:szCs w:val="24"/>
        </w:rPr>
        <w:t>7’29”, E 21</w:t>
      </w:r>
      <w:r w:rsidRPr="00493039">
        <w:rPr>
          <w:rFonts w:ascii="Arial" w:hAnsi="Arial" w:cs="Arial"/>
          <w:sz w:val="24"/>
          <w:szCs w:val="24"/>
          <w:vertAlign w:val="superscript"/>
        </w:rPr>
        <w:t>o</w:t>
      </w:r>
      <w:r w:rsidRPr="00493039">
        <w:rPr>
          <w:rFonts w:ascii="Arial" w:hAnsi="Arial" w:cs="Arial"/>
          <w:sz w:val="24"/>
          <w:szCs w:val="24"/>
        </w:rPr>
        <w:t xml:space="preserve">36’39”. Wnioskowana zmiana dotyczy wyłączenia drugiego punktu monitoringowego hałasu tj. punktu zlokalizowanego na kierunku zabudowy po stronie północnej w odległości 840 m od składowiska, przed budynkiem mieszkalnym położonym najbliżej granicy składowiska we wsi Zdżar – punkt HN o współrzędnych N 50°7’29”, </w:t>
      </w:r>
      <w:r w:rsidRPr="00493039">
        <w:rPr>
          <w:rFonts w:ascii="Arial" w:hAnsi="Arial" w:cs="Arial"/>
          <w:sz w:val="24"/>
          <w:szCs w:val="24"/>
        </w:rPr>
        <w:br/>
        <w:t xml:space="preserve">E 21°36’39. W tej lokalizacji hałas z zakładu kumuluje się z hałasem drogowym. </w:t>
      </w:r>
      <w:r w:rsidR="00916F5E" w:rsidRPr="00493039">
        <w:rPr>
          <w:rFonts w:ascii="Arial" w:hAnsi="Arial" w:cs="Arial"/>
          <w:sz w:val="24"/>
          <w:szCs w:val="24"/>
        </w:rPr>
        <w:br/>
        <w:t xml:space="preserve">W punkcie tym brak jest możliwości oceny akustycznej źródła hałasu jakim jest instalacja, za pomocą bezpośrednich pomiarów hałasu. Wyłączenie drugiego punktu pomiarowego jest jak najbardziej uzasadnione. Punkty pomiarowe lokalizuje się w miejscach objętych ochrona przed hałasem, gdzie oddziaływanie akustyczne jest największe jednocześnie dbając o to aby wykonane pomiary w tym miejscu były reprezentatywne dla danego terenu. </w:t>
      </w:r>
    </w:p>
    <w:p w14:paraId="399E92F6" w14:textId="77777777" w:rsidR="00916F5E" w:rsidRPr="00493039" w:rsidRDefault="00916F5E" w:rsidP="00916F5E">
      <w:pPr>
        <w:shd w:val="clear" w:color="auto" w:fill="FFFFFF" w:themeFill="background1"/>
        <w:spacing w:after="0" w:line="240" w:lineRule="auto"/>
        <w:contextualSpacing/>
        <w:jc w:val="both"/>
        <w:rPr>
          <w:rFonts w:ascii="Arial" w:hAnsi="Arial" w:cs="Arial"/>
          <w:sz w:val="8"/>
          <w:szCs w:val="8"/>
        </w:rPr>
      </w:pPr>
    </w:p>
    <w:p w14:paraId="443224CB" w14:textId="2DA82FCF" w:rsidR="004B66CE" w:rsidRPr="00493039" w:rsidRDefault="004B66CE" w:rsidP="00F27EA3">
      <w:pPr>
        <w:spacing w:line="240" w:lineRule="auto"/>
        <w:ind w:firstLine="708"/>
        <w:jc w:val="both"/>
        <w:rPr>
          <w:rFonts w:ascii="Arial" w:eastAsia="Calibri" w:hAnsi="Arial" w:cs="Times New Roman"/>
          <w:kern w:val="0"/>
          <w:sz w:val="24"/>
          <w:szCs w:val="24"/>
          <w:lang w:val="x-none" w:eastAsia="x-none"/>
          <w14:ligatures w14:val="none"/>
        </w:rPr>
      </w:pPr>
      <w:r w:rsidRPr="00493039">
        <w:rPr>
          <w:rFonts w:ascii="Arial" w:eastAsia="Calibri" w:hAnsi="Arial" w:cs="Times New Roman"/>
          <w:kern w:val="0"/>
          <w:sz w:val="24"/>
          <w:szCs w:val="24"/>
          <w:lang w:eastAsia="x-none"/>
          <w14:ligatures w14:val="none"/>
        </w:rPr>
        <w:t xml:space="preserve">Uchyliłem punkt XX.1. pozwolenia w zakresie dostosowania instalacji do wymogów konkluzji BAT, w zakresie przebudowy i hermetyzacji hali sortowniczej </w:t>
      </w:r>
      <w:r w:rsidRPr="00493039">
        <w:rPr>
          <w:rFonts w:ascii="Arial" w:eastAsia="Calibri" w:hAnsi="Arial" w:cs="Times New Roman"/>
          <w:kern w:val="0"/>
          <w:sz w:val="24"/>
          <w:szCs w:val="24"/>
          <w:lang w:eastAsia="x-none"/>
          <w14:ligatures w14:val="none"/>
        </w:rPr>
        <w:br/>
        <w:t>oraz wyposażenia jej w urządzenia ochrony powietrza.</w:t>
      </w:r>
      <w:r w:rsidRPr="00493039">
        <w:rPr>
          <w:rFonts w:ascii="Arial" w:hAnsi="Arial" w:cs="Arial"/>
          <w:sz w:val="24"/>
          <w:szCs w:val="24"/>
        </w:rPr>
        <w:t xml:space="preserve"> Warunek został realizowany przez zarządzającego instalacją.</w:t>
      </w:r>
    </w:p>
    <w:p w14:paraId="176EE9C7" w14:textId="3957F393" w:rsidR="003C47F3" w:rsidRPr="00493039" w:rsidRDefault="003C47F3" w:rsidP="00F27EA3">
      <w:pPr>
        <w:spacing w:line="240" w:lineRule="auto"/>
        <w:ind w:firstLine="708"/>
        <w:jc w:val="both"/>
        <w:rPr>
          <w:rFonts w:ascii="Arial" w:eastAsia="Calibri" w:hAnsi="Arial" w:cs="Times New Roman"/>
          <w:kern w:val="0"/>
          <w:sz w:val="24"/>
          <w:szCs w:val="24"/>
          <w:lang w:val="x-none" w:eastAsia="x-none"/>
          <w14:ligatures w14:val="none"/>
        </w:rPr>
      </w:pPr>
      <w:r w:rsidRPr="00493039">
        <w:rPr>
          <w:rFonts w:ascii="Arial" w:eastAsia="Calibri" w:hAnsi="Arial" w:cs="Times New Roman"/>
          <w:kern w:val="0"/>
          <w:sz w:val="24"/>
          <w:szCs w:val="24"/>
          <w:lang w:val="x-none" w:eastAsia="x-none"/>
          <w14:ligatures w14:val="none"/>
        </w:rPr>
        <w:lastRenderedPageBreak/>
        <w:t xml:space="preserve">Uwzględniając wniosek, w punkcie </w:t>
      </w:r>
      <w:r w:rsidRPr="00493039">
        <w:rPr>
          <w:rFonts w:ascii="Arial" w:eastAsia="Calibri" w:hAnsi="Arial" w:cs="Times New Roman"/>
          <w:kern w:val="0"/>
          <w:sz w:val="24"/>
          <w:szCs w:val="24"/>
          <w:lang w:eastAsia="x-none"/>
          <w14:ligatures w14:val="none"/>
        </w:rPr>
        <w:t xml:space="preserve">XX.13. pozwolenia zmieniłem termin </w:t>
      </w:r>
      <w:r w:rsidRPr="00493039">
        <w:rPr>
          <w:rFonts w:ascii="Arial" w:hAnsi="Arial" w:cs="Arial"/>
          <w:sz w:val="24"/>
          <w:szCs w:val="24"/>
        </w:rPr>
        <w:t>budowy przepompowni nr 8 z 31.12.2025r. na w dni 31 grudnia 2027r.</w:t>
      </w:r>
      <w:r w:rsidRPr="00493039">
        <w:rPr>
          <w:rFonts w:ascii="Arial" w:eastAsia="Calibri" w:hAnsi="Arial" w:cs="Times New Roman"/>
          <w:kern w:val="0"/>
          <w:sz w:val="24"/>
          <w:szCs w:val="24"/>
          <w:lang w:val="x-none" w:eastAsia="x-none"/>
          <w14:ligatures w14:val="none"/>
        </w:rPr>
        <w:t xml:space="preserve"> </w:t>
      </w:r>
      <w:r w:rsidRPr="00493039">
        <w:rPr>
          <w:rFonts w:ascii="Arial" w:hAnsi="Arial" w:cs="Arial"/>
          <w:sz w:val="24"/>
          <w:szCs w:val="24"/>
        </w:rPr>
        <w:t>Wnioskowana zmiana wynika z przeprowadzenia analizy aktualnych potrzeb Zakładu oraz rozplanowania hierarchii przyszłych inwestycji w zakresie rozbudowy i modernizacji Zakładu.</w:t>
      </w:r>
    </w:p>
    <w:p w14:paraId="620FEF5E" w14:textId="46E6EBCB" w:rsidR="003C47F3" w:rsidRPr="00493039" w:rsidRDefault="003C47F3" w:rsidP="00F27EA3">
      <w:pPr>
        <w:spacing w:line="240" w:lineRule="auto"/>
        <w:ind w:firstLine="708"/>
        <w:jc w:val="both"/>
        <w:rPr>
          <w:rFonts w:ascii="Arial" w:hAnsi="Arial" w:cs="Arial"/>
          <w:sz w:val="24"/>
          <w:szCs w:val="24"/>
        </w:rPr>
      </w:pPr>
      <w:r w:rsidRPr="00493039">
        <w:rPr>
          <w:rFonts w:ascii="Arial" w:hAnsi="Arial" w:cs="Arial"/>
          <w:sz w:val="24"/>
          <w:szCs w:val="24"/>
        </w:rPr>
        <w:t xml:space="preserve">W punkcie </w:t>
      </w:r>
      <w:r w:rsidRPr="00493039">
        <w:rPr>
          <w:rFonts w:ascii="Arial" w:eastAsia="Calibri" w:hAnsi="Arial" w:cs="Times New Roman"/>
          <w:kern w:val="0"/>
          <w:sz w:val="24"/>
          <w:szCs w:val="24"/>
          <w:lang w:eastAsia="x-none"/>
          <w14:ligatures w14:val="none"/>
        </w:rPr>
        <w:t>XX.14. pozwolenia</w:t>
      </w:r>
      <w:r w:rsidRPr="00493039">
        <w:rPr>
          <w:rFonts w:ascii="Arial" w:eastAsia="Calibri" w:hAnsi="Arial" w:cs="Times New Roman"/>
          <w:kern w:val="0"/>
          <w:sz w:val="24"/>
          <w:szCs w:val="24"/>
          <w:lang w:val="x-none" w:eastAsia="x-none"/>
          <w14:ligatures w14:val="none"/>
        </w:rPr>
        <w:t>, dotyczącym</w:t>
      </w:r>
      <w:r w:rsidRPr="00493039">
        <w:rPr>
          <w:rFonts w:ascii="Arial" w:hAnsi="Arial" w:cs="Arial"/>
          <w:sz w:val="24"/>
          <w:szCs w:val="24"/>
        </w:rPr>
        <w:t xml:space="preserve"> przykrycia i przystosowania do prowadzenia pomiarów emisji </w:t>
      </w:r>
      <w:r w:rsidR="00673EF7" w:rsidRPr="00493039">
        <w:rPr>
          <w:rFonts w:ascii="Arial" w:hAnsi="Arial" w:cs="Arial"/>
          <w:sz w:val="24"/>
          <w:szCs w:val="24"/>
        </w:rPr>
        <w:t xml:space="preserve">istniejący </w:t>
      </w:r>
      <w:proofErr w:type="spellStart"/>
      <w:r w:rsidR="00673EF7" w:rsidRPr="00493039">
        <w:rPr>
          <w:rFonts w:ascii="Arial" w:hAnsi="Arial" w:cs="Arial"/>
          <w:sz w:val="24"/>
          <w:szCs w:val="24"/>
        </w:rPr>
        <w:t>biofiltr</w:t>
      </w:r>
      <w:proofErr w:type="spellEnd"/>
      <w:r w:rsidR="00673EF7" w:rsidRPr="00493039">
        <w:rPr>
          <w:rFonts w:ascii="Arial" w:hAnsi="Arial" w:cs="Arial"/>
          <w:sz w:val="24"/>
          <w:szCs w:val="24"/>
        </w:rPr>
        <w:t xml:space="preserve"> typu otwartego, </w:t>
      </w:r>
      <w:r w:rsidRPr="00493039">
        <w:rPr>
          <w:rFonts w:ascii="Arial" w:hAnsi="Arial" w:cs="Arial"/>
          <w:sz w:val="24"/>
          <w:szCs w:val="24"/>
        </w:rPr>
        <w:t xml:space="preserve">poprzez montaż króćca pomiarowego na emitorze </w:t>
      </w:r>
      <w:proofErr w:type="spellStart"/>
      <w:r w:rsidRPr="00493039">
        <w:rPr>
          <w:rFonts w:ascii="Arial" w:hAnsi="Arial" w:cs="Arial"/>
          <w:sz w:val="24"/>
          <w:szCs w:val="24"/>
        </w:rPr>
        <w:t>ozn</w:t>
      </w:r>
      <w:proofErr w:type="spellEnd"/>
      <w:r w:rsidRPr="00493039">
        <w:rPr>
          <w:rFonts w:ascii="Arial" w:hAnsi="Arial" w:cs="Arial"/>
          <w:sz w:val="24"/>
          <w:szCs w:val="24"/>
        </w:rPr>
        <w:t xml:space="preserve">. </w:t>
      </w:r>
      <w:r w:rsidR="00673EF7" w:rsidRPr="00493039">
        <w:rPr>
          <w:rFonts w:ascii="Arial" w:hAnsi="Arial" w:cs="Arial"/>
          <w:sz w:val="24"/>
          <w:szCs w:val="24"/>
        </w:rPr>
        <w:t>(</w:t>
      </w:r>
      <w:r w:rsidRPr="00493039">
        <w:rPr>
          <w:rFonts w:ascii="Arial" w:hAnsi="Arial" w:cs="Arial"/>
          <w:sz w:val="24"/>
          <w:szCs w:val="24"/>
        </w:rPr>
        <w:t>E-2)</w:t>
      </w:r>
      <w:r w:rsidR="00673EF7" w:rsidRPr="00493039">
        <w:rPr>
          <w:rFonts w:ascii="Arial" w:eastAsia="Calibri" w:hAnsi="Arial" w:cs="Times New Roman"/>
          <w:kern w:val="0"/>
          <w:sz w:val="24"/>
          <w:szCs w:val="24"/>
          <w:lang w:val="x-none" w:eastAsia="x-none"/>
          <w14:ligatures w14:val="none"/>
        </w:rPr>
        <w:t xml:space="preserve">, </w:t>
      </w:r>
      <w:r w:rsidR="00673EF7" w:rsidRPr="00493039">
        <w:rPr>
          <w:rFonts w:ascii="Arial" w:hAnsi="Arial" w:cs="Arial"/>
          <w:sz w:val="24"/>
          <w:szCs w:val="24"/>
        </w:rPr>
        <w:t xml:space="preserve">zgodnie z wymogiem BAT 8, 14d i 34 Konkluzji - </w:t>
      </w:r>
      <w:r w:rsidRPr="00493039">
        <w:rPr>
          <w:rFonts w:ascii="Arial" w:hAnsi="Arial" w:cs="Arial"/>
          <w:sz w:val="24"/>
          <w:szCs w:val="24"/>
        </w:rPr>
        <w:t xml:space="preserve">usunięto zapis dotyczący terminu wykonania. </w:t>
      </w:r>
      <w:r w:rsidR="00673EF7" w:rsidRPr="00493039">
        <w:rPr>
          <w:rFonts w:ascii="Arial" w:hAnsi="Arial" w:cs="Arial"/>
          <w:sz w:val="24"/>
          <w:szCs w:val="24"/>
        </w:rPr>
        <w:t xml:space="preserve">Warunek został realizowany przez zarządzającego instalacją. </w:t>
      </w:r>
    </w:p>
    <w:p w14:paraId="11383FF9" w14:textId="0B8667DC" w:rsidR="00673EF7" w:rsidRPr="00493039" w:rsidRDefault="00673EF7" w:rsidP="00F27EA3">
      <w:pPr>
        <w:spacing w:after="0" w:line="240" w:lineRule="auto"/>
        <w:ind w:firstLine="708"/>
        <w:jc w:val="both"/>
        <w:rPr>
          <w:rFonts w:ascii="Arial" w:hAnsi="Arial" w:cs="Arial"/>
          <w:sz w:val="24"/>
          <w:szCs w:val="24"/>
        </w:rPr>
      </w:pPr>
      <w:r w:rsidRPr="00493039">
        <w:rPr>
          <w:rFonts w:ascii="Arial" w:eastAsia="Calibri" w:hAnsi="Arial" w:cs="Times New Roman"/>
          <w:kern w:val="0"/>
          <w:sz w:val="24"/>
          <w:szCs w:val="24"/>
          <w:lang w:val="x-none" w:eastAsia="x-none"/>
          <w14:ligatures w14:val="none"/>
        </w:rPr>
        <w:t xml:space="preserve">Uwzględniając wniosek, uchyliłem punkty </w:t>
      </w:r>
      <w:r w:rsidRPr="00493039">
        <w:rPr>
          <w:rFonts w:ascii="Arial" w:eastAsia="Calibri" w:hAnsi="Arial" w:cs="Times New Roman"/>
          <w:kern w:val="0"/>
          <w:sz w:val="24"/>
          <w:szCs w:val="24"/>
          <w:lang w:eastAsia="x-none"/>
          <w14:ligatures w14:val="none"/>
        </w:rPr>
        <w:t xml:space="preserve"> XX.10. i XX.11. pozwolenia, dotyczące </w:t>
      </w:r>
      <w:r w:rsidRPr="00493039">
        <w:rPr>
          <w:rFonts w:ascii="Arial" w:eastAsia="Calibri" w:hAnsi="Arial" w:cs="Times New Roman"/>
          <w:kern w:val="0"/>
          <w:sz w:val="24"/>
          <w:szCs w:val="24"/>
          <w:lang w:val="x-none" w:eastAsia="x-none"/>
          <w14:ligatures w14:val="none"/>
        </w:rPr>
        <w:t>terminu zakupu profesjonalnej przerzucarki do odpadów oraz profesjonalnego urządzenia do czyszczenia placów.</w:t>
      </w:r>
      <w:r w:rsidRPr="00493039">
        <w:rPr>
          <w:rFonts w:ascii="Arial" w:hAnsi="Arial" w:cs="Arial"/>
          <w:sz w:val="24"/>
          <w:szCs w:val="24"/>
        </w:rPr>
        <w:t xml:space="preserve"> Warunek został realizowany przez zarządzającego instalacją. </w:t>
      </w:r>
    </w:p>
    <w:p w14:paraId="523FE4AA" w14:textId="49E9ABBA" w:rsidR="00673EF7" w:rsidRPr="00493039" w:rsidRDefault="00673EF7" w:rsidP="00F27EA3">
      <w:pPr>
        <w:spacing w:after="0" w:line="240" w:lineRule="auto"/>
        <w:ind w:firstLine="708"/>
        <w:jc w:val="both"/>
        <w:rPr>
          <w:rFonts w:ascii="Arial" w:hAnsi="Arial" w:cs="Arial"/>
          <w:sz w:val="24"/>
          <w:szCs w:val="24"/>
        </w:rPr>
      </w:pPr>
      <w:r w:rsidRPr="00493039">
        <w:rPr>
          <w:rFonts w:ascii="Arial" w:eastAsia="Calibri" w:hAnsi="Arial" w:cs="Times New Roman"/>
          <w:kern w:val="0"/>
          <w:sz w:val="24"/>
          <w:szCs w:val="24"/>
          <w:lang w:val="x-none" w:eastAsia="x-none"/>
          <w14:ligatures w14:val="none"/>
        </w:rPr>
        <w:t xml:space="preserve">Uchyliłem punkt </w:t>
      </w:r>
      <w:r w:rsidRPr="00493039">
        <w:rPr>
          <w:rFonts w:ascii="Arial" w:eastAsia="Calibri" w:hAnsi="Arial" w:cs="Times New Roman"/>
          <w:kern w:val="0"/>
          <w:sz w:val="24"/>
          <w:szCs w:val="24"/>
          <w:lang w:eastAsia="x-none"/>
          <w14:ligatures w14:val="none"/>
        </w:rPr>
        <w:t xml:space="preserve"> XX.12. pozwolenia, dotyczący</w:t>
      </w:r>
      <w:r w:rsidRPr="00493039">
        <w:rPr>
          <w:rFonts w:ascii="Arial" w:eastAsia="Calibri" w:hAnsi="Arial" w:cs="Times New Roman"/>
          <w:kern w:val="0"/>
          <w:sz w:val="24"/>
          <w:szCs w:val="24"/>
          <w:lang w:val="x-none" w:eastAsia="x-none"/>
          <w14:ligatures w14:val="none"/>
        </w:rPr>
        <w:t xml:space="preserve"> terminu wykonania utwardzonego placu manewrowego do celów p.poż. dla pojazdów straży pożarnej, zlokalizowanego przy zbiorniku ZRO3.</w:t>
      </w:r>
      <w:r w:rsidRPr="00493039">
        <w:rPr>
          <w:rFonts w:ascii="Arial" w:hAnsi="Arial" w:cs="Arial"/>
          <w:sz w:val="24"/>
          <w:szCs w:val="24"/>
        </w:rPr>
        <w:t xml:space="preserve"> Warunek został realizowany przez zarządzającego instalacją. </w:t>
      </w:r>
    </w:p>
    <w:p w14:paraId="3D151644" w14:textId="77777777" w:rsidR="007D2299" w:rsidRPr="00493039" w:rsidRDefault="00673EF7" w:rsidP="00F27EA3">
      <w:pPr>
        <w:spacing w:after="0"/>
        <w:ind w:firstLine="708"/>
        <w:jc w:val="both"/>
        <w:rPr>
          <w:rFonts w:ascii="Arial" w:hAnsi="Arial" w:cs="Arial"/>
          <w:sz w:val="24"/>
          <w:szCs w:val="24"/>
        </w:rPr>
      </w:pPr>
      <w:bookmarkStart w:id="26" w:name="_Hlk203738892"/>
      <w:r w:rsidRPr="00493039">
        <w:rPr>
          <w:rFonts w:ascii="Arial" w:eastAsia="Calibri" w:hAnsi="Arial" w:cs="Times New Roman"/>
          <w:kern w:val="0"/>
          <w:sz w:val="24"/>
          <w:szCs w:val="24"/>
          <w:lang w:val="x-none" w:eastAsia="x-none"/>
          <w14:ligatures w14:val="none"/>
        </w:rPr>
        <w:t xml:space="preserve">Uchyliłem punkt  XX.15. pozwolenia, dotyczący terminu opracowania i wdrożenia </w:t>
      </w:r>
      <w:bookmarkEnd w:id="26"/>
      <w:r w:rsidRPr="00493039">
        <w:rPr>
          <w:rFonts w:ascii="Arial" w:eastAsia="Calibri" w:hAnsi="Arial" w:cs="Times New Roman"/>
          <w:kern w:val="0"/>
          <w:sz w:val="24"/>
          <w:szCs w:val="24"/>
          <w:lang w:val="x-none" w:eastAsia="x-none"/>
          <w14:ligatures w14:val="none"/>
        </w:rPr>
        <w:t>system zarządzania środowiskowego,</w:t>
      </w:r>
      <w:r w:rsidR="007D2299" w:rsidRPr="00493039">
        <w:rPr>
          <w:rFonts w:ascii="Arial" w:eastAsia="Calibri" w:hAnsi="Arial" w:cs="Times New Roman"/>
          <w:kern w:val="0"/>
          <w:sz w:val="24"/>
          <w:szCs w:val="24"/>
          <w:lang w:val="x-none" w:eastAsia="x-none"/>
          <w14:ligatures w14:val="none"/>
        </w:rPr>
        <w:t xml:space="preserve"> zgodnie z wymogiem </w:t>
      </w:r>
      <w:r w:rsidRPr="00493039">
        <w:rPr>
          <w:rFonts w:ascii="Arial" w:eastAsia="Calibri" w:hAnsi="Arial" w:cs="Times New Roman"/>
          <w:kern w:val="0"/>
          <w:sz w:val="24"/>
          <w:szCs w:val="24"/>
          <w:lang w:val="x-none" w:eastAsia="x-none"/>
          <w14:ligatures w14:val="none"/>
        </w:rPr>
        <w:t xml:space="preserve">BAT 1 </w:t>
      </w:r>
      <w:r w:rsidR="007D2299" w:rsidRPr="00493039">
        <w:rPr>
          <w:rFonts w:ascii="Arial" w:eastAsia="Calibri" w:hAnsi="Arial" w:cs="Times New Roman"/>
          <w:kern w:val="0"/>
          <w:sz w:val="24"/>
          <w:szCs w:val="24"/>
          <w:lang w:val="x-none" w:eastAsia="x-none"/>
          <w14:ligatures w14:val="none"/>
        </w:rPr>
        <w:t xml:space="preserve">Konkluzji BAT. </w:t>
      </w:r>
      <w:r w:rsidR="007D2299" w:rsidRPr="00493039">
        <w:rPr>
          <w:rFonts w:ascii="Arial" w:hAnsi="Arial" w:cs="Arial"/>
          <w:sz w:val="24"/>
          <w:szCs w:val="24"/>
        </w:rPr>
        <w:t xml:space="preserve">Warunek został realizowany przez zarządzającego instalacją. </w:t>
      </w:r>
    </w:p>
    <w:p w14:paraId="10893DA8" w14:textId="1FE23B0A" w:rsidR="00D1318A" w:rsidRPr="00493039" w:rsidRDefault="00D1318A" w:rsidP="00F27EA3">
      <w:pPr>
        <w:spacing w:after="0"/>
        <w:ind w:firstLine="708"/>
        <w:jc w:val="both"/>
        <w:rPr>
          <w:rFonts w:ascii="Arial" w:hAnsi="Arial" w:cs="Arial"/>
          <w:sz w:val="24"/>
          <w:szCs w:val="24"/>
        </w:rPr>
      </w:pPr>
      <w:r w:rsidRPr="00493039">
        <w:rPr>
          <w:rFonts w:ascii="Arial" w:eastAsia="Calibri" w:hAnsi="Arial" w:cs="Times New Roman"/>
          <w:kern w:val="0"/>
          <w:sz w:val="24"/>
          <w:szCs w:val="24"/>
          <w:lang w:val="x-none" w:eastAsia="x-none"/>
          <w14:ligatures w14:val="none"/>
        </w:rPr>
        <w:t xml:space="preserve">Uchyliłem punkt  XX.18. pozwolenia, dotyczący terminu wykonania magazynu odpadów niebezpiecznych typu </w:t>
      </w:r>
      <w:proofErr w:type="spellStart"/>
      <w:r w:rsidRPr="00493039">
        <w:rPr>
          <w:rFonts w:ascii="Arial" w:eastAsia="Calibri" w:hAnsi="Arial" w:cs="Times New Roman"/>
          <w:kern w:val="0"/>
          <w:sz w:val="24"/>
          <w:szCs w:val="24"/>
          <w:lang w:val="x-none" w:eastAsia="x-none"/>
          <w14:ligatures w14:val="none"/>
        </w:rPr>
        <w:t>Ekoskład</w:t>
      </w:r>
      <w:proofErr w:type="spellEnd"/>
      <w:r w:rsidRPr="00493039">
        <w:rPr>
          <w:rFonts w:ascii="Arial" w:eastAsia="Calibri" w:hAnsi="Arial" w:cs="Times New Roman"/>
          <w:kern w:val="0"/>
          <w:sz w:val="24"/>
          <w:szCs w:val="24"/>
          <w:lang w:val="x-none" w:eastAsia="x-none"/>
          <w14:ligatures w14:val="none"/>
        </w:rPr>
        <w:t xml:space="preserve">. </w:t>
      </w:r>
      <w:r w:rsidRPr="00493039">
        <w:rPr>
          <w:rFonts w:ascii="Arial" w:hAnsi="Arial" w:cs="Arial"/>
          <w:sz w:val="24"/>
          <w:szCs w:val="24"/>
        </w:rPr>
        <w:t xml:space="preserve">Warunek został realizowany przez zarządzającego instalacją. </w:t>
      </w:r>
    </w:p>
    <w:p w14:paraId="1E0E8AA9" w14:textId="18798C7F" w:rsidR="00D1318A" w:rsidRPr="00493039" w:rsidRDefault="00D1318A" w:rsidP="009F0BA6">
      <w:pPr>
        <w:spacing w:after="0"/>
        <w:ind w:firstLine="708"/>
        <w:jc w:val="both"/>
        <w:rPr>
          <w:rFonts w:ascii="Arial" w:hAnsi="Arial" w:cs="Arial"/>
          <w:sz w:val="24"/>
          <w:szCs w:val="24"/>
        </w:rPr>
      </w:pPr>
      <w:r w:rsidRPr="00493039">
        <w:rPr>
          <w:rFonts w:ascii="Arial" w:eastAsia="Calibri" w:hAnsi="Arial" w:cs="Times New Roman"/>
          <w:kern w:val="0"/>
          <w:sz w:val="24"/>
          <w:szCs w:val="24"/>
          <w:lang w:val="x-none" w:eastAsia="x-none"/>
          <w14:ligatures w14:val="none"/>
        </w:rPr>
        <w:t>Uchyliłem punkt  XX.19. pozwolenia, dotyczący terminu wykonania magazynu odpadów niebezpiecznych (</w:t>
      </w:r>
      <w:proofErr w:type="spellStart"/>
      <w:r w:rsidRPr="00493039">
        <w:rPr>
          <w:rFonts w:ascii="Arial" w:eastAsia="Calibri" w:hAnsi="Arial" w:cs="Times New Roman"/>
          <w:kern w:val="0"/>
          <w:sz w:val="24"/>
          <w:szCs w:val="24"/>
          <w:lang w:val="x-none" w:eastAsia="x-none"/>
          <w14:ligatures w14:val="none"/>
        </w:rPr>
        <w:t>ozn</w:t>
      </w:r>
      <w:proofErr w:type="spellEnd"/>
      <w:r w:rsidRPr="00493039">
        <w:rPr>
          <w:rFonts w:ascii="Arial" w:eastAsia="Calibri" w:hAnsi="Arial" w:cs="Times New Roman"/>
          <w:kern w:val="0"/>
          <w:sz w:val="24"/>
          <w:szCs w:val="24"/>
          <w:lang w:val="x-none" w:eastAsia="x-none"/>
          <w14:ligatures w14:val="none"/>
        </w:rPr>
        <w:t xml:space="preserve">. 7). </w:t>
      </w:r>
      <w:r w:rsidRPr="00493039">
        <w:rPr>
          <w:rFonts w:ascii="Arial" w:hAnsi="Arial" w:cs="Arial"/>
          <w:sz w:val="24"/>
          <w:szCs w:val="24"/>
        </w:rPr>
        <w:t xml:space="preserve">Warunek został realizowany przez zarządzającego instalacją. </w:t>
      </w:r>
    </w:p>
    <w:p w14:paraId="2551B39A" w14:textId="437ADA9F" w:rsidR="003C47F3" w:rsidRPr="00493039" w:rsidRDefault="007D2299" w:rsidP="00F452AA">
      <w:pPr>
        <w:spacing w:after="0"/>
        <w:ind w:firstLine="708"/>
        <w:jc w:val="both"/>
        <w:rPr>
          <w:rFonts w:ascii="Arial" w:eastAsia="Calibri" w:hAnsi="Arial" w:cs="Times New Roman"/>
          <w:kern w:val="0"/>
          <w:sz w:val="24"/>
          <w:szCs w:val="24"/>
          <w:lang w:val="x-none" w:eastAsia="x-none"/>
          <w14:ligatures w14:val="none"/>
        </w:rPr>
      </w:pPr>
      <w:r w:rsidRPr="00493039">
        <w:rPr>
          <w:rFonts w:ascii="Arial" w:eastAsia="Calibri" w:hAnsi="Arial" w:cs="Times New Roman"/>
          <w:kern w:val="0"/>
          <w:sz w:val="24"/>
          <w:szCs w:val="24"/>
          <w:lang w:val="x-none" w:eastAsia="x-none"/>
          <w14:ligatures w14:val="none"/>
        </w:rPr>
        <w:t>Uchyliłem punkt  XXII.2. pozwolenia, dotyczący eksploatacji kwatery nr 1</w:t>
      </w:r>
      <w:r w:rsidR="00AA660E" w:rsidRPr="00493039">
        <w:rPr>
          <w:rFonts w:ascii="Arial" w:eastAsia="Calibri" w:hAnsi="Arial" w:cs="Times New Roman"/>
          <w:kern w:val="0"/>
          <w:sz w:val="24"/>
          <w:szCs w:val="24"/>
          <w:lang w:val="x-none" w:eastAsia="x-none"/>
          <w14:ligatures w14:val="none"/>
        </w:rPr>
        <w:t>2</w:t>
      </w:r>
      <w:r w:rsidRPr="00493039">
        <w:rPr>
          <w:rFonts w:ascii="Arial" w:eastAsia="Calibri" w:hAnsi="Arial" w:cs="Times New Roman"/>
          <w:kern w:val="0"/>
          <w:sz w:val="24"/>
          <w:szCs w:val="24"/>
          <w:lang w:val="x-none" w:eastAsia="x-none"/>
          <w14:ligatures w14:val="none"/>
        </w:rPr>
        <w:t xml:space="preserve"> składowiska odpadów w Kozodrzy. Zakończono eksploatację kwatery nr 12. </w:t>
      </w:r>
    </w:p>
    <w:p w14:paraId="108095BE" w14:textId="74D15A27" w:rsidR="00FA6611" w:rsidRPr="00493039" w:rsidRDefault="00432292" w:rsidP="00F452AA">
      <w:pPr>
        <w:spacing w:after="0" w:line="240" w:lineRule="auto"/>
        <w:ind w:firstLine="708"/>
        <w:jc w:val="both"/>
        <w:rPr>
          <w:rFonts w:ascii="Arial" w:hAnsi="Arial" w:cs="Arial"/>
          <w:sz w:val="24"/>
          <w:szCs w:val="24"/>
        </w:rPr>
      </w:pPr>
      <w:r w:rsidRPr="00493039">
        <w:rPr>
          <w:rFonts w:ascii="Arial" w:hAnsi="Arial" w:cs="Arial"/>
          <w:sz w:val="24"/>
          <w:szCs w:val="24"/>
        </w:rPr>
        <w:t>Ustalona w pozwoleniu zintegrowanym m</w:t>
      </w:r>
      <w:r w:rsidR="000901BF" w:rsidRPr="00493039">
        <w:rPr>
          <w:rFonts w:ascii="Arial" w:hAnsi="Arial" w:cs="Arial"/>
          <w:sz w:val="24"/>
          <w:szCs w:val="24"/>
        </w:rPr>
        <w:t xml:space="preserve">aksymalna wydajność instalacji do mechaniczno – biologicznego przetwarzania odpadów tj. MBP w Kozodrzy pozostaje </w:t>
      </w:r>
      <w:r w:rsidR="00F452AA" w:rsidRPr="00493039">
        <w:rPr>
          <w:rFonts w:ascii="Arial" w:hAnsi="Arial" w:cs="Arial"/>
          <w:sz w:val="24"/>
          <w:szCs w:val="24"/>
        </w:rPr>
        <w:br/>
      </w:r>
      <w:r w:rsidR="000901BF" w:rsidRPr="00493039">
        <w:rPr>
          <w:rFonts w:ascii="Arial" w:hAnsi="Arial" w:cs="Arial"/>
          <w:sz w:val="24"/>
          <w:szCs w:val="24"/>
        </w:rPr>
        <w:t>bez zmian i wynosi</w:t>
      </w:r>
      <w:r w:rsidR="00E05CA3" w:rsidRPr="00493039">
        <w:rPr>
          <w:rFonts w:ascii="Arial" w:hAnsi="Arial" w:cs="Arial"/>
          <w:sz w:val="24"/>
          <w:szCs w:val="24"/>
        </w:rPr>
        <w:t>:</w:t>
      </w:r>
    </w:p>
    <w:p w14:paraId="2FFD4170" w14:textId="77777777" w:rsidR="00BD6837" w:rsidRPr="00493039" w:rsidRDefault="000901BF">
      <w:pPr>
        <w:numPr>
          <w:ilvl w:val="0"/>
          <w:numId w:val="6"/>
        </w:numPr>
        <w:spacing w:after="0" w:line="240" w:lineRule="auto"/>
        <w:ind w:left="378"/>
        <w:jc w:val="both"/>
        <w:rPr>
          <w:rFonts w:ascii="Arial" w:hAnsi="Arial" w:cs="Arial"/>
          <w:sz w:val="24"/>
          <w:szCs w:val="24"/>
        </w:rPr>
      </w:pPr>
      <w:r w:rsidRPr="00493039">
        <w:rPr>
          <w:rFonts w:ascii="Arial" w:hAnsi="Arial" w:cs="Arial"/>
          <w:sz w:val="24"/>
          <w:szCs w:val="24"/>
        </w:rPr>
        <w:t>wydajnoś</w:t>
      </w:r>
      <w:r w:rsidR="00BD6837" w:rsidRPr="00493039">
        <w:rPr>
          <w:rFonts w:ascii="Arial" w:hAnsi="Arial" w:cs="Arial"/>
          <w:sz w:val="24"/>
          <w:szCs w:val="24"/>
        </w:rPr>
        <w:t>ć</w:t>
      </w:r>
      <w:r w:rsidRPr="00493039">
        <w:rPr>
          <w:rFonts w:ascii="Arial" w:hAnsi="Arial" w:cs="Arial"/>
          <w:sz w:val="24"/>
          <w:szCs w:val="24"/>
        </w:rPr>
        <w:t xml:space="preserve"> węzła do mechanicznego przetwarzania odpadów </w:t>
      </w:r>
      <w:r w:rsidR="00BD6837" w:rsidRPr="00493039">
        <w:rPr>
          <w:rFonts w:ascii="Arial" w:hAnsi="Arial" w:cs="Arial"/>
          <w:sz w:val="24"/>
          <w:szCs w:val="24"/>
        </w:rPr>
        <w:t xml:space="preserve">- </w:t>
      </w:r>
      <w:r w:rsidRPr="00493039">
        <w:rPr>
          <w:rFonts w:ascii="Arial" w:hAnsi="Arial" w:cs="Arial"/>
          <w:sz w:val="24"/>
          <w:szCs w:val="24"/>
        </w:rPr>
        <w:t xml:space="preserve">60 000 Mg/rok </w:t>
      </w:r>
    </w:p>
    <w:p w14:paraId="21C42DFF" w14:textId="77777777" w:rsidR="000901BF" w:rsidRPr="00493039" w:rsidRDefault="00BD6837">
      <w:pPr>
        <w:numPr>
          <w:ilvl w:val="0"/>
          <w:numId w:val="6"/>
        </w:numPr>
        <w:spacing w:after="0" w:line="240" w:lineRule="auto"/>
        <w:ind w:left="378"/>
        <w:jc w:val="both"/>
        <w:rPr>
          <w:rFonts w:ascii="Arial" w:hAnsi="Arial" w:cs="Arial"/>
          <w:sz w:val="24"/>
          <w:szCs w:val="24"/>
        </w:rPr>
      </w:pPr>
      <w:r w:rsidRPr="00493039">
        <w:rPr>
          <w:rFonts w:ascii="Arial" w:hAnsi="Arial" w:cs="Arial"/>
          <w:sz w:val="24"/>
          <w:szCs w:val="24"/>
        </w:rPr>
        <w:t xml:space="preserve">wydajność </w:t>
      </w:r>
      <w:r w:rsidR="000901BF" w:rsidRPr="00493039">
        <w:rPr>
          <w:rFonts w:ascii="Arial" w:hAnsi="Arial" w:cs="Arial"/>
          <w:sz w:val="24"/>
          <w:szCs w:val="24"/>
        </w:rPr>
        <w:t xml:space="preserve">węzła do biologicznego przetwarzania odpadów </w:t>
      </w:r>
      <w:r w:rsidRPr="00493039">
        <w:rPr>
          <w:rFonts w:ascii="Arial" w:hAnsi="Arial" w:cs="Arial"/>
          <w:sz w:val="24"/>
          <w:szCs w:val="24"/>
        </w:rPr>
        <w:t>-</w:t>
      </w:r>
      <w:r w:rsidR="000901BF" w:rsidRPr="00493039">
        <w:rPr>
          <w:rFonts w:ascii="Arial" w:hAnsi="Arial" w:cs="Arial"/>
          <w:sz w:val="24"/>
          <w:szCs w:val="24"/>
        </w:rPr>
        <w:t xml:space="preserve"> 25 000 Mg/rok (IPPC)</w:t>
      </w:r>
      <w:r w:rsidRPr="00493039">
        <w:rPr>
          <w:rFonts w:ascii="Arial" w:hAnsi="Arial" w:cs="Arial"/>
          <w:sz w:val="24"/>
          <w:szCs w:val="24"/>
        </w:rPr>
        <w:t>.</w:t>
      </w:r>
    </w:p>
    <w:p w14:paraId="1CE475AC" w14:textId="0E72B563" w:rsidR="00AF0361" w:rsidRPr="00493039" w:rsidRDefault="00BD6837" w:rsidP="003C47F3">
      <w:pPr>
        <w:autoSpaceDE w:val="0"/>
        <w:autoSpaceDN w:val="0"/>
        <w:adjustRightInd w:val="0"/>
        <w:spacing w:after="62" w:line="240" w:lineRule="auto"/>
        <w:jc w:val="both"/>
        <w:rPr>
          <w:rFonts w:ascii="Arial" w:hAnsi="Arial" w:cs="Arial"/>
          <w:sz w:val="24"/>
          <w:szCs w:val="24"/>
        </w:rPr>
      </w:pPr>
      <w:r w:rsidRPr="00493039">
        <w:rPr>
          <w:rFonts w:ascii="Arial" w:hAnsi="Arial" w:cs="Arial"/>
          <w:sz w:val="24"/>
          <w:szCs w:val="24"/>
        </w:rPr>
        <w:t xml:space="preserve">Proces biologicznego przetwarzania bioodpadów przewidziany jest jako możliwy wariant pracy części biologicznej instalacji MBP. </w:t>
      </w:r>
    </w:p>
    <w:p w14:paraId="02D6203F" w14:textId="2D1E0206" w:rsidR="00F06613" w:rsidRPr="00493039" w:rsidRDefault="00F06613" w:rsidP="00F06613">
      <w:pPr>
        <w:spacing w:line="240" w:lineRule="auto"/>
        <w:ind w:firstLine="708"/>
        <w:contextualSpacing/>
        <w:jc w:val="both"/>
        <w:rPr>
          <w:rFonts w:ascii="Arial" w:hAnsi="Arial" w:cs="Arial"/>
          <w:sz w:val="24"/>
          <w:szCs w:val="24"/>
        </w:rPr>
      </w:pPr>
      <w:r w:rsidRPr="00493039">
        <w:rPr>
          <w:rFonts w:ascii="Arial" w:hAnsi="Arial" w:cs="Arial"/>
          <w:sz w:val="24"/>
          <w:szCs w:val="24"/>
        </w:rPr>
        <w:t xml:space="preserve">Obowiązujące pozwolenie zintegrowane dostosowane zostało również do wymogów ustawy Prawo ochrony środowiska oraz ustawy o odpadach, wprowadzonych ustawą z dnia 20 lipca 2018 r. o zmianie ustawy o odpadach oraz niektórych innych ustaw (Dz. U. z 2018 r. poz. 1592) w zakresie wymogów art. 43 ust. 2 pkt. 5 i ust. 7b), art. 48a ustawy </w:t>
      </w:r>
      <w:bookmarkStart w:id="27" w:name="_Hlk530654329"/>
      <w:r w:rsidRPr="00493039">
        <w:rPr>
          <w:rFonts w:ascii="Arial" w:hAnsi="Arial" w:cs="Arial"/>
          <w:sz w:val="24"/>
          <w:szCs w:val="24"/>
        </w:rPr>
        <w:t>z dnia 14 grudnia 2012 r. o odpadach,</w:t>
      </w:r>
      <w:bookmarkEnd w:id="27"/>
      <w:r w:rsidRPr="00493039">
        <w:rPr>
          <w:rFonts w:ascii="Arial" w:hAnsi="Arial" w:cs="Arial"/>
          <w:sz w:val="24"/>
          <w:szCs w:val="24"/>
        </w:rPr>
        <w:t xml:space="preserve"> tj. ustalenia wymagań wynikających </w:t>
      </w:r>
      <w:r w:rsidR="00BE3130" w:rsidRPr="00493039">
        <w:rPr>
          <w:rFonts w:ascii="Arial" w:hAnsi="Arial" w:cs="Arial"/>
          <w:sz w:val="24"/>
          <w:szCs w:val="24"/>
        </w:rPr>
        <w:br/>
      </w:r>
      <w:r w:rsidRPr="00493039">
        <w:rPr>
          <w:rFonts w:ascii="Arial" w:hAnsi="Arial" w:cs="Arial"/>
          <w:sz w:val="24"/>
          <w:szCs w:val="24"/>
        </w:rPr>
        <w:t xml:space="preserve">z warunków ochrony przeciwpożarowej instalacji, obiektu budowlanego lub jego części lub innego miejsca magazynowania odpadów; wskazania maksymalnej masy poszczególnych rodzajów odpadów i maksymalnej łącznej masy wszystkich rodzajów odpadów, które w tym samym czasie mogą być magazynowane oraz które mogą być magazynowane w okresie roku, największej masy odpadów, które mogłyby być magazynowane w tym samym czasie w instalacji, obiekcie budowlanym lub jego części lub innym miejscu magazynowania odpadów, wynikającej z wymiarów instalacji, obiektu budowlanego lub jego części lub innego miejsca magazynowania odpadów oraz całkowitej pojemności (wyrażonej w Mg) instalacji, obiektu budowlanego lub jego części </w:t>
      </w:r>
      <w:r w:rsidRPr="00493039">
        <w:rPr>
          <w:rFonts w:ascii="Arial" w:hAnsi="Arial" w:cs="Arial"/>
          <w:sz w:val="24"/>
          <w:szCs w:val="24"/>
        </w:rPr>
        <w:lastRenderedPageBreak/>
        <w:t>lub innego miejsca magazynowania odpadów oraz w zakresie obowiązku ustanowienia zabezpieczenia roszczeń przez posiadacza odpadów.</w:t>
      </w:r>
    </w:p>
    <w:p w14:paraId="2E7693B7" w14:textId="77777777" w:rsidR="000D1103" w:rsidRPr="00493039" w:rsidRDefault="000D1103" w:rsidP="000D1103">
      <w:pPr>
        <w:autoSpaceDE w:val="0"/>
        <w:autoSpaceDN w:val="0"/>
        <w:adjustRightInd w:val="0"/>
        <w:spacing w:after="0"/>
        <w:ind w:firstLine="709"/>
        <w:jc w:val="both"/>
        <w:rPr>
          <w:rFonts w:ascii="Arial" w:hAnsi="Arial" w:cs="Arial"/>
          <w:sz w:val="24"/>
          <w:szCs w:val="24"/>
        </w:rPr>
      </w:pPr>
      <w:r w:rsidRPr="00493039">
        <w:rPr>
          <w:rFonts w:ascii="Arial" w:hAnsi="Arial" w:cs="Arial"/>
          <w:sz w:val="24"/>
          <w:szCs w:val="24"/>
        </w:rPr>
        <w:t xml:space="preserve">W związku ze zmianami z rodzajach i ilościach magazynowanych odpadów załączniki nr 2, nr 3, nr 5, nr 6, nr 7 do pozwolenia otrzymały nowe brzmienie. </w:t>
      </w:r>
    </w:p>
    <w:p w14:paraId="28B58A40" w14:textId="5D7550E3" w:rsidR="001A1501" w:rsidRPr="00493039" w:rsidRDefault="001A1501" w:rsidP="000D1103">
      <w:pPr>
        <w:spacing w:line="240" w:lineRule="auto"/>
        <w:contextualSpacing/>
        <w:jc w:val="both"/>
        <w:rPr>
          <w:rFonts w:ascii="Arial" w:hAnsi="Arial" w:cs="Arial"/>
          <w:sz w:val="24"/>
          <w:szCs w:val="24"/>
        </w:rPr>
      </w:pPr>
      <w:r w:rsidRPr="00493039">
        <w:rPr>
          <w:rFonts w:ascii="Arial" w:hAnsi="Arial" w:cs="Arial"/>
          <w:sz w:val="24"/>
          <w:szCs w:val="24"/>
        </w:rPr>
        <w:t>W załączniku nr 2 do pozwolenia wprowadzono zmiany w ilości odpadów dozwolonych do wytwarzanych w związku z eksploatacją składowiska odpadów.</w:t>
      </w:r>
    </w:p>
    <w:p w14:paraId="42CA0497" w14:textId="4F9C43DF" w:rsidR="000C66E4" w:rsidRPr="00493039" w:rsidRDefault="00D03B58" w:rsidP="00D03B58">
      <w:pPr>
        <w:spacing w:after="0" w:line="240" w:lineRule="auto"/>
        <w:jc w:val="both"/>
        <w:rPr>
          <w:rFonts w:ascii="Arial" w:hAnsi="Arial" w:cs="Arial"/>
          <w:i/>
          <w:iCs/>
          <w:sz w:val="18"/>
          <w:szCs w:val="18"/>
        </w:rPr>
      </w:pPr>
      <w:r w:rsidRPr="00493039">
        <w:rPr>
          <w:rFonts w:ascii="Arial" w:hAnsi="Arial" w:cs="Arial"/>
          <w:sz w:val="24"/>
          <w:szCs w:val="24"/>
        </w:rPr>
        <w:t xml:space="preserve">Dokonano </w:t>
      </w:r>
      <w:r w:rsidR="000D1103" w:rsidRPr="00493039">
        <w:rPr>
          <w:rFonts w:ascii="Arial" w:hAnsi="Arial" w:cs="Arial"/>
          <w:sz w:val="24"/>
          <w:szCs w:val="24"/>
        </w:rPr>
        <w:t xml:space="preserve">również </w:t>
      </w:r>
      <w:r w:rsidRPr="00493039">
        <w:rPr>
          <w:rFonts w:ascii="Arial" w:hAnsi="Arial" w:cs="Arial"/>
          <w:sz w:val="24"/>
          <w:szCs w:val="24"/>
        </w:rPr>
        <w:t xml:space="preserve">zmiany </w:t>
      </w:r>
      <w:r w:rsidR="009651EF" w:rsidRPr="00493039">
        <w:rPr>
          <w:rFonts w:ascii="Arial" w:hAnsi="Arial" w:cs="Arial"/>
          <w:sz w:val="24"/>
          <w:szCs w:val="24"/>
        </w:rPr>
        <w:t>zał</w:t>
      </w:r>
      <w:r w:rsidRPr="00493039">
        <w:rPr>
          <w:rFonts w:ascii="Arial" w:hAnsi="Arial" w:cs="Arial"/>
          <w:sz w:val="24"/>
          <w:szCs w:val="24"/>
        </w:rPr>
        <w:t>ącznika</w:t>
      </w:r>
      <w:r w:rsidR="009651EF" w:rsidRPr="00493039">
        <w:rPr>
          <w:rFonts w:ascii="Arial" w:hAnsi="Arial" w:cs="Arial"/>
          <w:sz w:val="24"/>
          <w:szCs w:val="24"/>
        </w:rPr>
        <w:t xml:space="preserve"> nr 3</w:t>
      </w:r>
      <w:r w:rsidR="000D1103" w:rsidRPr="00493039">
        <w:rPr>
          <w:rFonts w:ascii="Arial" w:hAnsi="Arial" w:cs="Arial"/>
          <w:sz w:val="24"/>
          <w:szCs w:val="24"/>
        </w:rPr>
        <w:t>,</w:t>
      </w:r>
      <w:r w:rsidR="009651EF" w:rsidRPr="00493039">
        <w:rPr>
          <w:rFonts w:ascii="Arial" w:hAnsi="Arial" w:cs="Arial"/>
          <w:sz w:val="24"/>
          <w:szCs w:val="24"/>
        </w:rPr>
        <w:t xml:space="preserve"> </w:t>
      </w:r>
      <w:r w:rsidR="00782AD4" w:rsidRPr="00493039">
        <w:rPr>
          <w:rFonts w:ascii="Arial" w:hAnsi="Arial" w:cs="Arial"/>
          <w:sz w:val="24"/>
          <w:szCs w:val="24"/>
        </w:rPr>
        <w:t>celem ujednolicenia oznaczenia poszczególnych obiektów na terenie Zakładu</w:t>
      </w:r>
      <w:r w:rsidRPr="00493039">
        <w:rPr>
          <w:rFonts w:ascii="Arial" w:hAnsi="Arial" w:cs="Arial"/>
          <w:sz w:val="24"/>
          <w:szCs w:val="24"/>
        </w:rPr>
        <w:t>,</w:t>
      </w:r>
      <w:r w:rsidR="00782AD4" w:rsidRPr="00493039">
        <w:rPr>
          <w:rFonts w:ascii="Arial" w:hAnsi="Arial" w:cs="Arial"/>
          <w:sz w:val="24"/>
          <w:szCs w:val="24"/>
        </w:rPr>
        <w:t xml:space="preserve"> w związku z opracowaniem nowego projektu zagospodarowania terenu zakładu oraz operatu p.poż</w:t>
      </w:r>
    </w:p>
    <w:p w14:paraId="1E2E7D16" w14:textId="77CE9A49" w:rsidR="001A1501" w:rsidRPr="00493039" w:rsidRDefault="009651EF" w:rsidP="000D1103">
      <w:pPr>
        <w:spacing w:after="0" w:line="240" w:lineRule="auto"/>
        <w:jc w:val="both"/>
        <w:rPr>
          <w:rFonts w:ascii="Arial" w:hAnsi="Arial" w:cs="Arial"/>
          <w:sz w:val="24"/>
          <w:szCs w:val="24"/>
        </w:rPr>
      </w:pPr>
      <w:r w:rsidRPr="00493039">
        <w:rPr>
          <w:rFonts w:ascii="Arial" w:hAnsi="Arial" w:cs="Arial"/>
          <w:sz w:val="24"/>
          <w:szCs w:val="24"/>
        </w:rPr>
        <w:t xml:space="preserve">W związku ze zmianami organizacyjnymi na terenie Zakładu oraz opracowaniem nowego operatu p.poż. zaktualizowano załączniki nr 5, nr 6 i nr 7 do pozwolenia. </w:t>
      </w:r>
    </w:p>
    <w:p w14:paraId="3B3A7A21" w14:textId="77777777" w:rsidR="008966BF" w:rsidRPr="00493039" w:rsidRDefault="008966BF" w:rsidP="008966BF">
      <w:pPr>
        <w:autoSpaceDE w:val="0"/>
        <w:autoSpaceDN w:val="0"/>
        <w:adjustRightInd w:val="0"/>
        <w:ind w:firstLine="709"/>
        <w:contextualSpacing/>
        <w:jc w:val="both"/>
        <w:rPr>
          <w:rFonts w:ascii="Arial" w:hAnsi="Arial" w:cs="Arial"/>
          <w:sz w:val="24"/>
          <w:szCs w:val="24"/>
        </w:rPr>
      </w:pPr>
      <w:r w:rsidRPr="00493039">
        <w:rPr>
          <w:rFonts w:ascii="Arial" w:eastAsia="Calibri" w:hAnsi="Arial" w:cs="Arial"/>
          <w:sz w:val="24"/>
          <w:szCs w:val="24"/>
        </w:rPr>
        <w:t xml:space="preserve">Wprowadzone zmiany nie mają wpływu na spełnienie przez istniejącą instalację </w:t>
      </w:r>
      <w:r w:rsidRPr="00493039">
        <w:rPr>
          <w:rFonts w:ascii="Arial" w:hAnsi="Arial" w:cs="Arial"/>
          <w:sz w:val="24"/>
          <w:szCs w:val="24"/>
        </w:rPr>
        <w:t xml:space="preserve">do mechaniczno – biologicznego przetwarzania odpadów komunalnych (IPPC) oraz instalację do mechanicznego przetwarzania odpadów kalorycznych (IPPC), </w:t>
      </w:r>
      <w:r w:rsidRPr="00493039">
        <w:rPr>
          <w:rFonts w:ascii="Arial" w:hAnsi="Arial" w:cs="Arial"/>
          <w:sz w:val="24"/>
          <w:szCs w:val="24"/>
        </w:rPr>
        <w:br/>
      </w:r>
      <w:r w:rsidRPr="00493039">
        <w:rPr>
          <w:rFonts w:ascii="Arial" w:eastAsia="Calibri" w:hAnsi="Arial" w:cs="Arial"/>
          <w:sz w:val="24"/>
          <w:szCs w:val="24"/>
        </w:rPr>
        <w:t xml:space="preserve">wszystkich wymogów </w:t>
      </w:r>
      <w:r w:rsidRPr="00493039">
        <w:rPr>
          <w:rFonts w:ascii="Arial" w:hAnsi="Arial" w:cs="Arial"/>
          <w:sz w:val="24"/>
          <w:szCs w:val="24"/>
        </w:rPr>
        <w:t xml:space="preserve">decyzji wykonawczej Komisji Europejskiej (UE) 2018/1147 </w:t>
      </w:r>
      <w:r w:rsidRPr="00493039">
        <w:rPr>
          <w:rFonts w:ascii="Arial" w:hAnsi="Arial" w:cs="Arial"/>
          <w:sz w:val="24"/>
          <w:szCs w:val="24"/>
        </w:rPr>
        <w:br/>
        <w:t>z dnia 10 sierpnia 2018 r. ustanawiającej konkluzje dotyczące najlepszych dostępnych technik (BAT) w odniesieniu do przetwarzania odpadów zgodnie  z  dyrektywą Parlamentu Europejskiego i Rady 2010/75/UE, opublikowanej w Dzienniku Urzędowym Unii Europejskiej. Obowiązujące pozwolenie zintegrowane dostosowane zostało do wymogów Konkluzji BAT.</w:t>
      </w:r>
    </w:p>
    <w:p w14:paraId="61BACEEF" w14:textId="77777777" w:rsidR="008966BF" w:rsidRPr="00493039" w:rsidRDefault="008966BF" w:rsidP="008966BF">
      <w:pPr>
        <w:autoSpaceDE w:val="0"/>
        <w:autoSpaceDN w:val="0"/>
        <w:adjustRightInd w:val="0"/>
        <w:spacing w:after="0"/>
        <w:ind w:firstLine="709"/>
        <w:jc w:val="both"/>
        <w:rPr>
          <w:rFonts w:ascii="Arial" w:hAnsi="Arial" w:cs="Arial"/>
          <w:sz w:val="24"/>
          <w:szCs w:val="24"/>
        </w:rPr>
      </w:pPr>
      <w:r w:rsidRPr="00493039">
        <w:rPr>
          <w:rFonts w:ascii="Arial" w:hAnsi="Arial" w:cs="Arial"/>
          <w:sz w:val="24"/>
          <w:szCs w:val="24"/>
        </w:rPr>
        <w:t xml:space="preserve">Jak wykazała analiza przedłożonej dokumentacji, wnioskowane przez Spółkę zmiany pozwolenia nie stanowią istotnej zmiany instalacji w rozumieniu przepisów art. 3 pkt 7 oraz art. 214 ust. 3 ustawy Prawo ochrony środowiska. </w:t>
      </w:r>
    </w:p>
    <w:p w14:paraId="06907293" w14:textId="7743F69A" w:rsidR="008966BF" w:rsidRPr="00493039" w:rsidRDefault="008966BF" w:rsidP="008966BF">
      <w:pPr>
        <w:spacing w:after="0"/>
        <w:ind w:firstLine="708"/>
        <w:jc w:val="both"/>
        <w:rPr>
          <w:rFonts w:ascii="Arial" w:eastAsia="Calibri" w:hAnsi="Arial" w:cs="Arial"/>
          <w:sz w:val="24"/>
          <w:szCs w:val="24"/>
        </w:rPr>
      </w:pPr>
      <w:r w:rsidRPr="00493039">
        <w:rPr>
          <w:rFonts w:ascii="Arial" w:hAnsi="Arial" w:cs="Arial"/>
          <w:sz w:val="24"/>
          <w:szCs w:val="24"/>
        </w:rPr>
        <w:t>Zmiany decyzji dokonano w trybie art. 163 Kpa, w związku z art. 192 ustawy Prawo ochrony środowiska. Zgodnie z art. 163 ustawy Kodeks postępowania administracyjnego organ administracji publicznej może uchylić lub zmienić decyzję, na mocy której strona nabyła prawo, także w innych przypadkach oraz na innych zasadach (...), o ile przewidują to przepisy szczególne. Tego rodzaju przepisem szczególnym jest art. 192 ustawy Prawo ochrony środowiska określający zasady zmiany pozwolenia zintegrowanego.</w:t>
      </w:r>
    </w:p>
    <w:p w14:paraId="6E882028" w14:textId="77777777" w:rsidR="008966BF" w:rsidRPr="00493039" w:rsidRDefault="008966BF" w:rsidP="008966BF">
      <w:pPr>
        <w:suppressAutoHyphens/>
        <w:autoSpaceDE w:val="0"/>
        <w:autoSpaceDN w:val="0"/>
        <w:adjustRightInd w:val="0"/>
        <w:ind w:firstLine="708"/>
        <w:contextualSpacing/>
        <w:jc w:val="both"/>
        <w:rPr>
          <w:rFonts w:ascii="Arial" w:eastAsia="Calibri" w:hAnsi="Arial" w:cs="Arial"/>
          <w:sz w:val="24"/>
          <w:szCs w:val="24"/>
        </w:rPr>
      </w:pPr>
      <w:r w:rsidRPr="00493039">
        <w:rPr>
          <w:rFonts w:ascii="Arial" w:eastAsia="Calibri" w:hAnsi="Arial" w:cs="Arial"/>
          <w:sz w:val="24"/>
          <w:szCs w:val="24"/>
        </w:rPr>
        <w:t xml:space="preserve">Zgodnie z art. 10 § 1 Kpa organ zapewnił stronie czynny udział w każdym stadium postępowania a przed wydaniem decyzji umożliwił wypowiedzenie się co do zebranych materiałów. </w:t>
      </w:r>
    </w:p>
    <w:p w14:paraId="09C743C1" w14:textId="34AC61FA" w:rsidR="007D2299" w:rsidRPr="00493039" w:rsidRDefault="00C90478" w:rsidP="000D1103">
      <w:pPr>
        <w:spacing w:after="0" w:line="276" w:lineRule="auto"/>
        <w:ind w:firstLine="708"/>
        <w:jc w:val="both"/>
        <w:rPr>
          <w:rFonts w:ascii="Arial" w:eastAsia="Times New Roman" w:hAnsi="Arial" w:cs="Arial"/>
          <w:kern w:val="0"/>
          <w:sz w:val="24"/>
          <w:szCs w:val="24"/>
          <w:lang w:eastAsia="pl-PL"/>
          <w14:ligatures w14:val="none"/>
        </w:rPr>
      </w:pPr>
      <w:r w:rsidRPr="00493039">
        <w:rPr>
          <w:rFonts w:ascii="Arial" w:eastAsia="Times New Roman" w:hAnsi="Arial" w:cs="Arial"/>
          <w:kern w:val="0"/>
          <w:sz w:val="24"/>
          <w:szCs w:val="24"/>
          <w:lang w:eastAsia="pl-PL"/>
          <w14:ligatures w14:val="none"/>
        </w:rPr>
        <w:t>Uwzględniając powyższe orzeczono jak w sentencji</w:t>
      </w:r>
      <w:r w:rsidR="0007076E" w:rsidRPr="00493039">
        <w:rPr>
          <w:rFonts w:ascii="Arial" w:eastAsia="Times New Roman" w:hAnsi="Arial" w:cs="Arial"/>
          <w:kern w:val="0"/>
          <w:sz w:val="24"/>
          <w:szCs w:val="24"/>
          <w:lang w:eastAsia="pl-PL"/>
          <w14:ligatures w14:val="none"/>
        </w:rPr>
        <w:t>.</w:t>
      </w:r>
    </w:p>
    <w:p w14:paraId="5CDB1E82" w14:textId="77777777" w:rsidR="00493039" w:rsidRPr="00C67CD7" w:rsidRDefault="00493039" w:rsidP="00C67CD7"/>
    <w:p w14:paraId="6FB24FEF" w14:textId="773F9243" w:rsidR="00A07C31" w:rsidRPr="00493039" w:rsidRDefault="00A07C31" w:rsidP="00493039">
      <w:pPr>
        <w:pStyle w:val="Nagwek1"/>
      </w:pPr>
      <w:r w:rsidRPr="00493039">
        <w:t xml:space="preserve">P o u c z e n i e </w:t>
      </w:r>
    </w:p>
    <w:p w14:paraId="7A25F6CE" w14:textId="77777777" w:rsidR="00E705B3" w:rsidRPr="00493039" w:rsidRDefault="00E705B3" w:rsidP="00D03B58">
      <w:pPr>
        <w:spacing w:after="0"/>
        <w:rPr>
          <w:lang w:eastAsia="pl-PL"/>
        </w:rPr>
      </w:pPr>
    </w:p>
    <w:p w14:paraId="26B168AE" w14:textId="28B04989" w:rsidR="00A07C31" w:rsidRPr="00493039" w:rsidRDefault="00A07C31" w:rsidP="000C783D">
      <w:pPr>
        <w:spacing w:after="0" w:line="276" w:lineRule="auto"/>
        <w:jc w:val="both"/>
        <w:rPr>
          <w:rFonts w:ascii="Arial" w:eastAsia="Times New Roman" w:hAnsi="Arial" w:cs="Arial"/>
          <w:kern w:val="0"/>
          <w:sz w:val="24"/>
          <w:szCs w:val="24"/>
          <w:lang w:eastAsia="pl-PL"/>
          <w14:ligatures w14:val="none"/>
        </w:rPr>
      </w:pPr>
      <w:r w:rsidRPr="00493039">
        <w:rPr>
          <w:rFonts w:ascii="Arial" w:eastAsia="Times New Roman" w:hAnsi="Arial" w:cs="Arial"/>
          <w:kern w:val="0"/>
          <w:sz w:val="24"/>
          <w:szCs w:val="24"/>
          <w:lang w:eastAsia="pl-PL"/>
          <w14:ligatures w14:val="none"/>
        </w:rPr>
        <w:t xml:space="preserve">1. Od niniejszej decyzji służy odwołanie do Ministra Klimatu </w:t>
      </w:r>
      <w:r w:rsidR="00BE1F34" w:rsidRPr="00493039">
        <w:rPr>
          <w:rFonts w:ascii="Arial" w:eastAsia="Times New Roman" w:hAnsi="Arial" w:cs="Arial"/>
          <w:kern w:val="0"/>
          <w:sz w:val="24"/>
          <w:szCs w:val="24"/>
          <w:lang w:eastAsia="pl-PL"/>
          <w14:ligatures w14:val="none"/>
        </w:rPr>
        <w:t xml:space="preserve">i Środowiska </w:t>
      </w:r>
      <w:r w:rsidRPr="00493039">
        <w:rPr>
          <w:rFonts w:ascii="Arial" w:eastAsia="Times New Roman" w:hAnsi="Arial" w:cs="Arial"/>
          <w:kern w:val="0"/>
          <w:sz w:val="24"/>
          <w:szCs w:val="24"/>
          <w:lang w:eastAsia="pl-PL"/>
          <w14:ligatures w14:val="none"/>
        </w:rPr>
        <w:t>za pośrednictwem Marszałka Województwa Podkarpackiego w terminie 14 dni od dnia doręczenia decyzji. Odwołanie należy składać w dwóch egzemplarzach.</w:t>
      </w:r>
    </w:p>
    <w:p w14:paraId="7EE688CD" w14:textId="620AB590" w:rsidR="00216B6D" w:rsidRPr="00493039" w:rsidRDefault="00A07C31" w:rsidP="000C783D">
      <w:pPr>
        <w:spacing w:after="0" w:line="276" w:lineRule="auto"/>
        <w:jc w:val="both"/>
        <w:rPr>
          <w:rFonts w:ascii="Arial" w:eastAsia="Times New Roman" w:hAnsi="Arial" w:cs="Arial"/>
          <w:kern w:val="0"/>
          <w:sz w:val="24"/>
          <w:szCs w:val="24"/>
          <w:lang w:eastAsia="pl-PL"/>
          <w14:ligatures w14:val="none"/>
        </w:rPr>
      </w:pPr>
      <w:r w:rsidRPr="00493039">
        <w:rPr>
          <w:rFonts w:ascii="Arial" w:eastAsia="Times New Roman" w:hAnsi="Arial" w:cs="Arial"/>
          <w:kern w:val="0"/>
          <w:sz w:val="24"/>
          <w:szCs w:val="24"/>
          <w:lang w:eastAsia="pl-PL"/>
          <w14:ligatures w14:val="none"/>
        </w:rPr>
        <w:t xml:space="preserve">2. Zgodnie z art. 127a ustawy Kodeks postępowania administracyjnego w trakcie biegu terminu do wniesienia odwołania strona może, w formie oświadczenia doręczonego do Marszałka Województwa Podkarpackiego, zrzec się prawa do wniesienia odwołania od wydanej decyzji. Z dniem doręczenia do organu administracji publicznej oświadczenia </w:t>
      </w:r>
      <w:r w:rsidRPr="00493039">
        <w:rPr>
          <w:rFonts w:ascii="Arial" w:eastAsia="Times New Roman" w:hAnsi="Arial" w:cs="Arial"/>
          <w:kern w:val="0"/>
          <w:sz w:val="24"/>
          <w:szCs w:val="24"/>
          <w:lang w:eastAsia="pl-PL"/>
          <w14:ligatures w14:val="none"/>
        </w:rPr>
        <w:br/>
        <w:t xml:space="preserve">o zrzeczeniu się prawa do wniesienia odwołania przez ostatnią ze stron postępowania, niniejsza decyzja staje się ostateczna i prawomocna.    </w:t>
      </w:r>
    </w:p>
    <w:p w14:paraId="2F882705" w14:textId="77777777" w:rsidR="00A07C31" w:rsidRDefault="00A07C31" w:rsidP="00E95859">
      <w:pPr>
        <w:spacing w:after="120" w:line="276" w:lineRule="auto"/>
        <w:jc w:val="both"/>
        <w:rPr>
          <w:rFonts w:ascii="Arial" w:eastAsia="Times New Roman" w:hAnsi="Arial" w:cs="Arial"/>
          <w:kern w:val="0"/>
          <w:sz w:val="24"/>
          <w:szCs w:val="24"/>
          <w:lang w:eastAsia="pl-PL"/>
          <w14:ligatures w14:val="none"/>
        </w:rPr>
      </w:pPr>
      <w:r w:rsidRPr="00493039">
        <w:rPr>
          <w:rFonts w:ascii="Arial" w:eastAsia="Times New Roman" w:hAnsi="Arial" w:cs="Arial"/>
          <w:kern w:val="0"/>
          <w:sz w:val="24"/>
          <w:szCs w:val="24"/>
          <w:lang w:eastAsia="pl-PL"/>
          <w14:ligatures w14:val="none"/>
        </w:rPr>
        <w:lastRenderedPageBreak/>
        <w:t xml:space="preserve">3. Zgodnie z art. 195 ust. 1 pkt. 1 ustawy Prawo ochrony środowiska w przypadku niewykonania obowiązków nałożonych niniejszą decyzją w określonych terminach – eksploatacja instalacji prowadzona będzie z naruszeniem warunków pozwolenia, </w:t>
      </w:r>
      <w:r w:rsidRPr="00493039">
        <w:rPr>
          <w:rFonts w:ascii="Arial" w:eastAsia="Times New Roman" w:hAnsi="Arial" w:cs="Arial"/>
          <w:kern w:val="0"/>
          <w:sz w:val="24"/>
          <w:szCs w:val="24"/>
          <w:lang w:eastAsia="pl-PL"/>
          <w14:ligatures w14:val="none"/>
        </w:rPr>
        <w:br/>
        <w:t>co może skutkować cofnięciem pozwolenia zintegrowanego.</w:t>
      </w:r>
    </w:p>
    <w:p w14:paraId="514C5078" w14:textId="77777777" w:rsidR="00493039" w:rsidRPr="00493039" w:rsidRDefault="00493039" w:rsidP="00E95859">
      <w:pPr>
        <w:spacing w:after="120" w:line="276" w:lineRule="auto"/>
        <w:jc w:val="both"/>
        <w:rPr>
          <w:rFonts w:ascii="Arial" w:eastAsia="Times New Roman" w:hAnsi="Arial" w:cs="Arial"/>
          <w:kern w:val="0"/>
          <w:sz w:val="24"/>
          <w:szCs w:val="24"/>
          <w:lang w:eastAsia="pl-PL"/>
          <w14:ligatures w14:val="none"/>
        </w:rPr>
      </w:pPr>
    </w:p>
    <w:p w14:paraId="5C4815EA" w14:textId="77777777" w:rsidR="000628D9" w:rsidRPr="00493039" w:rsidRDefault="000628D9" w:rsidP="000628D9">
      <w:pPr>
        <w:spacing w:after="0" w:line="240" w:lineRule="auto"/>
        <w:contextualSpacing/>
        <w:jc w:val="both"/>
        <w:rPr>
          <w:rFonts w:ascii="Arial" w:eastAsia="Times New Roman" w:hAnsi="Arial" w:cs="Arial"/>
          <w:kern w:val="0"/>
          <w:sz w:val="2"/>
          <w:szCs w:val="2"/>
          <w:lang w:eastAsia="pl-PL"/>
          <w14:ligatures w14:val="none"/>
        </w:rPr>
      </w:pPr>
    </w:p>
    <w:p w14:paraId="121690D4" w14:textId="77777777" w:rsidR="00E705B3" w:rsidRPr="00493039" w:rsidRDefault="00E705B3" w:rsidP="000628D9">
      <w:pPr>
        <w:spacing w:after="0" w:line="240" w:lineRule="auto"/>
        <w:ind w:left="4248" w:firstLine="708"/>
        <w:contextualSpacing/>
        <w:jc w:val="both"/>
        <w:rPr>
          <w:rFonts w:ascii="Arial" w:eastAsia="Times New Roman" w:hAnsi="Arial" w:cs="Arial"/>
          <w:kern w:val="0"/>
          <w:sz w:val="20"/>
          <w:szCs w:val="20"/>
          <w:lang w:eastAsia="pl-PL"/>
          <w14:ligatures w14:val="none"/>
        </w:rPr>
      </w:pPr>
    </w:p>
    <w:p w14:paraId="5368E758" w14:textId="06BEBF5B" w:rsidR="00D957A9" w:rsidRPr="00493039" w:rsidRDefault="00D957A9" w:rsidP="000628D9">
      <w:pPr>
        <w:spacing w:after="0" w:line="240" w:lineRule="auto"/>
        <w:ind w:left="4248" w:firstLine="708"/>
        <w:contextualSpacing/>
        <w:jc w:val="both"/>
        <w:rPr>
          <w:rFonts w:ascii="Arial" w:eastAsia="Times New Roman" w:hAnsi="Arial" w:cs="Arial"/>
          <w:kern w:val="0"/>
          <w:sz w:val="20"/>
          <w:szCs w:val="20"/>
          <w:lang w:eastAsia="pl-PL"/>
          <w14:ligatures w14:val="none"/>
        </w:rPr>
      </w:pPr>
      <w:bookmarkStart w:id="28" w:name="_Hlk207952176"/>
      <w:r w:rsidRPr="00493039">
        <w:rPr>
          <w:rFonts w:ascii="Arial" w:eastAsia="Times New Roman" w:hAnsi="Arial" w:cs="Arial"/>
          <w:kern w:val="0"/>
          <w:sz w:val="20"/>
          <w:szCs w:val="20"/>
          <w:lang w:eastAsia="pl-PL"/>
          <w14:ligatures w14:val="none"/>
        </w:rPr>
        <w:t>Z up. MARSZAŁKA WOJEWÓDZTWA</w:t>
      </w:r>
    </w:p>
    <w:p w14:paraId="2F607A9E" w14:textId="77777777" w:rsidR="00D957A9" w:rsidRPr="00493039" w:rsidRDefault="00D957A9" w:rsidP="000628D9">
      <w:pPr>
        <w:spacing w:after="0" w:line="240" w:lineRule="auto"/>
        <w:contextualSpacing/>
        <w:jc w:val="both"/>
        <w:rPr>
          <w:rFonts w:ascii="Arial" w:eastAsia="Times New Roman" w:hAnsi="Arial" w:cs="Arial"/>
          <w:kern w:val="0"/>
          <w:sz w:val="20"/>
          <w:szCs w:val="20"/>
          <w:lang w:eastAsia="pl-PL"/>
          <w14:ligatures w14:val="none"/>
        </w:rPr>
      </w:pPr>
    </w:p>
    <w:p w14:paraId="18F1D4C3" w14:textId="32D7494A" w:rsidR="00D957A9" w:rsidRPr="00493039" w:rsidRDefault="00493039" w:rsidP="000628D9">
      <w:pPr>
        <w:spacing w:after="0" w:line="240" w:lineRule="auto"/>
        <w:contextualSpacing/>
        <w:jc w:val="both"/>
        <w:rPr>
          <w:rFonts w:ascii="Arial" w:eastAsia="Times New Roman" w:hAnsi="Arial" w:cs="Arial"/>
          <w:kern w:val="0"/>
          <w:sz w:val="20"/>
          <w:szCs w:val="20"/>
          <w:lang w:eastAsia="pl-PL"/>
          <w14:ligatures w14:val="none"/>
        </w:rPr>
      </w:pPr>
      <w:r>
        <w:rPr>
          <w:rFonts w:ascii="Arial" w:eastAsia="Times New Roman" w:hAnsi="Arial" w:cs="Arial"/>
          <w:kern w:val="0"/>
          <w:sz w:val="20"/>
          <w:szCs w:val="20"/>
          <w:lang w:eastAsia="pl-PL"/>
          <w14:ligatures w14:val="none"/>
        </w:rPr>
        <w:tab/>
      </w:r>
      <w:r>
        <w:rPr>
          <w:rFonts w:ascii="Arial" w:eastAsia="Times New Roman" w:hAnsi="Arial" w:cs="Arial"/>
          <w:kern w:val="0"/>
          <w:sz w:val="20"/>
          <w:szCs w:val="20"/>
          <w:lang w:eastAsia="pl-PL"/>
          <w14:ligatures w14:val="none"/>
        </w:rPr>
        <w:tab/>
      </w:r>
      <w:r>
        <w:rPr>
          <w:rFonts w:ascii="Arial" w:eastAsia="Times New Roman" w:hAnsi="Arial" w:cs="Arial"/>
          <w:kern w:val="0"/>
          <w:sz w:val="20"/>
          <w:szCs w:val="20"/>
          <w:lang w:eastAsia="pl-PL"/>
          <w14:ligatures w14:val="none"/>
        </w:rPr>
        <w:tab/>
      </w:r>
      <w:r>
        <w:rPr>
          <w:rFonts w:ascii="Arial" w:eastAsia="Times New Roman" w:hAnsi="Arial" w:cs="Arial"/>
          <w:kern w:val="0"/>
          <w:sz w:val="20"/>
          <w:szCs w:val="20"/>
          <w:lang w:eastAsia="pl-PL"/>
          <w14:ligatures w14:val="none"/>
        </w:rPr>
        <w:tab/>
      </w:r>
      <w:r>
        <w:rPr>
          <w:rFonts w:ascii="Arial" w:eastAsia="Times New Roman" w:hAnsi="Arial" w:cs="Arial"/>
          <w:kern w:val="0"/>
          <w:sz w:val="20"/>
          <w:szCs w:val="20"/>
          <w:lang w:eastAsia="pl-PL"/>
          <w14:ligatures w14:val="none"/>
        </w:rPr>
        <w:tab/>
      </w:r>
      <w:r>
        <w:rPr>
          <w:rFonts w:ascii="Arial" w:eastAsia="Times New Roman" w:hAnsi="Arial" w:cs="Arial"/>
          <w:kern w:val="0"/>
          <w:sz w:val="20"/>
          <w:szCs w:val="20"/>
          <w:lang w:eastAsia="pl-PL"/>
          <w14:ligatures w14:val="none"/>
        </w:rPr>
        <w:tab/>
      </w:r>
      <w:r>
        <w:rPr>
          <w:rFonts w:ascii="Arial" w:eastAsia="Times New Roman" w:hAnsi="Arial" w:cs="Arial"/>
          <w:kern w:val="0"/>
          <w:sz w:val="20"/>
          <w:szCs w:val="20"/>
          <w:lang w:eastAsia="pl-PL"/>
          <w14:ligatures w14:val="none"/>
        </w:rPr>
        <w:tab/>
      </w:r>
      <w:r>
        <w:rPr>
          <w:rFonts w:ascii="Arial" w:eastAsia="Times New Roman" w:hAnsi="Arial" w:cs="Arial"/>
          <w:kern w:val="0"/>
          <w:sz w:val="20"/>
          <w:szCs w:val="20"/>
          <w:lang w:eastAsia="pl-PL"/>
          <w14:ligatures w14:val="none"/>
        </w:rPr>
        <w:tab/>
        <w:t xml:space="preserve">    Andrzej Kulig</w:t>
      </w:r>
    </w:p>
    <w:p w14:paraId="34FA83D1" w14:textId="77777777" w:rsidR="009651EF" w:rsidRPr="00493039" w:rsidRDefault="009651EF" w:rsidP="000628D9">
      <w:pPr>
        <w:spacing w:after="0" w:line="240" w:lineRule="auto"/>
        <w:contextualSpacing/>
        <w:jc w:val="both"/>
        <w:rPr>
          <w:rFonts w:ascii="Arial" w:eastAsia="Times New Roman" w:hAnsi="Arial" w:cs="Arial"/>
          <w:kern w:val="0"/>
          <w:sz w:val="20"/>
          <w:szCs w:val="20"/>
          <w:lang w:eastAsia="pl-PL"/>
          <w14:ligatures w14:val="none"/>
        </w:rPr>
      </w:pPr>
    </w:p>
    <w:p w14:paraId="1DA52888" w14:textId="77777777" w:rsidR="00E46D5B" w:rsidRPr="00493039" w:rsidRDefault="00E46D5B" w:rsidP="000628D9">
      <w:pPr>
        <w:spacing w:after="0" w:line="240" w:lineRule="auto"/>
        <w:contextualSpacing/>
        <w:jc w:val="both"/>
        <w:rPr>
          <w:rFonts w:ascii="Arial" w:eastAsia="Times New Roman" w:hAnsi="Arial" w:cs="Arial"/>
          <w:kern w:val="0"/>
          <w:sz w:val="20"/>
          <w:szCs w:val="20"/>
          <w:lang w:eastAsia="pl-PL"/>
          <w14:ligatures w14:val="none"/>
        </w:rPr>
      </w:pPr>
    </w:p>
    <w:p w14:paraId="107BFA6F" w14:textId="71F1874F" w:rsidR="00D957A9" w:rsidRPr="00493039" w:rsidRDefault="008966BF" w:rsidP="000628D9">
      <w:pPr>
        <w:spacing w:after="0" w:line="240" w:lineRule="auto"/>
        <w:ind w:left="4248" w:firstLine="708"/>
        <w:contextualSpacing/>
        <w:jc w:val="both"/>
        <w:rPr>
          <w:rFonts w:ascii="Arial" w:eastAsia="Times New Roman" w:hAnsi="Arial" w:cs="Arial"/>
          <w:kern w:val="0"/>
          <w:sz w:val="20"/>
          <w:szCs w:val="20"/>
          <w:lang w:eastAsia="pl-PL"/>
          <w14:ligatures w14:val="none"/>
        </w:rPr>
      </w:pPr>
      <w:r w:rsidRPr="00493039">
        <w:rPr>
          <w:rFonts w:ascii="Arial" w:eastAsia="Times New Roman" w:hAnsi="Arial" w:cs="Arial"/>
          <w:kern w:val="0"/>
          <w:sz w:val="20"/>
          <w:szCs w:val="20"/>
          <w:lang w:eastAsia="pl-PL"/>
          <w14:ligatures w14:val="none"/>
        </w:rPr>
        <w:t xml:space="preserve">     </w:t>
      </w:r>
      <w:r w:rsidR="00D957A9" w:rsidRPr="00493039">
        <w:rPr>
          <w:rFonts w:ascii="Arial" w:eastAsia="Times New Roman" w:hAnsi="Arial" w:cs="Arial"/>
          <w:kern w:val="0"/>
          <w:sz w:val="20"/>
          <w:szCs w:val="20"/>
          <w:lang w:eastAsia="pl-PL"/>
          <w14:ligatures w14:val="none"/>
        </w:rPr>
        <w:t>DYREKTOR DEPARTAMENTU</w:t>
      </w:r>
    </w:p>
    <w:p w14:paraId="7F4333A3" w14:textId="31E59C7D" w:rsidR="00D957A9" w:rsidRPr="00493039" w:rsidRDefault="000628D9" w:rsidP="000628D9">
      <w:pPr>
        <w:spacing w:after="0" w:line="240" w:lineRule="auto"/>
        <w:ind w:left="4956"/>
        <w:contextualSpacing/>
        <w:jc w:val="both"/>
        <w:rPr>
          <w:rFonts w:ascii="Arial" w:eastAsia="Times New Roman" w:hAnsi="Arial" w:cs="Arial"/>
          <w:kern w:val="0"/>
          <w:sz w:val="20"/>
          <w:szCs w:val="20"/>
          <w:lang w:eastAsia="pl-PL"/>
          <w14:ligatures w14:val="none"/>
        </w:rPr>
      </w:pPr>
      <w:r w:rsidRPr="00493039">
        <w:rPr>
          <w:rFonts w:ascii="Arial" w:eastAsia="Times New Roman" w:hAnsi="Arial" w:cs="Arial"/>
          <w:kern w:val="0"/>
          <w:sz w:val="20"/>
          <w:szCs w:val="20"/>
          <w:lang w:eastAsia="pl-PL"/>
          <w14:ligatures w14:val="none"/>
        </w:rPr>
        <w:t xml:space="preserve"> </w:t>
      </w:r>
      <w:r w:rsidR="008966BF" w:rsidRPr="00493039">
        <w:rPr>
          <w:rFonts w:ascii="Arial" w:eastAsia="Times New Roman" w:hAnsi="Arial" w:cs="Arial"/>
          <w:kern w:val="0"/>
          <w:sz w:val="20"/>
          <w:szCs w:val="20"/>
          <w:lang w:eastAsia="pl-PL"/>
          <w14:ligatures w14:val="none"/>
        </w:rPr>
        <w:t xml:space="preserve">      </w:t>
      </w:r>
      <w:r w:rsidR="00D957A9" w:rsidRPr="00493039">
        <w:rPr>
          <w:rFonts w:ascii="Arial" w:eastAsia="Times New Roman" w:hAnsi="Arial" w:cs="Arial"/>
          <w:kern w:val="0"/>
          <w:sz w:val="20"/>
          <w:szCs w:val="20"/>
          <w:lang w:eastAsia="pl-PL"/>
          <w14:ligatures w14:val="none"/>
        </w:rPr>
        <w:t>OCHRONY ŚRODOWISKA</w:t>
      </w:r>
    </w:p>
    <w:bookmarkEnd w:id="28"/>
    <w:p w14:paraId="70E113A1" w14:textId="77777777" w:rsidR="00D957A9" w:rsidRPr="00493039" w:rsidRDefault="00D957A9" w:rsidP="00A07C31">
      <w:pPr>
        <w:autoSpaceDE w:val="0"/>
        <w:autoSpaceDN w:val="0"/>
        <w:adjustRightInd w:val="0"/>
        <w:spacing w:after="0" w:line="240" w:lineRule="auto"/>
        <w:jc w:val="both"/>
        <w:rPr>
          <w:rFonts w:ascii="Arial" w:eastAsia="Times New Roman" w:hAnsi="Arial" w:cs="Arial"/>
          <w:kern w:val="0"/>
          <w:sz w:val="20"/>
          <w:szCs w:val="20"/>
          <w:lang w:eastAsia="pl-PL"/>
          <w14:ligatures w14:val="none"/>
        </w:rPr>
      </w:pPr>
    </w:p>
    <w:p w14:paraId="22049F66" w14:textId="77777777" w:rsidR="000D1103" w:rsidRPr="00493039" w:rsidRDefault="000D1103" w:rsidP="00A07C31">
      <w:pPr>
        <w:autoSpaceDE w:val="0"/>
        <w:autoSpaceDN w:val="0"/>
        <w:adjustRightInd w:val="0"/>
        <w:spacing w:after="0" w:line="240" w:lineRule="auto"/>
        <w:jc w:val="both"/>
        <w:rPr>
          <w:rFonts w:ascii="Arial" w:eastAsia="Times New Roman" w:hAnsi="Arial" w:cs="Arial"/>
          <w:kern w:val="0"/>
          <w:sz w:val="20"/>
          <w:szCs w:val="20"/>
          <w:lang w:eastAsia="pl-PL"/>
          <w14:ligatures w14:val="none"/>
        </w:rPr>
      </w:pPr>
    </w:p>
    <w:p w14:paraId="5F77AAE2" w14:textId="77777777" w:rsidR="000D1103" w:rsidRPr="00493039" w:rsidRDefault="000D1103" w:rsidP="00A07C31">
      <w:pPr>
        <w:autoSpaceDE w:val="0"/>
        <w:autoSpaceDN w:val="0"/>
        <w:adjustRightInd w:val="0"/>
        <w:spacing w:after="0" w:line="240" w:lineRule="auto"/>
        <w:jc w:val="both"/>
        <w:rPr>
          <w:rFonts w:ascii="Arial" w:eastAsia="Times New Roman" w:hAnsi="Arial" w:cs="Arial"/>
          <w:kern w:val="0"/>
          <w:sz w:val="20"/>
          <w:szCs w:val="20"/>
          <w:lang w:eastAsia="pl-PL"/>
          <w14:ligatures w14:val="none"/>
        </w:rPr>
      </w:pPr>
    </w:p>
    <w:p w14:paraId="00413C86" w14:textId="77777777" w:rsidR="000D1103" w:rsidRPr="00493039" w:rsidRDefault="000D1103" w:rsidP="00A07C31">
      <w:pPr>
        <w:autoSpaceDE w:val="0"/>
        <w:autoSpaceDN w:val="0"/>
        <w:adjustRightInd w:val="0"/>
        <w:spacing w:after="0" w:line="240" w:lineRule="auto"/>
        <w:jc w:val="both"/>
        <w:rPr>
          <w:rFonts w:ascii="Arial" w:eastAsia="Times New Roman" w:hAnsi="Arial" w:cs="Arial"/>
          <w:kern w:val="0"/>
          <w:sz w:val="20"/>
          <w:szCs w:val="20"/>
          <w:lang w:eastAsia="pl-PL"/>
          <w14:ligatures w14:val="none"/>
        </w:rPr>
      </w:pPr>
    </w:p>
    <w:p w14:paraId="38EADDC6" w14:textId="77777777" w:rsidR="000D1103" w:rsidRPr="00493039" w:rsidRDefault="000D1103" w:rsidP="00A07C31">
      <w:pPr>
        <w:autoSpaceDE w:val="0"/>
        <w:autoSpaceDN w:val="0"/>
        <w:adjustRightInd w:val="0"/>
        <w:spacing w:after="0" w:line="240" w:lineRule="auto"/>
        <w:jc w:val="both"/>
        <w:rPr>
          <w:rFonts w:ascii="Arial" w:eastAsia="Times New Roman" w:hAnsi="Arial" w:cs="Arial"/>
          <w:kern w:val="0"/>
          <w:sz w:val="20"/>
          <w:szCs w:val="20"/>
          <w:lang w:eastAsia="pl-PL"/>
          <w14:ligatures w14:val="none"/>
        </w:rPr>
      </w:pPr>
    </w:p>
    <w:p w14:paraId="630B37E0" w14:textId="4BAFF8DC" w:rsidR="00A07C31" w:rsidRPr="00493039" w:rsidRDefault="00A07C31" w:rsidP="00A07C31">
      <w:pPr>
        <w:autoSpaceDE w:val="0"/>
        <w:autoSpaceDN w:val="0"/>
        <w:adjustRightInd w:val="0"/>
        <w:spacing w:after="0" w:line="240" w:lineRule="auto"/>
        <w:jc w:val="both"/>
        <w:rPr>
          <w:rFonts w:ascii="Arial" w:eastAsia="Times New Roman" w:hAnsi="Arial" w:cs="Arial"/>
          <w:kern w:val="0"/>
          <w:sz w:val="20"/>
          <w:szCs w:val="20"/>
          <w:lang w:eastAsia="pl-PL"/>
          <w14:ligatures w14:val="none"/>
        </w:rPr>
      </w:pPr>
      <w:r w:rsidRPr="00493039">
        <w:rPr>
          <w:rFonts w:ascii="Arial" w:eastAsia="Times New Roman" w:hAnsi="Arial" w:cs="Arial"/>
          <w:kern w:val="0"/>
          <w:sz w:val="20"/>
          <w:szCs w:val="20"/>
          <w:lang w:eastAsia="pl-PL"/>
          <w14:ligatures w14:val="none"/>
        </w:rPr>
        <w:t xml:space="preserve">opłata skarbowa w wys. </w:t>
      </w:r>
      <w:r w:rsidR="006D41B1" w:rsidRPr="00493039">
        <w:rPr>
          <w:rFonts w:ascii="Arial" w:eastAsia="Times New Roman" w:hAnsi="Arial" w:cs="Arial"/>
          <w:kern w:val="0"/>
          <w:sz w:val="20"/>
          <w:szCs w:val="20"/>
          <w:lang w:eastAsia="pl-PL"/>
          <w14:ligatures w14:val="none"/>
        </w:rPr>
        <w:t>253</w:t>
      </w:r>
      <w:r w:rsidRPr="00493039">
        <w:rPr>
          <w:rFonts w:ascii="Arial" w:eastAsia="Times New Roman" w:hAnsi="Arial" w:cs="Arial"/>
          <w:kern w:val="0"/>
          <w:sz w:val="20"/>
          <w:szCs w:val="20"/>
          <w:lang w:eastAsia="pl-PL"/>
          <w14:ligatures w14:val="none"/>
        </w:rPr>
        <w:t>,00 zł</w:t>
      </w:r>
    </w:p>
    <w:p w14:paraId="406B7127" w14:textId="6D7EFA52" w:rsidR="00A07C31" w:rsidRPr="00493039" w:rsidRDefault="00A07C31" w:rsidP="00A07C31">
      <w:pPr>
        <w:autoSpaceDE w:val="0"/>
        <w:autoSpaceDN w:val="0"/>
        <w:adjustRightInd w:val="0"/>
        <w:spacing w:after="0" w:line="240" w:lineRule="auto"/>
        <w:jc w:val="both"/>
        <w:rPr>
          <w:rFonts w:ascii="Arial" w:eastAsia="Times New Roman" w:hAnsi="Arial" w:cs="Arial"/>
          <w:kern w:val="0"/>
          <w:sz w:val="20"/>
          <w:szCs w:val="20"/>
          <w:lang w:eastAsia="pl-PL"/>
          <w14:ligatures w14:val="none"/>
        </w:rPr>
      </w:pPr>
      <w:r w:rsidRPr="00493039">
        <w:rPr>
          <w:rFonts w:ascii="Arial" w:eastAsia="Times New Roman" w:hAnsi="Arial" w:cs="Arial"/>
          <w:kern w:val="0"/>
          <w:sz w:val="20"/>
          <w:szCs w:val="20"/>
          <w:lang w:eastAsia="pl-PL"/>
          <w14:ligatures w14:val="none"/>
        </w:rPr>
        <w:t xml:space="preserve">uiszczona w dniu </w:t>
      </w:r>
      <w:r w:rsidR="00865C93" w:rsidRPr="00493039">
        <w:rPr>
          <w:rFonts w:ascii="Arial" w:eastAsia="Times New Roman" w:hAnsi="Arial" w:cs="Arial"/>
          <w:kern w:val="0"/>
          <w:sz w:val="20"/>
          <w:szCs w:val="20"/>
          <w:lang w:eastAsia="pl-PL"/>
          <w14:ligatures w14:val="none"/>
        </w:rPr>
        <w:t>11</w:t>
      </w:r>
      <w:r w:rsidRPr="00493039">
        <w:rPr>
          <w:rFonts w:ascii="Arial" w:eastAsia="Times New Roman" w:hAnsi="Arial" w:cs="Arial"/>
          <w:kern w:val="0"/>
          <w:sz w:val="20"/>
          <w:szCs w:val="20"/>
          <w:lang w:eastAsia="pl-PL"/>
          <w14:ligatures w14:val="none"/>
        </w:rPr>
        <w:t>.0</w:t>
      </w:r>
      <w:r w:rsidR="00865C93" w:rsidRPr="00493039">
        <w:rPr>
          <w:rFonts w:ascii="Arial" w:eastAsia="Times New Roman" w:hAnsi="Arial" w:cs="Arial"/>
          <w:kern w:val="0"/>
          <w:sz w:val="20"/>
          <w:szCs w:val="20"/>
          <w:lang w:eastAsia="pl-PL"/>
          <w14:ligatures w14:val="none"/>
        </w:rPr>
        <w:t>4</w:t>
      </w:r>
      <w:r w:rsidRPr="00493039">
        <w:rPr>
          <w:rFonts w:ascii="Arial" w:eastAsia="Times New Roman" w:hAnsi="Arial" w:cs="Arial"/>
          <w:kern w:val="0"/>
          <w:sz w:val="20"/>
          <w:szCs w:val="20"/>
          <w:lang w:eastAsia="pl-PL"/>
          <w14:ligatures w14:val="none"/>
        </w:rPr>
        <w:t>.202</w:t>
      </w:r>
      <w:r w:rsidR="00865C93" w:rsidRPr="00493039">
        <w:rPr>
          <w:rFonts w:ascii="Arial" w:eastAsia="Times New Roman" w:hAnsi="Arial" w:cs="Arial"/>
          <w:kern w:val="0"/>
          <w:sz w:val="20"/>
          <w:szCs w:val="20"/>
          <w:lang w:eastAsia="pl-PL"/>
          <w14:ligatures w14:val="none"/>
        </w:rPr>
        <w:t>4</w:t>
      </w:r>
      <w:r w:rsidRPr="00493039">
        <w:rPr>
          <w:rFonts w:ascii="Arial" w:eastAsia="Times New Roman" w:hAnsi="Arial" w:cs="Arial"/>
          <w:kern w:val="0"/>
          <w:sz w:val="20"/>
          <w:szCs w:val="20"/>
          <w:lang w:eastAsia="pl-PL"/>
          <w14:ligatures w14:val="none"/>
        </w:rPr>
        <w:t>r.</w:t>
      </w:r>
    </w:p>
    <w:p w14:paraId="74E0CAC5" w14:textId="77777777" w:rsidR="00A07C31" w:rsidRPr="00493039" w:rsidRDefault="00A07C31" w:rsidP="00A07C31">
      <w:pPr>
        <w:autoSpaceDE w:val="0"/>
        <w:autoSpaceDN w:val="0"/>
        <w:adjustRightInd w:val="0"/>
        <w:spacing w:after="0" w:line="240" w:lineRule="auto"/>
        <w:jc w:val="both"/>
        <w:rPr>
          <w:rFonts w:ascii="Arial" w:eastAsia="Times New Roman" w:hAnsi="Arial" w:cs="Arial"/>
          <w:kern w:val="0"/>
          <w:sz w:val="20"/>
          <w:szCs w:val="20"/>
          <w:lang w:eastAsia="pl-PL"/>
          <w14:ligatures w14:val="none"/>
        </w:rPr>
      </w:pPr>
      <w:r w:rsidRPr="00493039">
        <w:rPr>
          <w:rFonts w:ascii="Arial" w:eastAsia="Times New Roman" w:hAnsi="Arial" w:cs="Arial"/>
          <w:kern w:val="0"/>
          <w:sz w:val="20"/>
          <w:szCs w:val="20"/>
          <w:lang w:eastAsia="pl-PL"/>
          <w14:ligatures w14:val="none"/>
        </w:rPr>
        <w:t xml:space="preserve">na rachunek bankowy </w:t>
      </w:r>
    </w:p>
    <w:p w14:paraId="6ECFCD17" w14:textId="77777777" w:rsidR="00A07C31" w:rsidRPr="00493039" w:rsidRDefault="00A07C31" w:rsidP="00A07C31">
      <w:pPr>
        <w:autoSpaceDE w:val="0"/>
        <w:autoSpaceDN w:val="0"/>
        <w:adjustRightInd w:val="0"/>
        <w:spacing w:after="0" w:line="240" w:lineRule="auto"/>
        <w:jc w:val="both"/>
        <w:rPr>
          <w:rFonts w:ascii="Arial" w:eastAsia="Times New Roman" w:hAnsi="Arial" w:cs="Arial"/>
          <w:kern w:val="0"/>
          <w:sz w:val="20"/>
          <w:szCs w:val="20"/>
          <w:lang w:eastAsia="pl-PL"/>
          <w14:ligatures w14:val="none"/>
        </w:rPr>
      </w:pPr>
      <w:r w:rsidRPr="00493039">
        <w:rPr>
          <w:rFonts w:ascii="Arial" w:eastAsia="Times New Roman" w:hAnsi="Arial" w:cs="Arial"/>
          <w:kern w:val="0"/>
          <w:sz w:val="20"/>
          <w:szCs w:val="20"/>
          <w:lang w:eastAsia="pl-PL"/>
          <w14:ligatures w14:val="none"/>
        </w:rPr>
        <w:t>Nr 17 1020 4391 2018 0062 0000 0423</w:t>
      </w:r>
    </w:p>
    <w:p w14:paraId="47A499F4" w14:textId="458A1133" w:rsidR="00D957A9" w:rsidRPr="00493039" w:rsidRDefault="00A07C31" w:rsidP="00A07C31">
      <w:pPr>
        <w:autoSpaceDE w:val="0"/>
        <w:autoSpaceDN w:val="0"/>
        <w:adjustRightInd w:val="0"/>
        <w:spacing w:after="0" w:line="240" w:lineRule="auto"/>
        <w:jc w:val="both"/>
        <w:rPr>
          <w:rFonts w:ascii="Arial" w:eastAsia="Times New Roman" w:hAnsi="Arial" w:cs="Arial"/>
          <w:kern w:val="0"/>
          <w:sz w:val="20"/>
          <w:szCs w:val="20"/>
          <w:lang w:eastAsia="pl-PL"/>
          <w14:ligatures w14:val="none"/>
        </w:rPr>
      </w:pPr>
      <w:r w:rsidRPr="00493039">
        <w:rPr>
          <w:rFonts w:ascii="Arial" w:eastAsia="Times New Roman" w:hAnsi="Arial" w:cs="Arial"/>
          <w:kern w:val="0"/>
          <w:sz w:val="20"/>
          <w:szCs w:val="20"/>
          <w:lang w:eastAsia="pl-PL"/>
          <w14:ligatures w14:val="none"/>
        </w:rPr>
        <w:t>Urzędu Miasta Rzeszowa</w:t>
      </w:r>
    </w:p>
    <w:p w14:paraId="3E44E041" w14:textId="77777777" w:rsidR="00D957A9" w:rsidRPr="00493039" w:rsidRDefault="00D957A9" w:rsidP="00A07C31">
      <w:pPr>
        <w:autoSpaceDE w:val="0"/>
        <w:autoSpaceDN w:val="0"/>
        <w:adjustRightInd w:val="0"/>
        <w:spacing w:after="0" w:line="240" w:lineRule="auto"/>
        <w:jc w:val="both"/>
        <w:rPr>
          <w:rFonts w:ascii="Arial" w:eastAsia="Times New Roman" w:hAnsi="Arial" w:cs="Arial"/>
          <w:kern w:val="0"/>
          <w:sz w:val="20"/>
          <w:szCs w:val="24"/>
          <w:lang w:eastAsia="pl-PL"/>
          <w14:ligatures w14:val="none"/>
        </w:rPr>
      </w:pPr>
      <w:bookmarkStart w:id="29" w:name="_Hlk203655490"/>
    </w:p>
    <w:p w14:paraId="1AACA44C" w14:textId="77777777" w:rsidR="00E705B3" w:rsidRPr="00493039" w:rsidRDefault="00E705B3" w:rsidP="00E705B3">
      <w:pPr>
        <w:pStyle w:val="Default"/>
        <w:jc w:val="both"/>
        <w:rPr>
          <w:rFonts w:ascii="Arial" w:hAnsi="Arial" w:cs="Arial"/>
          <w:color w:val="auto"/>
          <w:sz w:val="20"/>
          <w:szCs w:val="20"/>
          <w:u w:val="single"/>
        </w:rPr>
      </w:pPr>
      <w:r w:rsidRPr="00493039">
        <w:rPr>
          <w:rFonts w:ascii="Arial" w:hAnsi="Arial" w:cs="Arial"/>
          <w:color w:val="auto"/>
          <w:sz w:val="20"/>
          <w:szCs w:val="20"/>
          <w:u w:val="single"/>
        </w:rPr>
        <w:t>Załączniki do decyzji:</w:t>
      </w:r>
    </w:p>
    <w:p w14:paraId="0B24511B" w14:textId="77777777" w:rsidR="009651EF" w:rsidRPr="00493039" w:rsidRDefault="009651EF" w:rsidP="009651EF">
      <w:pPr>
        <w:tabs>
          <w:tab w:val="left" w:pos="142"/>
        </w:tabs>
        <w:autoSpaceDE w:val="0"/>
        <w:autoSpaceDN w:val="0"/>
        <w:adjustRightInd w:val="0"/>
        <w:spacing w:after="0" w:line="240" w:lineRule="auto"/>
        <w:jc w:val="both"/>
        <w:rPr>
          <w:rFonts w:ascii="Arial" w:eastAsia="Times New Roman" w:hAnsi="Arial" w:cs="Arial"/>
          <w:kern w:val="0"/>
          <w:sz w:val="20"/>
          <w:szCs w:val="20"/>
          <w:lang w:eastAsia="pl-PL"/>
          <w14:ligatures w14:val="none"/>
        </w:rPr>
      </w:pPr>
      <w:r w:rsidRPr="00493039">
        <w:rPr>
          <w:rFonts w:ascii="Arial" w:eastAsia="Times New Roman" w:hAnsi="Arial" w:cs="Arial"/>
          <w:kern w:val="0"/>
          <w:sz w:val="20"/>
          <w:szCs w:val="20"/>
          <w:lang w:eastAsia="pl-PL"/>
          <w14:ligatures w14:val="none"/>
        </w:rPr>
        <w:t>zał. 2 – odpady wytwarzane – składowisko odpadów</w:t>
      </w:r>
    </w:p>
    <w:p w14:paraId="4EB4C22D" w14:textId="77777777" w:rsidR="00E705B3" w:rsidRPr="00493039" w:rsidRDefault="00E705B3" w:rsidP="00E705B3">
      <w:pPr>
        <w:pStyle w:val="Default"/>
        <w:jc w:val="both"/>
        <w:rPr>
          <w:rFonts w:ascii="Arial" w:hAnsi="Arial" w:cs="Arial"/>
          <w:color w:val="auto"/>
          <w:sz w:val="20"/>
          <w:szCs w:val="20"/>
        </w:rPr>
      </w:pPr>
      <w:r w:rsidRPr="00493039">
        <w:rPr>
          <w:rFonts w:ascii="Arial" w:hAnsi="Arial" w:cs="Arial"/>
          <w:color w:val="auto"/>
          <w:sz w:val="20"/>
          <w:szCs w:val="20"/>
        </w:rPr>
        <w:t xml:space="preserve">zał. 3 – odpady wytwarzane – instalacja MBP </w:t>
      </w:r>
    </w:p>
    <w:p w14:paraId="583E9DB8" w14:textId="69C2CC5D" w:rsidR="00E705B3" w:rsidRPr="00493039" w:rsidRDefault="00E705B3" w:rsidP="00E705B3">
      <w:pPr>
        <w:pStyle w:val="Default"/>
        <w:jc w:val="both"/>
        <w:rPr>
          <w:rFonts w:ascii="Arial" w:hAnsi="Arial" w:cs="Arial"/>
          <w:color w:val="auto"/>
          <w:sz w:val="20"/>
          <w:szCs w:val="20"/>
        </w:rPr>
      </w:pPr>
      <w:r w:rsidRPr="00493039">
        <w:rPr>
          <w:rFonts w:ascii="Arial" w:hAnsi="Arial" w:cs="Arial"/>
          <w:color w:val="auto"/>
          <w:sz w:val="20"/>
          <w:szCs w:val="20"/>
        </w:rPr>
        <w:t>zał. 5 – plan sytuacyjny instalacji MBP</w:t>
      </w:r>
      <w:r w:rsidR="00F72844" w:rsidRPr="00493039">
        <w:rPr>
          <w:rFonts w:ascii="Arial" w:hAnsi="Arial" w:cs="Arial"/>
          <w:color w:val="auto"/>
          <w:sz w:val="20"/>
          <w:szCs w:val="20"/>
        </w:rPr>
        <w:t xml:space="preserve"> i składowiska</w:t>
      </w:r>
    </w:p>
    <w:p w14:paraId="75357D8C" w14:textId="77777777" w:rsidR="00E705B3" w:rsidRPr="00493039" w:rsidRDefault="00E705B3" w:rsidP="00E705B3">
      <w:pPr>
        <w:pStyle w:val="Default"/>
        <w:jc w:val="both"/>
        <w:rPr>
          <w:rFonts w:ascii="Arial" w:hAnsi="Arial" w:cs="Arial"/>
          <w:color w:val="auto"/>
          <w:sz w:val="20"/>
          <w:szCs w:val="20"/>
        </w:rPr>
      </w:pPr>
      <w:r w:rsidRPr="00493039">
        <w:rPr>
          <w:rFonts w:ascii="Arial" w:hAnsi="Arial" w:cs="Arial"/>
          <w:color w:val="auto"/>
          <w:sz w:val="20"/>
          <w:szCs w:val="20"/>
        </w:rPr>
        <w:t>zał. 6 – linia technologiczna MBP</w:t>
      </w:r>
    </w:p>
    <w:p w14:paraId="265395B1" w14:textId="3CD266AF" w:rsidR="00E705B3" w:rsidRPr="00493039" w:rsidRDefault="00E705B3" w:rsidP="00D03B58">
      <w:pPr>
        <w:pStyle w:val="Default"/>
        <w:jc w:val="both"/>
        <w:rPr>
          <w:rFonts w:ascii="Arial" w:hAnsi="Arial" w:cs="Arial"/>
          <w:color w:val="auto"/>
          <w:sz w:val="20"/>
          <w:szCs w:val="20"/>
        </w:rPr>
      </w:pPr>
      <w:r w:rsidRPr="00493039">
        <w:rPr>
          <w:rFonts w:ascii="Arial" w:hAnsi="Arial" w:cs="Arial"/>
          <w:color w:val="auto"/>
          <w:sz w:val="20"/>
          <w:szCs w:val="20"/>
        </w:rPr>
        <w:t xml:space="preserve">zał. 7 - mapa sytuacyjna instalacji MBP </w:t>
      </w:r>
      <w:bookmarkStart w:id="30" w:name="_Hlk203552927"/>
      <w:bookmarkEnd w:id="29"/>
    </w:p>
    <w:p w14:paraId="475B1E19" w14:textId="77777777" w:rsidR="00E705B3" w:rsidRPr="00493039" w:rsidRDefault="00E705B3" w:rsidP="00A07C31">
      <w:pPr>
        <w:spacing w:after="0" w:line="240" w:lineRule="auto"/>
        <w:rPr>
          <w:rFonts w:ascii="Arial" w:eastAsia="Times New Roman" w:hAnsi="Arial" w:cs="Arial"/>
          <w:kern w:val="0"/>
          <w:sz w:val="20"/>
          <w:szCs w:val="20"/>
          <w:highlight w:val="green"/>
          <w:lang w:eastAsia="pl-PL"/>
          <w14:ligatures w14:val="none"/>
        </w:rPr>
      </w:pPr>
    </w:p>
    <w:p w14:paraId="550F8F69" w14:textId="6FA27B25" w:rsidR="00A07C31" w:rsidRPr="00493039" w:rsidRDefault="00A07C31" w:rsidP="00A07C31">
      <w:pPr>
        <w:spacing w:after="0" w:line="240" w:lineRule="auto"/>
        <w:rPr>
          <w:rFonts w:ascii="Arial" w:eastAsia="Times New Roman" w:hAnsi="Arial" w:cs="Arial"/>
          <w:kern w:val="0"/>
          <w:sz w:val="20"/>
          <w:szCs w:val="20"/>
          <w:u w:val="single"/>
          <w:lang w:eastAsia="pl-PL"/>
          <w14:ligatures w14:val="none"/>
        </w:rPr>
      </w:pPr>
      <w:r w:rsidRPr="00493039">
        <w:rPr>
          <w:rFonts w:ascii="Arial" w:eastAsia="Times New Roman" w:hAnsi="Arial" w:cs="Arial"/>
          <w:kern w:val="0"/>
          <w:sz w:val="20"/>
          <w:szCs w:val="20"/>
          <w:u w:val="single"/>
          <w:lang w:eastAsia="pl-PL"/>
          <w14:ligatures w14:val="none"/>
        </w:rPr>
        <w:t>Otrzymują:</w:t>
      </w:r>
    </w:p>
    <w:p w14:paraId="50FD9E1D" w14:textId="77777777" w:rsidR="00A07C31" w:rsidRPr="00493039" w:rsidRDefault="00A07C31">
      <w:pPr>
        <w:numPr>
          <w:ilvl w:val="0"/>
          <w:numId w:val="7"/>
        </w:numPr>
        <w:autoSpaceDE w:val="0"/>
        <w:autoSpaceDN w:val="0"/>
        <w:adjustRightInd w:val="0"/>
        <w:spacing w:after="0" w:line="240" w:lineRule="auto"/>
        <w:ind w:left="350"/>
        <w:jc w:val="both"/>
        <w:rPr>
          <w:rFonts w:ascii="Arial" w:eastAsia="Times New Roman" w:hAnsi="Arial" w:cs="Arial"/>
          <w:kern w:val="0"/>
          <w:sz w:val="20"/>
          <w:szCs w:val="20"/>
          <w:lang w:eastAsia="pl-PL"/>
          <w14:ligatures w14:val="none"/>
        </w:rPr>
      </w:pPr>
      <w:r w:rsidRPr="00493039">
        <w:rPr>
          <w:rFonts w:ascii="Arial" w:eastAsia="Times New Roman" w:hAnsi="Arial" w:cs="Arial"/>
          <w:kern w:val="0"/>
          <w:sz w:val="20"/>
          <w:szCs w:val="20"/>
          <w:lang w:eastAsia="pl-PL"/>
          <w14:ligatures w14:val="none"/>
        </w:rPr>
        <w:t xml:space="preserve">Gminny Zakład Usług Komunalnych Sp. z o.o. </w:t>
      </w:r>
    </w:p>
    <w:p w14:paraId="2CA798C0" w14:textId="297D7016" w:rsidR="00A07C31" w:rsidRPr="00493039" w:rsidRDefault="00A07C31" w:rsidP="000C783D">
      <w:pPr>
        <w:autoSpaceDE w:val="0"/>
        <w:autoSpaceDN w:val="0"/>
        <w:adjustRightInd w:val="0"/>
        <w:spacing w:after="0" w:line="240" w:lineRule="auto"/>
        <w:ind w:left="360" w:hanging="360"/>
        <w:jc w:val="both"/>
        <w:rPr>
          <w:rFonts w:ascii="Arial" w:eastAsia="Times New Roman" w:hAnsi="Arial" w:cs="Arial"/>
          <w:kern w:val="0"/>
          <w:sz w:val="20"/>
          <w:szCs w:val="20"/>
          <w:lang w:eastAsia="pl-PL"/>
          <w14:ligatures w14:val="none"/>
        </w:rPr>
      </w:pPr>
      <w:r w:rsidRPr="00493039">
        <w:rPr>
          <w:rFonts w:ascii="Arial" w:eastAsia="Times New Roman" w:hAnsi="Arial" w:cs="Arial"/>
          <w:kern w:val="0"/>
          <w:sz w:val="20"/>
          <w:szCs w:val="20"/>
          <w:lang w:eastAsia="pl-PL"/>
          <w14:ligatures w14:val="none"/>
        </w:rPr>
        <w:t>Ostrów 225, 39-103 Ostrów</w:t>
      </w:r>
      <w:r w:rsidR="000C783D" w:rsidRPr="00493039">
        <w:rPr>
          <w:rFonts w:ascii="Arial" w:eastAsia="Times New Roman" w:hAnsi="Arial" w:cs="Arial"/>
          <w:kern w:val="0"/>
          <w:sz w:val="20"/>
          <w:szCs w:val="20"/>
          <w:lang w:eastAsia="pl-PL"/>
          <w14:ligatures w14:val="none"/>
        </w:rPr>
        <w:t xml:space="preserve"> (e-</w:t>
      </w:r>
      <w:proofErr w:type="spellStart"/>
      <w:r w:rsidR="000C783D" w:rsidRPr="00493039">
        <w:rPr>
          <w:rFonts w:ascii="Arial" w:eastAsia="Times New Roman" w:hAnsi="Arial" w:cs="Arial"/>
          <w:kern w:val="0"/>
          <w:sz w:val="20"/>
          <w:szCs w:val="20"/>
          <w:lang w:eastAsia="pl-PL"/>
          <w14:ligatures w14:val="none"/>
        </w:rPr>
        <w:t>Puap</w:t>
      </w:r>
      <w:proofErr w:type="spellEnd"/>
      <w:r w:rsidR="000C783D" w:rsidRPr="00493039">
        <w:rPr>
          <w:rFonts w:ascii="Arial" w:eastAsia="Times New Roman" w:hAnsi="Arial" w:cs="Arial"/>
          <w:kern w:val="0"/>
          <w:sz w:val="20"/>
          <w:szCs w:val="20"/>
          <w:lang w:eastAsia="pl-PL"/>
          <w14:ligatures w14:val="none"/>
        </w:rPr>
        <w:t>)</w:t>
      </w:r>
    </w:p>
    <w:p w14:paraId="349BCBE7" w14:textId="77777777" w:rsidR="00A07C31" w:rsidRPr="00493039" w:rsidRDefault="00A07C31">
      <w:pPr>
        <w:numPr>
          <w:ilvl w:val="0"/>
          <w:numId w:val="7"/>
        </w:numPr>
        <w:autoSpaceDE w:val="0"/>
        <w:autoSpaceDN w:val="0"/>
        <w:adjustRightInd w:val="0"/>
        <w:spacing w:after="0" w:line="240" w:lineRule="auto"/>
        <w:ind w:left="350"/>
        <w:jc w:val="both"/>
        <w:rPr>
          <w:rFonts w:ascii="Arial" w:eastAsia="Times New Roman" w:hAnsi="Arial" w:cs="Arial"/>
          <w:kern w:val="0"/>
          <w:sz w:val="20"/>
          <w:szCs w:val="20"/>
          <w:lang w:eastAsia="pl-PL"/>
          <w14:ligatures w14:val="none"/>
        </w:rPr>
      </w:pPr>
      <w:r w:rsidRPr="00493039">
        <w:rPr>
          <w:rFonts w:ascii="Arial" w:eastAsia="Times New Roman" w:hAnsi="Arial" w:cs="Arial"/>
          <w:kern w:val="0"/>
          <w:sz w:val="20"/>
          <w:szCs w:val="20"/>
          <w:lang w:eastAsia="pl-PL"/>
          <w14:ligatures w14:val="none"/>
        </w:rPr>
        <w:t xml:space="preserve">Zakład Usług Komunalnych w Ostrowie, </w:t>
      </w:r>
    </w:p>
    <w:p w14:paraId="57EA21B3" w14:textId="6F574DF1" w:rsidR="00A07C31" w:rsidRPr="00493039" w:rsidRDefault="00A07C31" w:rsidP="000C783D">
      <w:pPr>
        <w:autoSpaceDE w:val="0"/>
        <w:autoSpaceDN w:val="0"/>
        <w:adjustRightInd w:val="0"/>
        <w:spacing w:after="0" w:line="240" w:lineRule="auto"/>
        <w:ind w:left="360" w:hanging="360"/>
        <w:jc w:val="both"/>
        <w:rPr>
          <w:rFonts w:ascii="Arial" w:eastAsia="Times New Roman" w:hAnsi="Arial" w:cs="Arial"/>
          <w:kern w:val="0"/>
          <w:sz w:val="20"/>
          <w:szCs w:val="20"/>
          <w:lang w:eastAsia="pl-PL"/>
          <w14:ligatures w14:val="none"/>
        </w:rPr>
      </w:pPr>
      <w:r w:rsidRPr="00493039">
        <w:rPr>
          <w:rFonts w:ascii="Arial" w:eastAsia="Times New Roman" w:hAnsi="Arial" w:cs="Arial"/>
          <w:kern w:val="0"/>
          <w:sz w:val="20"/>
          <w:szCs w:val="20"/>
          <w:lang w:eastAsia="pl-PL"/>
          <w14:ligatures w14:val="none"/>
        </w:rPr>
        <w:t>Ostrów 225, 39-103 Ostrów</w:t>
      </w:r>
      <w:r w:rsidR="000C783D" w:rsidRPr="00493039">
        <w:rPr>
          <w:rFonts w:ascii="Arial" w:eastAsia="Times New Roman" w:hAnsi="Arial" w:cs="Arial"/>
          <w:kern w:val="0"/>
          <w:sz w:val="20"/>
          <w:szCs w:val="20"/>
          <w:lang w:eastAsia="pl-PL"/>
          <w14:ligatures w14:val="none"/>
        </w:rPr>
        <w:t xml:space="preserve"> (e-</w:t>
      </w:r>
      <w:proofErr w:type="spellStart"/>
      <w:r w:rsidR="000C783D" w:rsidRPr="00493039">
        <w:rPr>
          <w:rFonts w:ascii="Arial" w:eastAsia="Times New Roman" w:hAnsi="Arial" w:cs="Arial"/>
          <w:kern w:val="0"/>
          <w:sz w:val="20"/>
          <w:szCs w:val="20"/>
          <w:lang w:eastAsia="pl-PL"/>
          <w14:ligatures w14:val="none"/>
        </w:rPr>
        <w:t>Puap</w:t>
      </w:r>
      <w:proofErr w:type="spellEnd"/>
      <w:r w:rsidR="000C783D" w:rsidRPr="00493039">
        <w:rPr>
          <w:rFonts w:ascii="Arial" w:eastAsia="Times New Roman" w:hAnsi="Arial" w:cs="Arial"/>
          <w:kern w:val="0"/>
          <w:sz w:val="20"/>
          <w:szCs w:val="20"/>
          <w:lang w:eastAsia="pl-PL"/>
          <w14:ligatures w14:val="none"/>
        </w:rPr>
        <w:t>)</w:t>
      </w:r>
    </w:p>
    <w:p w14:paraId="609A89EB" w14:textId="5CB97A12" w:rsidR="00A07C31" w:rsidRPr="00493039" w:rsidRDefault="00A07C31" w:rsidP="00D03B58">
      <w:pPr>
        <w:autoSpaceDE w:val="0"/>
        <w:autoSpaceDN w:val="0"/>
        <w:adjustRightInd w:val="0"/>
        <w:spacing w:after="0" w:line="240" w:lineRule="auto"/>
        <w:jc w:val="both"/>
        <w:rPr>
          <w:rFonts w:ascii="Arial" w:eastAsia="Times New Roman" w:hAnsi="Arial" w:cs="Arial"/>
          <w:kern w:val="0"/>
          <w:sz w:val="20"/>
          <w:szCs w:val="20"/>
          <w:lang w:eastAsia="pl-PL"/>
          <w14:ligatures w14:val="none"/>
        </w:rPr>
      </w:pPr>
      <w:r w:rsidRPr="00493039">
        <w:rPr>
          <w:rFonts w:ascii="Arial" w:eastAsia="Times New Roman" w:hAnsi="Arial" w:cs="Arial"/>
          <w:kern w:val="0"/>
          <w:sz w:val="20"/>
          <w:szCs w:val="20"/>
          <w:lang w:eastAsia="pl-PL"/>
          <w14:ligatures w14:val="none"/>
        </w:rPr>
        <w:t>3.    Regionalny Zarząd Gospodarki Wodnej w Rzeszowie</w:t>
      </w:r>
      <w:r w:rsidR="000C783D" w:rsidRPr="00493039">
        <w:rPr>
          <w:rFonts w:ascii="Arial" w:eastAsia="Times New Roman" w:hAnsi="Arial" w:cs="Arial"/>
          <w:kern w:val="0"/>
          <w:sz w:val="20"/>
          <w:szCs w:val="20"/>
          <w:lang w:eastAsia="pl-PL"/>
          <w14:ligatures w14:val="none"/>
        </w:rPr>
        <w:t xml:space="preserve"> (e-</w:t>
      </w:r>
      <w:proofErr w:type="spellStart"/>
      <w:r w:rsidR="000C783D" w:rsidRPr="00493039">
        <w:rPr>
          <w:rFonts w:ascii="Arial" w:eastAsia="Times New Roman" w:hAnsi="Arial" w:cs="Arial"/>
          <w:kern w:val="0"/>
          <w:sz w:val="20"/>
          <w:szCs w:val="20"/>
          <w:lang w:eastAsia="pl-PL"/>
          <w14:ligatures w14:val="none"/>
        </w:rPr>
        <w:t>Puap</w:t>
      </w:r>
      <w:proofErr w:type="spellEnd"/>
      <w:r w:rsidR="000C783D" w:rsidRPr="00493039">
        <w:rPr>
          <w:rFonts w:ascii="Arial" w:eastAsia="Times New Roman" w:hAnsi="Arial" w:cs="Arial"/>
          <w:kern w:val="0"/>
          <w:sz w:val="20"/>
          <w:szCs w:val="20"/>
          <w:lang w:eastAsia="pl-PL"/>
          <w14:ligatures w14:val="none"/>
        </w:rPr>
        <w:t>)</w:t>
      </w:r>
    </w:p>
    <w:p w14:paraId="1B16102C" w14:textId="6B5689B8" w:rsidR="000C783D" w:rsidRPr="00493039" w:rsidRDefault="00A07C31" w:rsidP="000C783D">
      <w:pPr>
        <w:autoSpaceDE w:val="0"/>
        <w:autoSpaceDN w:val="0"/>
        <w:adjustRightInd w:val="0"/>
        <w:spacing w:after="0" w:line="240" w:lineRule="auto"/>
        <w:ind w:left="168" w:hanging="182"/>
        <w:jc w:val="both"/>
        <w:rPr>
          <w:rFonts w:ascii="Arial" w:eastAsia="Times New Roman" w:hAnsi="Arial" w:cs="Arial"/>
          <w:kern w:val="0"/>
          <w:sz w:val="20"/>
          <w:szCs w:val="20"/>
          <w:lang w:eastAsia="pl-PL"/>
          <w14:ligatures w14:val="none"/>
        </w:rPr>
      </w:pPr>
      <w:r w:rsidRPr="00493039">
        <w:rPr>
          <w:rFonts w:ascii="Arial" w:eastAsia="Times New Roman" w:hAnsi="Arial" w:cs="Arial"/>
          <w:kern w:val="0"/>
          <w:sz w:val="20"/>
          <w:szCs w:val="20"/>
          <w:lang w:eastAsia="pl-PL"/>
          <w14:ligatures w14:val="none"/>
        </w:rPr>
        <w:t>4.   OS-I. a/a</w:t>
      </w:r>
    </w:p>
    <w:p w14:paraId="4546AA65" w14:textId="172FAD3F" w:rsidR="00A07C31" w:rsidRPr="00493039" w:rsidRDefault="00A07C31" w:rsidP="00A07C31">
      <w:pPr>
        <w:autoSpaceDE w:val="0"/>
        <w:autoSpaceDN w:val="0"/>
        <w:adjustRightInd w:val="0"/>
        <w:spacing w:after="0" w:line="240" w:lineRule="auto"/>
        <w:ind w:left="360" w:hanging="360"/>
        <w:jc w:val="both"/>
        <w:rPr>
          <w:rFonts w:ascii="Arial" w:eastAsia="Times New Roman" w:hAnsi="Arial" w:cs="Arial"/>
          <w:kern w:val="0"/>
          <w:sz w:val="20"/>
          <w:szCs w:val="20"/>
          <w:u w:val="single"/>
          <w:lang w:eastAsia="pl-PL"/>
          <w14:ligatures w14:val="none"/>
        </w:rPr>
      </w:pPr>
      <w:r w:rsidRPr="00493039">
        <w:rPr>
          <w:rFonts w:ascii="Arial" w:eastAsia="Times New Roman" w:hAnsi="Arial" w:cs="Arial"/>
          <w:kern w:val="0"/>
          <w:sz w:val="20"/>
          <w:szCs w:val="20"/>
          <w:u w:val="single"/>
          <w:lang w:eastAsia="pl-PL"/>
          <w14:ligatures w14:val="none"/>
        </w:rPr>
        <w:t>Do wiadomości:</w:t>
      </w:r>
    </w:p>
    <w:p w14:paraId="7F3315C9" w14:textId="009F3C65" w:rsidR="00A07C31" w:rsidRPr="00493039" w:rsidRDefault="00A07C31" w:rsidP="000C783D">
      <w:pPr>
        <w:autoSpaceDE w:val="0"/>
        <w:autoSpaceDN w:val="0"/>
        <w:adjustRightInd w:val="0"/>
        <w:spacing w:after="0" w:line="240" w:lineRule="auto"/>
        <w:ind w:left="360" w:hanging="360"/>
        <w:jc w:val="both"/>
        <w:rPr>
          <w:rFonts w:ascii="Arial" w:eastAsia="Times New Roman" w:hAnsi="Arial" w:cs="Arial"/>
          <w:kern w:val="0"/>
          <w:sz w:val="20"/>
          <w:szCs w:val="20"/>
          <w:lang w:eastAsia="pl-PL"/>
          <w14:ligatures w14:val="none"/>
        </w:rPr>
      </w:pPr>
      <w:r w:rsidRPr="00493039">
        <w:rPr>
          <w:rFonts w:ascii="Arial" w:eastAsia="Times New Roman" w:hAnsi="Arial" w:cs="Arial"/>
          <w:kern w:val="0"/>
          <w:sz w:val="20"/>
          <w:szCs w:val="20"/>
          <w:lang w:eastAsia="pl-PL"/>
          <w14:ligatures w14:val="none"/>
        </w:rPr>
        <w:t>1.</w:t>
      </w:r>
      <w:r w:rsidRPr="00493039">
        <w:rPr>
          <w:rFonts w:ascii="Arial" w:eastAsia="Times New Roman" w:hAnsi="Arial" w:cs="Arial"/>
          <w:kern w:val="0"/>
          <w:sz w:val="20"/>
          <w:szCs w:val="20"/>
          <w:lang w:eastAsia="pl-PL"/>
          <w14:ligatures w14:val="none"/>
        </w:rPr>
        <w:tab/>
        <w:t>P</w:t>
      </w:r>
      <w:r w:rsidR="000C783D" w:rsidRPr="00493039">
        <w:rPr>
          <w:rFonts w:ascii="Arial" w:eastAsia="Times New Roman" w:hAnsi="Arial" w:cs="Arial"/>
          <w:kern w:val="0"/>
          <w:sz w:val="20"/>
          <w:szCs w:val="20"/>
          <w:lang w:eastAsia="pl-PL"/>
          <w14:ligatures w14:val="none"/>
        </w:rPr>
        <w:t xml:space="preserve">WIOŚ </w:t>
      </w:r>
      <w:r w:rsidRPr="00493039">
        <w:rPr>
          <w:rFonts w:ascii="Arial" w:eastAsia="Times New Roman" w:hAnsi="Arial" w:cs="Arial"/>
          <w:kern w:val="0"/>
          <w:sz w:val="20"/>
          <w:szCs w:val="20"/>
          <w:lang w:eastAsia="pl-PL"/>
          <w14:ligatures w14:val="none"/>
        </w:rPr>
        <w:t>ul. Gen. M. Langiewicza 26, 35-101 Rzeszów (e-</w:t>
      </w:r>
      <w:proofErr w:type="spellStart"/>
      <w:r w:rsidR="000C783D" w:rsidRPr="00493039">
        <w:rPr>
          <w:rFonts w:ascii="Arial" w:eastAsia="Times New Roman" w:hAnsi="Arial" w:cs="Arial"/>
          <w:kern w:val="0"/>
          <w:sz w:val="20"/>
          <w:szCs w:val="20"/>
          <w:lang w:eastAsia="pl-PL"/>
          <w14:ligatures w14:val="none"/>
        </w:rPr>
        <w:t>P</w:t>
      </w:r>
      <w:r w:rsidRPr="00493039">
        <w:rPr>
          <w:rFonts w:ascii="Arial" w:eastAsia="Times New Roman" w:hAnsi="Arial" w:cs="Arial"/>
          <w:kern w:val="0"/>
          <w:sz w:val="20"/>
          <w:szCs w:val="20"/>
          <w:lang w:eastAsia="pl-PL"/>
          <w14:ligatures w14:val="none"/>
        </w:rPr>
        <w:t>uap</w:t>
      </w:r>
      <w:proofErr w:type="spellEnd"/>
      <w:r w:rsidRPr="00493039">
        <w:rPr>
          <w:rFonts w:ascii="Arial" w:eastAsia="Times New Roman" w:hAnsi="Arial" w:cs="Arial"/>
          <w:kern w:val="0"/>
          <w:sz w:val="20"/>
          <w:szCs w:val="20"/>
          <w:lang w:eastAsia="pl-PL"/>
          <w14:ligatures w14:val="none"/>
        </w:rPr>
        <w:t>)</w:t>
      </w:r>
    </w:p>
    <w:p w14:paraId="2BB6832B" w14:textId="6EDFECBA" w:rsidR="003F4AF1" w:rsidRPr="00493039" w:rsidRDefault="00A07C31" w:rsidP="000C783D">
      <w:pPr>
        <w:autoSpaceDE w:val="0"/>
        <w:autoSpaceDN w:val="0"/>
        <w:adjustRightInd w:val="0"/>
        <w:spacing w:after="0" w:line="240" w:lineRule="auto"/>
        <w:jc w:val="both"/>
      </w:pPr>
      <w:r w:rsidRPr="00493039">
        <w:rPr>
          <w:rFonts w:ascii="Arial" w:eastAsia="Times New Roman" w:hAnsi="Arial" w:cs="Arial"/>
          <w:kern w:val="0"/>
          <w:sz w:val="20"/>
          <w:szCs w:val="20"/>
          <w:lang w:eastAsia="pl-PL"/>
          <w14:ligatures w14:val="none"/>
        </w:rPr>
        <w:t>2.    Minister Klimatu i Środowiska (e-</w:t>
      </w:r>
      <w:proofErr w:type="spellStart"/>
      <w:r w:rsidR="000C783D" w:rsidRPr="00493039">
        <w:rPr>
          <w:rFonts w:ascii="Arial" w:eastAsia="Times New Roman" w:hAnsi="Arial" w:cs="Arial"/>
          <w:kern w:val="0"/>
          <w:sz w:val="20"/>
          <w:szCs w:val="20"/>
          <w:lang w:eastAsia="pl-PL"/>
          <w14:ligatures w14:val="none"/>
        </w:rPr>
        <w:t>P</w:t>
      </w:r>
      <w:r w:rsidRPr="00493039">
        <w:rPr>
          <w:rFonts w:ascii="Arial" w:eastAsia="Times New Roman" w:hAnsi="Arial" w:cs="Arial"/>
          <w:kern w:val="0"/>
          <w:sz w:val="20"/>
          <w:szCs w:val="20"/>
          <w:lang w:eastAsia="pl-PL"/>
          <w14:ligatures w14:val="none"/>
        </w:rPr>
        <w:t>uap</w:t>
      </w:r>
      <w:proofErr w:type="spellEnd"/>
      <w:r w:rsidRPr="00493039">
        <w:rPr>
          <w:rFonts w:ascii="Arial" w:eastAsia="Times New Roman" w:hAnsi="Arial" w:cs="Arial"/>
          <w:kern w:val="0"/>
          <w:sz w:val="20"/>
          <w:szCs w:val="20"/>
          <w:lang w:eastAsia="pl-PL"/>
          <w14:ligatures w14:val="none"/>
        </w:rPr>
        <w:t>)</w:t>
      </w:r>
      <w:bookmarkEnd w:id="30"/>
    </w:p>
    <w:sectPr w:rsidR="003F4AF1" w:rsidRPr="00493039" w:rsidSect="00F215ED">
      <w:footerReference w:type="default" r:id="rId10"/>
      <w:headerReference w:type="first" r:id="rId11"/>
      <w:footerReference w:type="first" r:id="rId12"/>
      <w:pgSz w:w="11906" w:h="16838" w:code="9"/>
      <w:pgMar w:top="1418" w:right="1304" w:bottom="1418" w:left="1260" w:header="709" w:footer="709"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98A4283" w14:textId="77777777" w:rsidR="00AB1A3C" w:rsidRDefault="00AB1A3C" w:rsidP="00C240C9">
      <w:pPr>
        <w:spacing w:after="0" w:line="240" w:lineRule="auto"/>
      </w:pPr>
      <w:r>
        <w:separator/>
      </w:r>
    </w:p>
  </w:endnote>
  <w:endnote w:type="continuationSeparator" w:id="0">
    <w:p w14:paraId="44BEE24A" w14:textId="77777777" w:rsidR="00AB1A3C" w:rsidRDefault="00AB1A3C" w:rsidP="00C240C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CG Times">
    <w:altName w:val="Times New Roman"/>
    <w:charset w:val="EE"/>
    <w:family w:val="roman"/>
    <w:pitch w:val="variable"/>
    <w:sig w:usb0="00000007" w:usb1="00000000" w:usb2="00000000" w:usb3="00000000" w:csb0="00000093" w:csb1="00000000"/>
  </w:font>
  <w:font w:name="Helvetica">
    <w:panose1 w:val="020B0604020202020204"/>
    <w:charset w:val="EE"/>
    <w:family w:val="swiss"/>
    <w:pitch w:val="variable"/>
    <w:sig w:usb0="E0002EFF" w:usb1="C000785B" w:usb2="00000009" w:usb3="00000000" w:csb0="000001FF" w:csb1="00000000"/>
  </w:font>
  <w:font w:name="Segoe UI">
    <w:panose1 w:val="020B0502040204020203"/>
    <w:charset w:val="EE"/>
    <w:family w:val="swiss"/>
    <w:pitch w:val="variable"/>
    <w:sig w:usb0="E4002EFF" w:usb1="C000E47F"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TrueHelveticaLight">
    <w:altName w:val="Times New Roman"/>
    <w:charset w:val="00"/>
    <w:family w:val="auto"/>
    <w:pitch w:val="variable"/>
    <w:sig w:usb0="00000003" w:usb1="00000000" w:usb2="00000000" w:usb3="00000000" w:csb0="00000001" w:csb1="00000000"/>
  </w:font>
  <w:font w:name="Mangal">
    <w:panose1 w:val="00000400000000000000"/>
    <w:charset w:val="00"/>
    <w:family w:val="roman"/>
    <w:pitch w:val="variable"/>
    <w:sig w:usb0="00008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Lucida Sans Unicode">
    <w:panose1 w:val="020B0602030504020204"/>
    <w:charset w:val="EE"/>
    <w:family w:val="swiss"/>
    <w:pitch w:val="variable"/>
    <w:sig w:usb0="80000AFF" w:usb1="0000396B" w:usb2="00000000" w:usb3="00000000" w:csb0="000000BF" w:csb1="00000000"/>
  </w:font>
  <w:font w:name="Tahoma">
    <w:panose1 w:val="020B0604030504040204"/>
    <w:charset w:val="EE"/>
    <w:family w:val="swiss"/>
    <w:pitch w:val="variable"/>
    <w:sig w:usb0="E1002EFF" w:usb1="C000605B" w:usb2="00000029" w:usb3="00000000" w:csb0="000101FF" w:csb1="00000000"/>
  </w:font>
  <w:font w:name="StarSymbol">
    <w:altName w:val="Calibri"/>
    <w:charset w:val="00"/>
    <w:family w:val="auto"/>
    <w:pitch w:val="default"/>
  </w:font>
  <w:font w:name="CG Omega">
    <w:altName w:val="Segoe UI"/>
    <w:charset w:val="EE"/>
    <w:family w:val="swiss"/>
    <w:pitch w:val="variable"/>
    <w:sig w:usb0="00000007" w:usb1="00000000" w:usb2="00000000" w:usb3="00000000" w:csb0="00000093"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FA815D" w14:textId="77777777" w:rsidR="00955E18" w:rsidRDefault="00955E18">
    <w:pPr>
      <w:pStyle w:val="Stopka"/>
      <w:rPr>
        <w:rFonts w:ascii="Arial" w:hAnsi="Arial" w:cs="Arial"/>
        <w:sz w:val="16"/>
        <w:szCs w:val="16"/>
      </w:rPr>
    </w:pPr>
  </w:p>
  <w:p w14:paraId="06419FBC" w14:textId="0F076483" w:rsidR="00955E18" w:rsidRDefault="0019064B">
    <w:pPr>
      <w:pStyle w:val="Stopka"/>
      <w:rPr>
        <w:rFonts w:ascii="Arial" w:hAnsi="Arial" w:cs="Arial"/>
        <w:sz w:val="16"/>
        <w:szCs w:val="16"/>
      </w:rPr>
    </w:pPr>
    <w:r w:rsidRPr="00D91844">
      <w:rPr>
        <w:rFonts w:ascii="Arial" w:hAnsi="Arial" w:cs="Arial"/>
      </w:rPr>
      <w:t>OS.I.7222.</w:t>
    </w:r>
    <w:r w:rsidR="00F67AC7">
      <w:rPr>
        <w:rFonts w:ascii="Arial" w:hAnsi="Arial" w:cs="Arial"/>
      </w:rPr>
      <w:t>44</w:t>
    </w:r>
    <w:r w:rsidRPr="00D91844">
      <w:rPr>
        <w:rFonts w:ascii="Arial" w:hAnsi="Arial" w:cs="Arial"/>
      </w:rPr>
      <w:t>.</w:t>
    </w:r>
    <w:r w:rsidR="00F67AC7">
      <w:rPr>
        <w:rFonts w:ascii="Arial" w:hAnsi="Arial" w:cs="Arial"/>
      </w:rPr>
      <w:t>1</w:t>
    </w:r>
    <w:r w:rsidR="0025612D">
      <w:rPr>
        <w:rFonts w:ascii="Arial" w:hAnsi="Arial" w:cs="Arial"/>
      </w:rPr>
      <w:t>9</w:t>
    </w:r>
    <w:r w:rsidRPr="00D91844">
      <w:rPr>
        <w:rFonts w:ascii="Arial" w:hAnsi="Arial" w:cs="Arial"/>
      </w:rPr>
      <w:t>.20</w:t>
    </w:r>
    <w:r>
      <w:rPr>
        <w:rFonts w:ascii="Arial" w:hAnsi="Arial" w:cs="Arial"/>
      </w:rPr>
      <w:t>2</w:t>
    </w:r>
    <w:r w:rsidR="00F67AC7">
      <w:rPr>
        <w:rFonts w:ascii="Arial" w:hAnsi="Arial" w:cs="Arial"/>
      </w:rPr>
      <w:t>4</w:t>
    </w:r>
    <w:r w:rsidRPr="00D91844">
      <w:rPr>
        <w:rFonts w:ascii="Arial" w:hAnsi="Arial" w:cs="Arial"/>
      </w:rPr>
      <w:t>.RD</w:t>
    </w:r>
    <w:r w:rsidRPr="007323E9">
      <w:rPr>
        <w:rFonts w:ascii="Arial" w:hAnsi="Arial" w:cs="Arial"/>
        <w:b/>
        <w:bCs/>
        <w:sz w:val="23"/>
        <w:szCs w:val="23"/>
      </w:rPr>
      <w:t xml:space="preserve"> </w:t>
    </w:r>
    <w:r>
      <w:rPr>
        <w:rFonts w:ascii="Arial" w:hAnsi="Arial" w:cs="Arial"/>
        <w:b/>
        <w:bCs/>
        <w:sz w:val="23"/>
        <w:szCs w:val="23"/>
      </w:rPr>
      <w:tab/>
    </w:r>
    <w:r>
      <w:rPr>
        <w:rFonts w:ascii="Arial" w:hAnsi="Arial" w:cs="Arial"/>
        <w:b/>
        <w:bCs/>
        <w:sz w:val="23"/>
        <w:szCs w:val="23"/>
      </w:rPr>
      <w:tab/>
    </w:r>
    <w:r>
      <w:rPr>
        <w:rFonts w:ascii="Arial" w:hAnsi="Arial" w:cs="Arial"/>
        <w:sz w:val="16"/>
        <w:szCs w:val="16"/>
      </w:rPr>
      <w:t xml:space="preserve">Strona </w:t>
    </w:r>
    <w:r>
      <w:rPr>
        <w:rFonts w:ascii="Arial" w:hAnsi="Arial" w:cs="Arial"/>
        <w:sz w:val="16"/>
        <w:szCs w:val="16"/>
      </w:rPr>
      <w:fldChar w:fldCharType="begin"/>
    </w:r>
    <w:r>
      <w:rPr>
        <w:rFonts w:ascii="Arial" w:hAnsi="Arial" w:cs="Arial"/>
        <w:sz w:val="16"/>
        <w:szCs w:val="16"/>
      </w:rPr>
      <w:instrText>PAGE</w:instrText>
    </w:r>
    <w:r>
      <w:rPr>
        <w:rFonts w:ascii="Arial" w:hAnsi="Arial" w:cs="Arial"/>
        <w:sz w:val="16"/>
        <w:szCs w:val="16"/>
      </w:rPr>
      <w:fldChar w:fldCharType="separate"/>
    </w:r>
    <w:r>
      <w:rPr>
        <w:rFonts w:ascii="Arial" w:hAnsi="Arial" w:cs="Arial"/>
        <w:noProof/>
        <w:sz w:val="16"/>
        <w:szCs w:val="16"/>
      </w:rPr>
      <w:t>106</w:t>
    </w:r>
    <w:r>
      <w:rPr>
        <w:rFonts w:ascii="Arial" w:hAnsi="Arial" w:cs="Arial"/>
        <w:sz w:val="16"/>
        <w:szCs w:val="16"/>
      </w:rPr>
      <w:fldChar w:fldCharType="end"/>
    </w:r>
    <w:r>
      <w:rPr>
        <w:rFonts w:ascii="Arial" w:hAnsi="Arial" w:cs="Arial"/>
        <w:sz w:val="16"/>
        <w:szCs w:val="16"/>
      </w:rPr>
      <w:t xml:space="preserve"> z </w:t>
    </w:r>
    <w:r>
      <w:rPr>
        <w:rFonts w:ascii="Arial" w:hAnsi="Arial" w:cs="Arial"/>
        <w:sz w:val="16"/>
        <w:szCs w:val="16"/>
      </w:rPr>
      <w:fldChar w:fldCharType="begin"/>
    </w:r>
    <w:r>
      <w:rPr>
        <w:rFonts w:ascii="Arial" w:hAnsi="Arial" w:cs="Arial"/>
        <w:sz w:val="16"/>
        <w:szCs w:val="16"/>
      </w:rPr>
      <w:instrText>NUMPAGES</w:instrText>
    </w:r>
    <w:r>
      <w:rPr>
        <w:rFonts w:ascii="Arial" w:hAnsi="Arial" w:cs="Arial"/>
        <w:sz w:val="16"/>
        <w:szCs w:val="16"/>
      </w:rPr>
      <w:fldChar w:fldCharType="separate"/>
    </w:r>
    <w:r>
      <w:rPr>
        <w:rFonts w:ascii="Arial" w:hAnsi="Arial" w:cs="Arial"/>
        <w:noProof/>
        <w:sz w:val="16"/>
        <w:szCs w:val="16"/>
      </w:rPr>
      <w:t>158</w:t>
    </w:r>
    <w:r>
      <w:rPr>
        <w:rFonts w:ascii="Arial" w:hAnsi="Arial" w:cs="Arial"/>
        <w:sz w:val="16"/>
        <w:szCs w:val="16"/>
      </w:rPr>
      <w:fldChar w:fldCharType="end"/>
    </w:r>
  </w:p>
  <w:p w14:paraId="1E99A5B2" w14:textId="77777777" w:rsidR="00955E18" w:rsidRDefault="00955E18">
    <w:pPr>
      <w:rPr>
        <w:rFonts w:ascii="Arial" w:hAnsi="Arial" w:cs="Arial"/>
        <w:sz w:val="16"/>
        <w:szCs w:val="16"/>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1C139C" w14:textId="77777777" w:rsidR="00955E18" w:rsidRPr="000B4C98" w:rsidRDefault="00A07C31" w:rsidP="000B4C98">
    <w:pPr>
      <w:pStyle w:val="Stopka"/>
      <w:jc w:val="center"/>
      <w:rPr>
        <w:rFonts w:ascii="Arial" w:hAnsi="Arial" w:cs="Arial"/>
        <w:b/>
        <w:noProof/>
      </w:rPr>
    </w:pPr>
    <w:r w:rsidRPr="00D65380">
      <w:rPr>
        <w:rFonts w:ascii="Arial" w:hAnsi="Arial" w:cs="Arial"/>
        <w:b/>
        <w:noProof/>
      </w:rPr>
      <w:drawing>
        <wp:inline distT="0" distB="0" distL="0" distR="0" wp14:anchorId="0393250F" wp14:editId="26DE6DC4">
          <wp:extent cx="1457325" cy="390525"/>
          <wp:effectExtent l="0" t="0" r="9525" b="9525"/>
          <wp:docPr id="353370965" name="Obraz 1" descr="Logo Województwa Podkarpackiego adres urzędu marszałkowskiego. Znak graficzny jednoznacznie nawiązuje do &#10;podkarpackiego krajobrazu, a obecna w nim strzałka &#10;do samolotu. Zielony element przypomina przyrodę &#10;bieszczadzkich połonin. Kolor niebieski symbolizuje &#10;ślad pozostawiany na niebie przez samolot, nawiązuje &#10;do powietrza i wolności. Grafika pokazuje symbiozę &#10;nowoczesnej technologii z przyrodą. Znak jest lekki oraz &#10;dynamiczny, a font czerpie z motywów ludowych&#10;&#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3370965" name="Obraz 1" descr="Logo Województwa Podkarpackiego adres urzędu marszałkowskiego. Znak graficzny jednoznacznie nawiązuje do &#10;podkarpackiego krajobrazu, a obecna w nim strzałka &#10;do samolotu. Zielony element przypomina przyrodę &#10;bieszczadzkich połonin. Kolor niebieski symbolizuje &#10;ślad pozostawiany na niebie przez samolot, nawiązuje &#10;do powietrza i wolności. Grafika pokazuje symbiozę &#10;nowoczesnej technologii z przyrodą. Znak jest lekki oraz &#10;dynamiczny, a font czerpie z motywów ludowych&#10;&#10;"/>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57325" cy="390525"/>
                  </a:xfrm>
                  <a:prstGeom prst="rect">
                    <a:avLst/>
                  </a:prstGeom>
                  <a:noFill/>
                  <a:ln>
                    <a:noFill/>
                  </a:ln>
                </pic:spPr>
              </pic:pic>
            </a:graphicData>
          </a:graphic>
        </wp:inline>
      </w:drawing>
    </w:r>
  </w:p>
  <w:p w14:paraId="4E28F9A6" w14:textId="77777777" w:rsidR="00955E18" w:rsidRPr="000B4C98" w:rsidRDefault="0019064B" w:rsidP="00BF7A71">
    <w:pPr>
      <w:tabs>
        <w:tab w:val="center" w:pos="4536"/>
        <w:tab w:val="right" w:pos="9214"/>
      </w:tabs>
      <w:spacing w:after="0"/>
      <w:ind w:left="-1276" w:right="-1278"/>
      <w:jc w:val="center"/>
      <w:rPr>
        <w:sz w:val="16"/>
        <w:szCs w:val="16"/>
      </w:rPr>
    </w:pPr>
    <w:bookmarkStart w:id="31" w:name="_Hlk203563376"/>
    <w:bookmarkStart w:id="32" w:name="_Hlk203563377"/>
    <w:r w:rsidRPr="000B4C98">
      <w:rPr>
        <w:sz w:val="16"/>
        <w:szCs w:val="16"/>
      </w:rPr>
      <w:t>al. Łukasza Cieplińskiego 4, 35-010 Rzeszów</w:t>
    </w:r>
  </w:p>
  <w:p w14:paraId="14FE3511" w14:textId="77777777" w:rsidR="00955E18" w:rsidRPr="00CA71E1" w:rsidRDefault="0019064B" w:rsidP="000B4C98">
    <w:pPr>
      <w:tabs>
        <w:tab w:val="center" w:pos="4536"/>
        <w:tab w:val="right" w:pos="9072"/>
      </w:tabs>
      <w:jc w:val="center"/>
      <w:rPr>
        <w:sz w:val="16"/>
        <w:szCs w:val="16"/>
      </w:rPr>
    </w:pPr>
    <w:r w:rsidRPr="00CA71E1">
      <w:rPr>
        <w:sz w:val="16"/>
        <w:szCs w:val="16"/>
      </w:rPr>
      <w:t>tel. 17 850 17 80, 17 850 17 82, fax 17 860 67 02, e-mail: marszalek@podkarpackie.pl, www.podkarpackie.pl</w:t>
    </w:r>
    <w:bookmarkEnd w:id="31"/>
    <w:bookmarkEnd w:id="32"/>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4ABB3C9" w14:textId="77777777" w:rsidR="00AB1A3C" w:rsidRDefault="00AB1A3C" w:rsidP="00C240C9">
      <w:pPr>
        <w:spacing w:after="0" w:line="240" w:lineRule="auto"/>
      </w:pPr>
      <w:r>
        <w:separator/>
      </w:r>
    </w:p>
  </w:footnote>
  <w:footnote w:type="continuationSeparator" w:id="0">
    <w:p w14:paraId="018E3AC4" w14:textId="77777777" w:rsidR="00AB1A3C" w:rsidRDefault="00AB1A3C" w:rsidP="00C240C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1889FC" w14:textId="1656E836" w:rsidR="00B94032" w:rsidRPr="000B4C98" w:rsidRDefault="002E3AF8" w:rsidP="002E3AF8">
    <w:pPr>
      <w:spacing w:after="0" w:line="240" w:lineRule="auto"/>
      <w:jc w:val="center"/>
      <w:rPr>
        <w:b/>
      </w:rPr>
    </w:pPr>
    <w:r w:rsidRPr="002E3AF8">
      <w:rPr>
        <w:b/>
        <w:noProof/>
      </w:rPr>
      <w:drawing>
        <wp:inline distT="0" distB="0" distL="0" distR="0" wp14:anchorId="09644EB2" wp14:editId="5711408B">
          <wp:extent cx="2676525" cy="1019175"/>
          <wp:effectExtent l="0" t="0" r="9525" b="9525"/>
          <wp:docPr id="1360796809" name="Obraz 1" descr="Herb przedstawia na tarczy dwudzielnej w słup &#10;w prawym polu, czerwonym gryfa ukoronowanego, &#10;srebrnego, wspiętego w lewo, w lewym, błękitnym &#10;lwa ukoronowanego, złotego, wspiętego o języku &#10;czerwonym. Ponad nimi krzyż kawalerski srebrn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0796809" name="Obraz 1" descr="Herb przedstawia na tarczy dwudzielnej w słup &#10;w prawym polu, czerwonym gryfa ukoronowanego, &#10;srebrnego, wspiętego w lewo, w lewym, błękitnym &#10;lwa ukoronowanego, złotego, wspiętego o języku &#10;czerwonym. Ponad nimi krzyż kawalerski srebrny."/>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676525" cy="1019175"/>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3"/>
    <w:multiLevelType w:val="singleLevel"/>
    <w:tmpl w:val="D638C256"/>
    <w:lvl w:ilvl="0">
      <w:start w:val="1"/>
      <w:numFmt w:val="bullet"/>
      <w:pStyle w:val="Listapunktowana2"/>
      <w:lvlText w:val=""/>
      <w:lvlJc w:val="left"/>
      <w:pPr>
        <w:tabs>
          <w:tab w:val="num" w:pos="643"/>
        </w:tabs>
        <w:ind w:left="643" w:hanging="360"/>
      </w:pPr>
      <w:rPr>
        <w:rFonts w:ascii="Symbol" w:hAnsi="Symbol" w:hint="default"/>
      </w:rPr>
    </w:lvl>
  </w:abstractNum>
  <w:abstractNum w:abstractNumId="1" w15:restartNumberingAfterBreak="0">
    <w:nsid w:val="010964E0"/>
    <w:multiLevelType w:val="hybridMultilevel"/>
    <w:tmpl w:val="7C12552E"/>
    <w:lvl w:ilvl="0" w:tplc="04150005">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 w15:restartNumberingAfterBreak="0">
    <w:nsid w:val="026B631C"/>
    <w:multiLevelType w:val="hybridMultilevel"/>
    <w:tmpl w:val="C51A02F8"/>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15:restartNumberingAfterBreak="0">
    <w:nsid w:val="03EE728F"/>
    <w:multiLevelType w:val="hybridMultilevel"/>
    <w:tmpl w:val="F8FA5394"/>
    <w:lvl w:ilvl="0" w:tplc="04150001">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4" w15:restartNumberingAfterBreak="0">
    <w:nsid w:val="04F13F73"/>
    <w:multiLevelType w:val="hybridMultilevel"/>
    <w:tmpl w:val="CA8E3E18"/>
    <w:lvl w:ilvl="0" w:tplc="F3FA66FE">
      <w:start w:val="1"/>
      <w:numFmt w:val="bullet"/>
      <w:lvlText w:val="-"/>
      <w:lvlJc w:val="left"/>
      <w:pPr>
        <w:ind w:left="720" w:hanging="360"/>
      </w:pPr>
      <w:rPr>
        <w:rFonts w:ascii="Times New Roman" w:hAnsi="Times New Roman" w:cs="Times New Roman" w:hint="default"/>
      </w:rPr>
    </w:lvl>
    <w:lvl w:ilvl="1" w:tplc="04150003">
      <w:start w:val="1"/>
      <w:numFmt w:val="bullet"/>
      <w:lvlText w:val="o"/>
      <w:lvlJc w:val="left"/>
      <w:pPr>
        <w:ind w:left="1440" w:hanging="360"/>
      </w:pPr>
      <w:rPr>
        <w:rFonts w:ascii="Courier New" w:hAnsi="Courier New" w:cs="Courier New" w:hint="default"/>
      </w:rPr>
    </w:lvl>
    <w:lvl w:ilvl="2" w:tplc="04150005">
      <w:start w:val="1"/>
      <w:numFmt w:val="bullet"/>
      <w:lvlText w:val=""/>
      <w:lvlJc w:val="left"/>
      <w:pPr>
        <w:ind w:left="2160" w:hanging="360"/>
      </w:pPr>
      <w:rPr>
        <w:rFonts w:ascii="Wingdings" w:hAnsi="Wingdings" w:hint="default"/>
      </w:rPr>
    </w:lvl>
    <w:lvl w:ilvl="3" w:tplc="04150001">
      <w:start w:val="1"/>
      <w:numFmt w:val="bullet"/>
      <w:lvlText w:val=""/>
      <w:lvlJc w:val="left"/>
      <w:pPr>
        <w:ind w:left="2880" w:hanging="360"/>
      </w:pPr>
      <w:rPr>
        <w:rFonts w:ascii="Symbol" w:hAnsi="Symbol" w:hint="default"/>
      </w:rPr>
    </w:lvl>
    <w:lvl w:ilvl="4" w:tplc="04150003">
      <w:start w:val="1"/>
      <w:numFmt w:val="bullet"/>
      <w:lvlText w:val="o"/>
      <w:lvlJc w:val="left"/>
      <w:pPr>
        <w:ind w:left="3600" w:hanging="360"/>
      </w:pPr>
      <w:rPr>
        <w:rFonts w:ascii="Courier New" w:hAnsi="Courier New" w:cs="Courier New" w:hint="default"/>
      </w:rPr>
    </w:lvl>
    <w:lvl w:ilvl="5" w:tplc="04150005">
      <w:start w:val="1"/>
      <w:numFmt w:val="bullet"/>
      <w:lvlText w:val=""/>
      <w:lvlJc w:val="left"/>
      <w:pPr>
        <w:ind w:left="4320" w:hanging="360"/>
      </w:pPr>
      <w:rPr>
        <w:rFonts w:ascii="Wingdings" w:hAnsi="Wingdings" w:hint="default"/>
      </w:rPr>
    </w:lvl>
    <w:lvl w:ilvl="6" w:tplc="04150001">
      <w:start w:val="1"/>
      <w:numFmt w:val="bullet"/>
      <w:lvlText w:val=""/>
      <w:lvlJc w:val="left"/>
      <w:pPr>
        <w:ind w:left="5040" w:hanging="360"/>
      </w:pPr>
      <w:rPr>
        <w:rFonts w:ascii="Symbol" w:hAnsi="Symbol" w:hint="default"/>
      </w:rPr>
    </w:lvl>
    <w:lvl w:ilvl="7" w:tplc="04150003">
      <w:start w:val="1"/>
      <w:numFmt w:val="bullet"/>
      <w:lvlText w:val="o"/>
      <w:lvlJc w:val="left"/>
      <w:pPr>
        <w:ind w:left="5760" w:hanging="360"/>
      </w:pPr>
      <w:rPr>
        <w:rFonts w:ascii="Courier New" w:hAnsi="Courier New" w:cs="Courier New" w:hint="default"/>
      </w:rPr>
    </w:lvl>
    <w:lvl w:ilvl="8" w:tplc="04150005">
      <w:start w:val="1"/>
      <w:numFmt w:val="bullet"/>
      <w:lvlText w:val=""/>
      <w:lvlJc w:val="left"/>
      <w:pPr>
        <w:ind w:left="6480" w:hanging="360"/>
      </w:pPr>
      <w:rPr>
        <w:rFonts w:ascii="Wingdings" w:hAnsi="Wingdings" w:hint="default"/>
      </w:rPr>
    </w:lvl>
  </w:abstractNum>
  <w:abstractNum w:abstractNumId="5" w15:restartNumberingAfterBreak="0">
    <w:nsid w:val="060E0867"/>
    <w:multiLevelType w:val="hybridMultilevel"/>
    <w:tmpl w:val="EC947D22"/>
    <w:lvl w:ilvl="0" w:tplc="7DC451B4">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 w15:restartNumberingAfterBreak="0">
    <w:nsid w:val="19C308F8"/>
    <w:multiLevelType w:val="hybridMultilevel"/>
    <w:tmpl w:val="7EF862BC"/>
    <w:lvl w:ilvl="0" w:tplc="503C795A">
      <w:start w:val="1"/>
      <w:numFmt w:val="bullet"/>
      <w:lvlText w:val="-"/>
      <w:lvlJc w:val="left"/>
      <w:pPr>
        <w:ind w:left="765" w:hanging="360"/>
      </w:pPr>
      <w:rPr>
        <w:rFonts w:ascii="Arial" w:hAnsi="Arial" w:hint="default"/>
      </w:rPr>
    </w:lvl>
    <w:lvl w:ilvl="1" w:tplc="04150003" w:tentative="1">
      <w:start w:val="1"/>
      <w:numFmt w:val="bullet"/>
      <w:lvlText w:val="o"/>
      <w:lvlJc w:val="left"/>
      <w:pPr>
        <w:ind w:left="1485" w:hanging="360"/>
      </w:pPr>
      <w:rPr>
        <w:rFonts w:ascii="Courier New" w:hAnsi="Courier New" w:cs="Courier New" w:hint="default"/>
      </w:rPr>
    </w:lvl>
    <w:lvl w:ilvl="2" w:tplc="04150005" w:tentative="1">
      <w:start w:val="1"/>
      <w:numFmt w:val="bullet"/>
      <w:lvlText w:val=""/>
      <w:lvlJc w:val="left"/>
      <w:pPr>
        <w:ind w:left="2205" w:hanging="360"/>
      </w:pPr>
      <w:rPr>
        <w:rFonts w:ascii="Wingdings" w:hAnsi="Wingdings" w:hint="default"/>
      </w:rPr>
    </w:lvl>
    <w:lvl w:ilvl="3" w:tplc="04150001" w:tentative="1">
      <w:start w:val="1"/>
      <w:numFmt w:val="bullet"/>
      <w:lvlText w:val=""/>
      <w:lvlJc w:val="left"/>
      <w:pPr>
        <w:ind w:left="2925" w:hanging="360"/>
      </w:pPr>
      <w:rPr>
        <w:rFonts w:ascii="Symbol" w:hAnsi="Symbol" w:hint="default"/>
      </w:rPr>
    </w:lvl>
    <w:lvl w:ilvl="4" w:tplc="04150003" w:tentative="1">
      <w:start w:val="1"/>
      <w:numFmt w:val="bullet"/>
      <w:lvlText w:val="o"/>
      <w:lvlJc w:val="left"/>
      <w:pPr>
        <w:ind w:left="3645" w:hanging="360"/>
      </w:pPr>
      <w:rPr>
        <w:rFonts w:ascii="Courier New" w:hAnsi="Courier New" w:cs="Courier New" w:hint="default"/>
      </w:rPr>
    </w:lvl>
    <w:lvl w:ilvl="5" w:tplc="04150005" w:tentative="1">
      <w:start w:val="1"/>
      <w:numFmt w:val="bullet"/>
      <w:lvlText w:val=""/>
      <w:lvlJc w:val="left"/>
      <w:pPr>
        <w:ind w:left="4365" w:hanging="360"/>
      </w:pPr>
      <w:rPr>
        <w:rFonts w:ascii="Wingdings" w:hAnsi="Wingdings" w:hint="default"/>
      </w:rPr>
    </w:lvl>
    <w:lvl w:ilvl="6" w:tplc="04150001" w:tentative="1">
      <w:start w:val="1"/>
      <w:numFmt w:val="bullet"/>
      <w:lvlText w:val=""/>
      <w:lvlJc w:val="left"/>
      <w:pPr>
        <w:ind w:left="5085" w:hanging="360"/>
      </w:pPr>
      <w:rPr>
        <w:rFonts w:ascii="Symbol" w:hAnsi="Symbol" w:hint="default"/>
      </w:rPr>
    </w:lvl>
    <w:lvl w:ilvl="7" w:tplc="04150003" w:tentative="1">
      <w:start w:val="1"/>
      <w:numFmt w:val="bullet"/>
      <w:lvlText w:val="o"/>
      <w:lvlJc w:val="left"/>
      <w:pPr>
        <w:ind w:left="5805" w:hanging="360"/>
      </w:pPr>
      <w:rPr>
        <w:rFonts w:ascii="Courier New" w:hAnsi="Courier New" w:cs="Courier New" w:hint="default"/>
      </w:rPr>
    </w:lvl>
    <w:lvl w:ilvl="8" w:tplc="04150005" w:tentative="1">
      <w:start w:val="1"/>
      <w:numFmt w:val="bullet"/>
      <w:lvlText w:val=""/>
      <w:lvlJc w:val="left"/>
      <w:pPr>
        <w:ind w:left="6525" w:hanging="360"/>
      </w:pPr>
      <w:rPr>
        <w:rFonts w:ascii="Wingdings" w:hAnsi="Wingdings" w:hint="default"/>
      </w:rPr>
    </w:lvl>
  </w:abstractNum>
  <w:abstractNum w:abstractNumId="7" w15:restartNumberingAfterBreak="0">
    <w:nsid w:val="19D255A1"/>
    <w:multiLevelType w:val="hybridMultilevel"/>
    <w:tmpl w:val="8DDA5EA8"/>
    <w:lvl w:ilvl="0" w:tplc="34B6A37E">
      <w:start w:val="1"/>
      <w:numFmt w:val="bullet"/>
      <w:lvlText w:val=""/>
      <w:lvlJc w:val="left"/>
      <w:pPr>
        <w:ind w:left="644"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8" w15:restartNumberingAfterBreak="0">
    <w:nsid w:val="1B567193"/>
    <w:multiLevelType w:val="hybridMultilevel"/>
    <w:tmpl w:val="AE80E972"/>
    <w:lvl w:ilvl="0" w:tplc="04150001">
      <w:start w:val="1"/>
      <w:numFmt w:val="bullet"/>
      <w:lvlText w:val=""/>
      <w:lvlJc w:val="left"/>
      <w:pPr>
        <w:ind w:left="1428" w:hanging="360"/>
      </w:pPr>
      <w:rPr>
        <w:rFonts w:ascii="Symbol" w:hAnsi="Symbol" w:hint="default"/>
      </w:rPr>
    </w:lvl>
    <w:lvl w:ilvl="1" w:tplc="04150003" w:tentative="1">
      <w:start w:val="1"/>
      <w:numFmt w:val="bullet"/>
      <w:lvlText w:val="o"/>
      <w:lvlJc w:val="left"/>
      <w:pPr>
        <w:ind w:left="2148" w:hanging="360"/>
      </w:pPr>
      <w:rPr>
        <w:rFonts w:ascii="Courier New" w:hAnsi="Courier New" w:cs="Courier New" w:hint="default"/>
      </w:rPr>
    </w:lvl>
    <w:lvl w:ilvl="2" w:tplc="04150005" w:tentative="1">
      <w:start w:val="1"/>
      <w:numFmt w:val="bullet"/>
      <w:lvlText w:val=""/>
      <w:lvlJc w:val="left"/>
      <w:pPr>
        <w:ind w:left="2868" w:hanging="360"/>
      </w:pPr>
      <w:rPr>
        <w:rFonts w:ascii="Wingdings" w:hAnsi="Wingdings" w:hint="default"/>
      </w:rPr>
    </w:lvl>
    <w:lvl w:ilvl="3" w:tplc="04150001" w:tentative="1">
      <w:start w:val="1"/>
      <w:numFmt w:val="bullet"/>
      <w:lvlText w:val=""/>
      <w:lvlJc w:val="left"/>
      <w:pPr>
        <w:ind w:left="3588" w:hanging="360"/>
      </w:pPr>
      <w:rPr>
        <w:rFonts w:ascii="Symbol" w:hAnsi="Symbol" w:hint="default"/>
      </w:rPr>
    </w:lvl>
    <w:lvl w:ilvl="4" w:tplc="04150003" w:tentative="1">
      <w:start w:val="1"/>
      <w:numFmt w:val="bullet"/>
      <w:lvlText w:val="o"/>
      <w:lvlJc w:val="left"/>
      <w:pPr>
        <w:ind w:left="4308" w:hanging="360"/>
      </w:pPr>
      <w:rPr>
        <w:rFonts w:ascii="Courier New" w:hAnsi="Courier New" w:cs="Courier New" w:hint="default"/>
      </w:rPr>
    </w:lvl>
    <w:lvl w:ilvl="5" w:tplc="04150005" w:tentative="1">
      <w:start w:val="1"/>
      <w:numFmt w:val="bullet"/>
      <w:lvlText w:val=""/>
      <w:lvlJc w:val="left"/>
      <w:pPr>
        <w:ind w:left="5028" w:hanging="360"/>
      </w:pPr>
      <w:rPr>
        <w:rFonts w:ascii="Wingdings" w:hAnsi="Wingdings" w:hint="default"/>
      </w:rPr>
    </w:lvl>
    <w:lvl w:ilvl="6" w:tplc="04150001" w:tentative="1">
      <w:start w:val="1"/>
      <w:numFmt w:val="bullet"/>
      <w:lvlText w:val=""/>
      <w:lvlJc w:val="left"/>
      <w:pPr>
        <w:ind w:left="5748" w:hanging="360"/>
      </w:pPr>
      <w:rPr>
        <w:rFonts w:ascii="Symbol" w:hAnsi="Symbol" w:hint="default"/>
      </w:rPr>
    </w:lvl>
    <w:lvl w:ilvl="7" w:tplc="04150003" w:tentative="1">
      <w:start w:val="1"/>
      <w:numFmt w:val="bullet"/>
      <w:lvlText w:val="o"/>
      <w:lvlJc w:val="left"/>
      <w:pPr>
        <w:ind w:left="6468" w:hanging="360"/>
      </w:pPr>
      <w:rPr>
        <w:rFonts w:ascii="Courier New" w:hAnsi="Courier New" w:cs="Courier New" w:hint="default"/>
      </w:rPr>
    </w:lvl>
    <w:lvl w:ilvl="8" w:tplc="04150005" w:tentative="1">
      <w:start w:val="1"/>
      <w:numFmt w:val="bullet"/>
      <w:lvlText w:val=""/>
      <w:lvlJc w:val="left"/>
      <w:pPr>
        <w:ind w:left="7188" w:hanging="360"/>
      </w:pPr>
      <w:rPr>
        <w:rFonts w:ascii="Wingdings" w:hAnsi="Wingdings" w:hint="default"/>
      </w:rPr>
    </w:lvl>
  </w:abstractNum>
  <w:abstractNum w:abstractNumId="9" w15:restartNumberingAfterBreak="0">
    <w:nsid w:val="1FD61DB8"/>
    <w:multiLevelType w:val="hybridMultilevel"/>
    <w:tmpl w:val="CBC6E1FA"/>
    <w:lvl w:ilvl="0" w:tplc="1CD80DA2">
      <w:start w:val="1"/>
      <w:numFmt w:val="bullet"/>
      <w:lvlText w:val=""/>
      <w:lvlJc w:val="left"/>
      <w:pPr>
        <w:ind w:left="738" w:hanging="360"/>
      </w:pPr>
      <w:rPr>
        <w:rFonts w:ascii="Symbol" w:hAnsi="Symbol" w:hint="default"/>
      </w:rPr>
    </w:lvl>
    <w:lvl w:ilvl="1" w:tplc="04150003" w:tentative="1">
      <w:start w:val="1"/>
      <w:numFmt w:val="bullet"/>
      <w:lvlText w:val="o"/>
      <w:lvlJc w:val="left"/>
      <w:pPr>
        <w:ind w:left="1458" w:hanging="360"/>
      </w:pPr>
      <w:rPr>
        <w:rFonts w:ascii="Courier New" w:hAnsi="Courier New" w:cs="Courier New" w:hint="default"/>
      </w:rPr>
    </w:lvl>
    <w:lvl w:ilvl="2" w:tplc="04150005" w:tentative="1">
      <w:start w:val="1"/>
      <w:numFmt w:val="bullet"/>
      <w:lvlText w:val=""/>
      <w:lvlJc w:val="left"/>
      <w:pPr>
        <w:ind w:left="2178" w:hanging="360"/>
      </w:pPr>
      <w:rPr>
        <w:rFonts w:ascii="Wingdings" w:hAnsi="Wingdings" w:hint="default"/>
      </w:rPr>
    </w:lvl>
    <w:lvl w:ilvl="3" w:tplc="04150001" w:tentative="1">
      <w:start w:val="1"/>
      <w:numFmt w:val="bullet"/>
      <w:lvlText w:val=""/>
      <w:lvlJc w:val="left"/>
      <w:pPr>
        <w:ind w:left="2898" w:hanging="360"/>
      </w:pPr>
      <w:rPr>
        <w:rFonts w:ascii="Symbol" w:hAnsi="Symbol" w:hint="default"/>
      </w:rPr>
    </w:lvl>
    <w:lvl w:ilvl="4" w:tplc="04150003" w:tentative="1">
      <w:start w:val="1"/>
      <w:numFmt w:val="bullet"/>
      <w:lvlText w:val="o"/>
      <w:lvlJc w:val="left"/>
      <w:pPr>
        <w:ind w:left="3618" w:hanging="360"/>
      </w:pPr>
      <w:rPr>
        <w:rFonts w:ascii="Courier New" w:hAnsi="Courier New" w:cs="Courier New" w:hint="default"/>
      </w:rPr>
    </w:lvl>
    <w:lvl w:ilvl="5" w:tplc="04150005" w:tentative="1">
      <w:start w:val="1"/>
      <w:numFmt w:val="bullet"/>
      <w:lvlText w:val=""/>
      <w:lvlJc w:val="left"/>
      <w:pPr>
        <w:ind w:left="4338" w:hanging="360"/>
      </w:pPr>
      <w:rPr>
        <w:rFonts w:ascii="Wingdings" w:hAnsi="Wingdings" w:hint="default"/>
      </w:rPr>
    </w:lvl>
    <w:lvl w:ilvl="6" w:tplc="04150001" w:tentative="1">
      <w:start w:val="1"/>
      <w:numFmt w:val="bullet"/>
      <w:lvlText w:val=""/>
      <w:lvlJc w:val="left"/>
      <w:pPr>
        <w:ind w:left="5058" w:hanging="360"/>
      </w:pPr>
      <w:rPr>
        <w:rFonts w:ascii="Symbol" w:hAnsi="Symbol" w:hint="default"/>
      </w:rPr>
    </w:lvl>
    <w:lvl w:ilvl="7" w:tplc="04150003" w:tentative="1">
      <w:start w:val="1"/>
      <w:numFmt w:val="bullet"/>
      <w:lvlText w:val="o"/>
      <w:lvlJc w:val="left"/>
      <w:pPr>
        <w:ind w:left="5778" w:hanging="360"/>
      </w:pPr>
      <w:rPr>
        <w:rFonts w:ascii="Courier New" w:hAnsi="Courier New" w:cs="Courier New" w:hint="default"/>
      </w:rPr>
    </w:lvl>
    <w:lvl w:ilvl="8" w:tplc="04150005" w:tentative="1">
      <w:start w:val="1"/>
      <w:numFmt w:val="bullet"/>
      <w:lvlText w:val=""/>
      <w:lvlJc w:val="left"/>
      <w:pPr>
        <w:ind w:left="6498" w:hanging="360"/>
      </w:pPr>
      <w:rPr>
        <w:rFonts w:ascii="Wingdings" w:hAnsi="Wingdings" w:hint="default"/>
      </w:rPr>
    </w:lvl>
  </w:abstractNum>
  <w:abstractNum w:abstractNumId="10" w15:restartNumberingAfterBreak="0">
    <w:nsid w:val="2909687D"/>
    <w:multiLevelType w:val="hybridMultilevel"/>
    <w:tmpl w:val="C6D09092"/>
    <w:lvl w:ilvl="0" w:tplc="34B6A37E">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1" w15:restartNumberingAfterBreak="0">
    <w:nsid w:val="2A6947CB"/>
    <w:multiLevelType w:val="hybridMultilevel"/>
    <w:tmpl w:val="DC229F8C"/>
    <w:lvl w:ilvl="0" w:tplc="34B6A37E">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2" w15:restartNumberingAfterBreak="0">
    <w:nsid w:val="33557C3C"/>
    <w:multiLevelType w:val="hybridMultilevel"/>
    <w:tmpl w:val="07EEA79E"/>
    <w:lvl w:ilvl="0" w:tplc="8640E722">
      <w:start w:val="1"/>
      <w:numFmt w:val="bullet"/>
      <w:pStyle w:val="a-kreska"/>
      <w:lvlText w:val=""/>
      <w:lvlJc w:val="left"/>
      <w:pPr>
        <w:tabs>
          <w:tab w:val="num" w:pos="717"/>
        </w:tabs>
        <w:ind w:left="717" w:hanging="360"/>
      </w:pPr>
      <w:rPr>
        <w:rFonts w:ascii="Symbol" w:hAnsi="Symbol" w:hint="default"/>
      </w:rPr>
    </w:lvl>
    <w:lvl w:ilvl="1" w:tplc="04150003">
      <w:start w:val="1"/>
      <w:numFmt w:val="bullet"/>
      <w:lvlText w:val=""/>
      <w:lvlJc w:val="left"/>
      <w:pPr>
        <w:tabs>
          <w:tab w:val="num" w:pos="1440"/>
        </w:tabs>
        <w:ind w:left="1440" w:hanging="360"/>
      </w:pPr>
      <w:rPr>
        <w:rFonts w:ascii="Symbol" w:hAnsi="Symbol" w:hint="default"/>
      </w:rPr>
    </w:lvl>
    <w:lvl w:ilvl="2" w:tplc="04150005" w:tentative="1">
      <w:start w:val="1"/>
      <w:numFmt w:val="bullet"/>
      <w:lvlText w:val=""/>
      <w:lvlJc w:val="left"/>
      <w:pPr>
        <w:tabs>
          <w:tab w:val="num" w:pos="2160"/>
        </w:tabs>
        <w:ind w:left="2160" w:hanging="360"/>
      </w:pPr>
      <w:rPr>
        <w:rFonts w:ascii="Wingdings" w:hAnsi="Wingdings" w:hint="default"/>
      </w:rPr>
    </w:lvl>
    <w:lvl w:ilvl="3" w:tplc="04150001" w:tentative="1">
      <w:start w:val="1"/>
      <w:numFmt w:val="bullet"/>
      <w:lvlText w:val=""/>
      <w:lvlJc w:val="left"/>
      <w:pPr>
        <w:tabs>
          <w:tab w:val="num" w:pos="2880"/>
        </w:tabs>
        <w:ind w:left="2880" w:hanging="360"/>
      </w:pPr>
      <w:rPr>
        <w:rFonts w:ascii="Symbol" w:hAnsi="Symbol" w:hint="default"/>
      </w:rPr>
    </w:lvl>
    <w:lvl w:ilvl="4" w:tplc="04150003" w:tentative="1">
      <w:start w:val="1"/>
      <w:numFmt w:val="bullet"/>
      <w:lvlText w:val="o"/>
      <w:lvlJc w:val="left"/>
      <w:pPr>
        <w:tabs>
          <w:tab w:val="num" w:pos="3600"/>
        </w:tabs>
        <w:ind w:left="3600" w:hanging="360"/>
      </w:pPr>
      <w:rPr>
        <w:rFonts w:ascii="Courier New" w:hAnsi="Courier New" w:hint="default"/>
      </w:rPr>
    </w:lvl>
    <w:lvl w:ilvl="5" w:tplc="04150005" w:tentative="1">
      <w:start w:val="1"/>
      <w:numFmt w:val="bullet"/>
      <w:lvlText w:val=""/>
      <w:lvlJc w:val="left"/>
      <w:pPr>
        <w:tabs>
          <w:tab w:val="num" w:pos="4320"/>
        </w:tabs>
        <w:ind w:left="4320" w:hanging="360"/>
      </w:pPr>
      <w:rPr>
        <w:rFonts w:ascii="Wingdings" w:hAnsi="Wingdings" w:hint="default"/>
      </w:rPr>
    </w:lvl>
    <w:lvl w:ilvl="6" w:tplc="04150001" w:tentative="1">
      <w:start w:val="1"/>
      <w:numFmt w:val="bullet"/>
      <w:lvlText w:val=""/>
      <w:lvlJc w:val="left"/>
      <w:pPr>
        <w:tabs>
          <w:tab w:val="num" w:pos="5040"/>
        </w:tabs>
        <w:ind w:left="5040" w:hanging="360"/>
      </w:pPr>
      <w:rPr>
        <w:rFonts w:ascii="Symbol" w:hAnsi="Symbol" w:hint="default"/>
      </w:rPr>
    </w:lvl>
    <w:lvl w:ilvl="7" w:tplc="04150003" w:tentative="1">
      <w:start w:val="1"/>
      <w:numFmt w:val="bullet"/>
      <w:lvlText w:val="o"/>
      <w:lvlJc w:val="left"/>
      <w:pPr>
        <w:tabs>
          <w:tab w:val="num" w:pos="5760"/>
        </w:tabs>
        <w:ind w:left="5760" w:hanging="360"/>
      </w:pPr>
      <w:rPr>
        <w:rFonts w:ascii="Courier New" w:hAnsi="Courier New" w:hint="default"/>
      </w:rPr>
    </w:lvl>
    <w:lvl w:ilvl="8" w:tplc="0415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337A7DD5"/>
    <w:multiLevelType w:val="hybridMultilevel"/>
    <w:tmpl w:val="A7501426"/>
    <w:lvl w:ilvl="0" w:tplc="FFBA0A92">
      <w:start w:val="1"/>
      <w:numFmt w:val="lowerLetter"/>
      <w:lvlText w:val="%1."/>
      <w:lvlJc w:val="left"/>
      <w:pPr>
        <w:ind w:left="720" w:hanging="360"/>
      </w:pPr>
      <w:rPr>
        <w:rFonts w:hint="default"/>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 w15:restartNumberingAfterBreak="0">
    <w:nsid w:val="35425056"/>
    <w:multiLevelType w:val="hybridMultilevel"/>
    <w:tmpl w:val="5F1AE592"/>
    <w:lvl w:ilvl="0" w:tplc="34B6A37E">
      <w:start w:val="1"/>
      <w:numFmt w:val="bullet"/>
      <w:lvlText w:val=""/>
      <w:lvlJc w:val="left"/>
      <w:pPr>
        <w:ind w:left="1084" w:hanging="360"/>
      </w:pPr>
      <w:rPr>
        <w:rFonts w:ascii="Symbol" w:hAnsi="Symbol" w:hint="default"/>
      </w:rPr>
    </w:lvl>
    <w:lvl w:ilvl="1" w:tplc="04150003" w:tentative="1">
      <w:start w:val="1"/>
      <w:numFmt w:val="bullet"/>
      <w:lvlText w:val="o"/>
      <w:lvlJc w:val="left"/>
      <w:pPr>
        <w:ind w:left="1804" w:hanging="360"/>
      </w:pPr>
      <w:rPr>
        <w:rFonts w:ascii="Courier New" w:hAnsi="Courier New" w:cs="Courier New" w:hint="default"/>
      </w:rPr>
    </w:lvl>
    <w:lvl w:ilvl="2" w:tplc="04150005" w:tentative="1">
      <w:start w:val="1"/>
      <w:numFmt w:val="bullet"/>
      <w:lvlText w:val=""/>
      <w:lvlJc w:val="left"/>
      <w:pPr>
        <w:ind w:left="2524" w:hanging="360"/>
      </w:pPr>
      <w:rPr>
        <w:rFonts w:ascii="Wingdings" w:hAnsi="Wingdings" w:hint="default"/>
      </w:rPr>
    </w:lvl>
    <w:lvl w:ilvl="3" w:tplc="04150001" w:tentative="1">
      <w:start w:val="1"/>
      <w:numFmt w:val="bullet"/>
      <w:lvlText w:val=""/>
      <w:lvlJc w:val="left"/>
      <w:pPr>
        <w:ind w:left="3244" w:hanging="360"/>
      </w:pPr>
      <w:rPr>
        <w:rFonts w:ascii="Symbol" w:hAnsi="Symbol" w:hint="default"/>
      </w:rPr>
    </w:lvl>
    <w:lvl w:ilvl="4" w:tplc="04150003" w:tentative="1">
      <w:start w:val="1"/>
      <w:numFmt w:val="bullet"/>
      <w:lvlText w:val="o"/>
      <w:lvlJc w:val="left"/>
      <w:pPr>
        <w:ind w:left="3964" w:hanging="360"/>
      </w:pPr>
      <w:rPr>
        <w:rFonts w:ascii="Courier New" w:hAnsi="Courier New" w:cs="Courier New" w:hint="default"/>
      </w:rPr>
    </w:lvl>
    <w:lvl w:ilvl="5" w:tplc="04150005" w:tentative="1">
      <w:start w:val="1"/>
      <w:numFmt w:val="bullet"/>
      <w:lvlText w:val=""/>
      <w:lvlJc w:val="left"/>
      <w:pPr>
        <w:ind w:left="4684" w:hanging="360"/>
      </w:pPr>
      <w:rPr>
        <w:rFonts w:ascii="Wingdings" w:hAnsi="Wingdings" w:hint="default"/>
      </w:rPr>
    </w:lvl>
    <w:lvl w:ilvl="6" w:tplc="04150001" w:tentative="1">
      <w:start w:val="1"/>
      <w:numFmt w:val="bullet"/>
      <w:lvlText w:val=""/>
      <w:lvlJc w:val="left"/>
      <w:pPr>
        <w:ind w:left="5404" w:hanging="360"/>
      </w:pPr>
      <w:rPr>
        <w:rFonts w:ascii="Symbol" w:hAnsi="Symbol" w:hint="default"/>
      </w:rPr>
    </w:lvl>
    <w:lvl w:ilvl="7" w:tplc="04150003" w:tentative="1">
      <w:start w:val="1"/>
      <w:numFmt w:val="bullet"/>
      <w:lvlText w:val="o"/>
      <w:lvlJc w:val="left"/>
      <w:pPr>
        <w:ind w:left="6124" w:hanging="360"/>
      </w:pPr>
      <w:rPr>
        <w:rFonts w:ascii="Courier New" w:hAnsi="Courier New" w:cs="Courier New" w:hint="default"/>
      </w:rPr>
    </w:lvl>
    <w:lvl w:ilvl="8" w:tplc="04150005" w:tentative="1">
      <w:start w:val="1"/>
      <w:numFmt w:val="bullet"/>
      <w:lvlText w:val=""/>
      <w:lvlJc w:val="left"/>
      <w:pPr>
        <w:ind w:left="6844" w:hanging="360"/>
      </w:pPr>
      <w:rPr>
        <w:rFonts w:ascii="Wingdings" w:hAnsi="Wingdings" w:hint="default"/>
      </w:rPr>
    </w:lvl>
  </w:abstractNum>
  <w:abstractNum w:abstractNumId="15" w15:restartNumberingAfterBreak="0">
    <w:nsid w:val="372E14F2"/>
    <w:multiLevelType w:val="hybridMultilevel"/>
    <w:tmpl w:val="61B61A5C"/>
    <w:lvl w:ilvl="0" w:tplc="77B6E1FE">
      <w:start w:val="1"/>
      <w:numFmt w:val="bullet"/>
      <w:lvlText w:val=""/>
      <w:lvlJc w:val="left"/>
      <w:pPr>
        <w:ind w:left="986" w:hanging="360"/>
      </w:pPr>
      <w:rPr>
        <w:rFonts w:ascii="Symbol" w:hAnsi="Symbol" w:hint="default"/>
        <w:color w:val="auto"/>
      </w:rPr>
    </w:lvl>
    <w:lvl w:ilvl="1" w:tplc="04150003" w:tentative="1">
      <w:start w:val="1"/>
      <w:numFmt w:val="bullet"/>
      <w:lvlText w:val="o"/>
      <w:lvlJc w:val="left"/>
      <w:pPr>
        <w:ind w:left="1706" w:hanging="360"/>
      </w:pPr>
      <w:rPr>
        <w:rFonts w:ascii="Courier New" w:hAnsi="Courier New" w:cs="Courier New" w:hint="default"/>
      </w:rPr>
    </w:lvl>
    <w:lvl w:ilvl="2" w:tplc="04150005" w:tentative="1">
      <w:start w:val="1"/>
      <w:numFmt w:val="bullet"/>
      <w:lvlText w:val=""/>
      <w:lvlJc w:val="left"/>
      <w:pPr>
        <w:ind w:left="2426" w:hanging="360"/>
      </w:pPr>
      <w:rPr>
        <w:rFonts w:ascii="Wingdings" w:hAnsi="Wingdings" w:hint="default"/>
      </w:rPr>
    </w:lvl>
    <w:lvl w:ilvl="3" w:tplc="04150001" w:tentative="1">
      <w:start w:val="1"/>
      <w:numFmt w:val="bullet"/>
      <w:lvlText w:val=""/>
      <w:lvlJc w:val="left"/>
      <w:pPr>
        <w:ind w:left="3146" w:hanging="360"/>
      </w:pPr>
      <w:rPr>
        <w:rFonts w:ascii="Symbol" w:hAnsi="Symbol" w:hint="default"/>
      </w:rPr>
    </w:lvl>
    <w:lvl w:ilvl="4" w:tplc="04150003" w:tentative="1">
      <w:start w:val="1"/>
      <w:numFmt w:val="bullet"/>
      <w:lvlText w:val="o"/>
      <w:lvlJc w:val="left"/>
      <w:pPr>
        <w:ind w:left="3866" w:hanging="360"/>
      </w:pPr>
      <w:rPr>
        <w:rFonts w:ascii="Courier New" w:hAnsi="Courier New" w:cs="Courier New" w:hint="default"/>
      </w:rPr>
    </w:lvl>
    <w:lvl w:ilvl="5" w:tplc="04150005" w:tentative="1">
      <w:start w:val="1"/>
      <w:numFmt w:val="bullet"/>
      <w:lvlText w:val=""/>
      <w:lvlJc w:val="left"/>
      <w:pPr>
        <w:ind w:left="4586" w:hanging="360"/>
      </w:pPr>
      <w:rPr>
        <w:rFonts w:ascii="Wingdings" w:hAnsi="Wingdings" w:hint="default"/>
      </w:rPr>
    </w:lvl>
    <w:lvl w:ilvl="6" w:tplc="04150001" w:tentative="1">
      <w:start w:val="1"/>
      <w:numFmt w:val="bullet"/>
      <w:lvlText w:val=""/>
      <w:lvlJc w:val="left"/>
      <w:pPr>
        <w:ind w:left="5306" w:hanging="360"/>
      </w:pPr>
      <w:rPr>
        <w:rFonts w:ascii="Symbol" w:hAnsi="Symbol" w:hint="default"/>
      </w:rPr>
    </w:lvl>
    <w:lvl w:ilvl="7" w:tplc="04150003" w:tentative="1">
      <w:start w:val="1"/>
      <w:numFmt w:val="bullet"/>
      <w:lvlText w:val="o"/>
      <w:lvlJc w:val="left"/>
      <w:pPr>
        <w:ind w:left="6026" w:hanging="360"/>
      </w:pPr>
      <w:rPr>
        <w:rFonts w:ascii="Courier New" w:hAnsi="Courier New" w:cs="Courier New" w:hint="default"/>
      </w:rPr>
    </w:lvl>
    <w:lvl w:ilvl="8" w:tplc="04150005" w:tentative="1">
      <w:start w:val="1"/>
      <w:numFmt w:val="bullet"/>
      <w:lvlText w:val=""/>
      <w:lvlJc w:val="left"/>
      <w:pPr>
        <w:ind w:left="6746" w:hanging="360"/>
      </w:pPr>
      <w:rPr>
        <w:rFonts w:ascii="Wingdings" w:hAnsi="Wingdings" w:hint="default"/>
      </w:rPr>
    </w:lvl>
  </w:abstractNum>
  <w:abstractNum w:abstractNumId="16" w15:restartNumberingAfterBreak="0">
    <w:nsid w:val="4A835307"/>
    <w:multiLevelType w:val="hybridMultilevel"/>
    <w:tmpl w:val="1EEC95A4"/>
    <w:lvl w:ilvl="0" w:tplc="15FCD854">
      <w:start w:val="1"/>
      <w:numFmt w:val="bullet"/>
      <w:lvlText w:val=""/>
      <w:lvlJc w:val="left"/>
      <w:pPr>
        <w:ind w:left="720" w:hanging="360"/>
      </w:pPr>
      <w:rPr>
        <w:rFonts w:ascii="Symbol" w:hAnsi="Symbol" w:hint="default"/>
      </w:rPr>
    </w:lvl>
    <w:lvl w:ilvl="1" w:tplc="1DD0FF64">
      <w:start w:val="1"/>
      <w:numFmt w:val="lowerLetter"/>
      <w:lvlText w:val="%2)"/>
      <w:lvlJc w:val="left"/>
      <w:rPr>
        <w:strike w:val="0"/>
        <w:color w:val="auto"/>
      </w:rPr>
    </w:lvl>
    <w:lvl w:ilvl="2" w:tplc="04150005">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7" w15:restartNumberingAfterBreak="0">
    <w:nsid w:val="504C2C5F"/>
    <w:multiLevelType w:val="hybridMultilevel"/>
    <w:tmpl w:val="02049E7C"/>
    <w:lvl w:ilvl="0" w:tplc="F3FA66FE">
      <w:start w:val="1"/>
      <w:numFmt w:val="bullet"/>
      <w:lvlText w:val="-"/>
      <w:lvlJc w:val="left"/>
      <w:pPr>
        <w:ind w:left="720" w:hanging="360"/>
      </w:pPr>
      <w:rPr>
        <w:rFonts w:ascii="Times New Roman" w:hAnsi="Times New Roman" w:cs="Times New Roman"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8" w15:restartNumberingAfterBreak="0">
    <w:nsid w:val="518A56EB"/>
    <w:multiLevelType w:val="hybridMultilevel"/>
    <w:tmpl w:val="612C40C8"/>
    <w:lvl w:ilvl="0" w:tplc="34B6A37E">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9" w15:restartNumberingAfterBreak="0">
    <w:nsid w:val="57D54B1E"/>
    <w:multiLevelType w:val="hybridMultilevel"/>
    <w:tmpl w:val="29340AF8"/>
    <w:lvl w:ilvl="0" w:tplc="1CD80DA2">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0" w15:restartNumberingAfterBreak="0">
    <w:nsid w:val="63ED45A4"/>
    <w:multiLevelType w:val="hybridMultilevel"/>
    <w:tmpl w:val="DFB22C24"/>
    <w:lvl w:ilvl="0" w:tplc="503C795A">
      <w:start w:val="1"/>
      <w:numFmt w:val="bullet"/>
      <w:lvlText w:val="-"/>
      <w:lvlJc w:val="left"/>
      <w:pPr>
        <w:ind w:left="720" w:hanging="360"/>
      </w:pPr>
      <w:rPr>
        <w:rFonts w:ascii="Arial" w:hAnsi="Aria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1" w15:restartNumberingAfterBreak="0">
    <w:nsid w:val="69442717"/>
    <w:multiLevelType w:val="hybridMultilevel"/>
    <w:tmpl w:val="EA5A2FB4"/>
    <w:lvl w:ilvl="0" w:tplc="77B6E1FE">
      <w:start w:val="1"/>
      <w:numFmt w:val="bullet"/>
      <w:lvlText w:val=""/>
      <w:lvlJc w:val="left"/>
      <w:pPr>
        <w:ind w:left="720" w:hanging="360"/>
      </w:pPr>
      <w:rPr>
        <w:rFonts w:ascii="Symbol" w:hAnsi="Symbol" w:hint="default"/>
        <w:color w:val="auto"/>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2" w15:restartNumberingAfterBreak="0">
    <w:nsid w:val="6B626F38"/>
    <w:multiLevelType w:val="hybridMultilevel"/>
    <w:tmpl w:val="040CB746"/>
    <w:lvl w:ilvl="0" w:tplc="503C795A">
      <w:start w:val="1"/>
      <w:numFmt w:val="bullet"/>
      <w:lvlText w:val="-"/>
      <w:lvlJc w:val="left"/>
      <w:pPr>
        <w:ind w:left="720" w:hanging="360"/>
      </w:pPr>
      <w:rPr>
        <w:rFonts w:ascii="Arial" w:hAnsi="Aria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3" w15:restartNumberingAfterBreak="0">
    <w:nsid w:val="6CAA02CA"/>
    <w:multiLevelType w:val="hybridMultilevel"/>
    <w:tmpl w:val="3C42FFE8"/>
    <w:lvl w:ilvl="0" w:tplc="15FCD854">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4" w15:restartNumberingAfterBreak="0">
    <w:nsid w:val="7B8A3EBA"/>
    <w:multiLevelType w:val="hybridMultilevel"/>
    <w:tmpl w:val="6D46A752"/>
    <w:lvl w:ilvl="0" w:tplc="34B6A37E">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5" w15:restartNumberingAfterBreak="0">
    <w:nsid w:val="7C6C06DB"/>
    <w:multiLevelType w:val="hybridMultilevel"/>
    <w:tmpl w:val="3FBEDCFC"/>
    <w:lvl w:ilvl="0" w:tplc="34B6A37E">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num w:numId="1" w16cid:durableId="299237960">
    <w:abstractNumId w:val="0"/>
  </w:num>
  <w:num w:numId="2" w16cid:durableId="1013146301">
    <w:abstractNumId w:val="12"/>
  </w:num>
  <w:num w:numId="3" w16cid:durableId="238517082">
    <w:abstractNumId w:val="21"/>
  </w:num>
  <w:num w:numId="4" w16cid:durableId="1286229923">
    <w:abstractNumId w:val="9"/>
  </w:num>
  <w:num w:numId="5" w16cid:durableId="1337229279">
    <w:abstractNumId w:val="1"/>
  </w:num>
  <w:num w:numId="6" w16cid:durableId="1580672288">
    <w:abstractNumId w:val="19"/>
  </w:num>
  <w:num w:numId="7" w16cid:durableId="525946445">
    <w:abstractNumId w:val="2"/>
  </w:num>
  <w:num w:numId="8" w16cid:durableId="704717680">
    <w:abstractNumId w:val="16"/>
  </w:num>
  <w:num w:numId="9" w16cid:durableId="1206217345">
    <w:abstractNumId w:val="23"/>
  </w:num>
  <w:num w:numId="10" w16cid:durableId="1924486242">
    <w:abstractNumId w:val="5"/>
  </w:num>
  <w:num w:numId="11" w16cid:durableId="47728296">
    <w:abstractNumId w:val="22"/>
  </w:num>
  <w:num w:numId="12" w16cid:durableId="1150826126">
    <w:abstractNumId w:val="15"/>
  </w:num>
  <w:num w:numId="13" w16cid:durableId="2108383577">
    <w:abstractNumId w:val="17"/>
  </w:num>
  <w:num w:numId="14" w16cid:durableId="1446122137">
    <w:abstractNumId w:val="6"/>
  </w:num>
  <w:num w:numId="15" w16cid:durableId="86966763">
    <w:abstractNumId w:val="14"/>
  </w:num>
  <w:num w:numId="16" w16cid:durableId="1056508854">
    <w:abstractNumId w:val="4"/>
  </w:num>
  <w:num w:numId="17" w16cid:durableId="647831280">
    <w:abstractNumId w:val="8"/>
  </w:num>
  <w:num w:numId="18" w16cid:durableId="166792212">
    <w:abstractNumId w:val="24"/>
  </w:num>
  <w:num w:numId="19" w16cid:durableId="1836846169">
    <w:abstractNumId w:val="20"/>
  </w:num>
  <w:num w:numId="20" w16cid:durableId="2107071260">
    <w:abstractNumId w:val="7"/>
  </w:num>
  <w:num w:numId="21" w16cid:durableId="332799211">
    <w:abstractNumId w:val="10"/>
  </w:num>
  <w:num w:numId="22" w16cid:durableId="1782798745">
    <w:abstractNumId w:val="13"/>
  </w:num>
  <w:num w:numId="23" w16cid:durableId="417139188">
    <w:abstractNumId w:val="3"/>
  </w:num>
  <w:num w:numId="24" w16cid:durableId="1925801283">
    <w:abstractNumId w:val="25"/>
  </w:num>
  <w:num w:numId="25" w16cid:durableId="689331480">
    <w:abstractNumId w:val="11"/>
  </w:num>
  <w:num w:numId="26" w16cid:durableId="1363163862">
    <w:abstractNumId w:val="18"/>
  </w:num>
  <w:numIdMacAtCleanup w:val="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7C31"/>
    <w:rsid w:val="00006AC7"/>
    <w:rsid w:val="00024879"/>
    <w:rsid w:val="00033291"/>
    <w:rsid w:val="00035294"/>
    <w:rsid w:val="00043C94"/>
    <w:rsid w:val="00047053"/>
    <w:rsid w:val="00052927"/>
    <w:rsid w:val="000628D9"/>
    <w:rsid w:val="00063263"/>
    <w:rsid w:val="00064D6D"/>
    <w:rsid w:val="000700D4"/>
    <w:rsid w:val="00070641"/>
    <w:rsid w:val="0007076E"/>
    <w:rsid w:val="00076D95"/>
    <w:rsid w:val="00077F3E"/>
    <w:rsid w:val="00083620"/>
    <w:rsid w:val="00083B69"/>
    <w:rsid w:val="00087691"/>
    <w:rsid w:val="000901BF"/>
    <w:rsid w:val="0009616C"/>
    <w:rsid w:val="000A4D39"/>
    <w:rsid w:val="000B21FD"/>
    <w:rsid w:val="000B42E7"/>
    <w:rsid w:val="000C0F57"/>
    <w:rsid w:val="000C66E4"/>
    <w:rsid w:val="000C783D"/>
    <w:rsid w:val="000D1103"/>
    <w:rsid w:val="000E13CA"/>
    <w:rsid w:val="000E381F"/>
    <w:rsid w:val="000E449C"/>
    <w:rsid w:val="000E5061"/>
    <w:rsid w:val="00103BBD"/>
    <w:rsid w:val="001050F4"/>
    <w:rsid w:val="0010677D"/>
    <w:rsid w:val="00111AD7"/>
    <w:rsid w:val="00112212"/>
    <w:rsid w:val="00115E0D"/>
    <w:rsid w:val="001314BD"/>
    <w:rsid w:val="00134705"/>
    <w:rsid w:val="001417C2"/>
    <w:rsid w:val="00151D19"/>
    <w:rsid w:val="00157B24"/>
    <w:rsid w:val="00164699"/>
    <w:rsid w:val="001656F4"/>
    <w:rsid w:val="0016683A"/>
    <w:rsid w:val="001705B7"/>
    <w:rsid w:val="00174C51"/>
    <w:rsid w:val="00177843"/>
    <w:rsid w:val="001852C5"/>
    <w:rsid w:val="0019064B"/>
    <w:rsid w:val="0019233B"/>
    <w:rsid w:val="00197455"/>
    <w:rsid w:val="001A1501"/>
    <w:rsid w:val="001A4A9A"/>
    <w:rsid w:val="001A4DF9"/>
    <w:rsid w:val="001B0E62"/>
    <w:rsid w:val="001B74F5"/>
    <w:rsid w:val="001C6B44"/>
    <w:rsid w:val="001D21B8"/>
    <w:rsid w:val="001E2F84"/>
    <w:rsid w:val="001F2C1E"/>
    <w:rsid w:val="001F37EC"/>
    <w:rsid w:val="001F472B"/>
    <w:rsid w:val="001F7782"/>
    <w:rsid w:val="002005BE"/>
    <w:rsid w:val="00213902"/>
    <w:rsid w:val="00214772"/>
    <w:rsid w:val="00216B6D"/>
    <w:rsid w:val="002246C8"/>
    <w:rsid w:val="00233880"/>
    <w:rsid w:val="00235057"/>
    <w:rsid w:val="0025612D"/>
    <w:rsid w:val="0027238D"/>
    <w:rsid w:val="002743D8"/>
    <w:rsid w:val="00282371"/>
    <w:rsid w:val="00282562"/>
    <w:rsid w:val="00286B55"/>
    <w:rsid w:val="002925D7"/>
    <w:rsid w:val="00292AD8"/>
    <w:rsid w:val="00293E32"/>
    <w:rsid w:val="00294C95"/>
    <w:rsid w:val="002963FB"/>
    <w:rsid w:val="002B6689"/>
    <w:rsid w:val="002D3C3B"/>
    <w:rsid w:val="002D64E7"/>
    <w:rsid w:val="002E3AF8"/>
    <w:rsid w:val="002E4D50"/>
    <w:rsid w:val="002E5B16"/>
    <w:rsid w:val="002F4D4C"/>
    <w:rsid w:val="003118BD"/>
    <w:rsid w:val="003118CB"/>
    <w:rsid w:val="00312E3D"/>
    <w:rsid w:val="00321902"/>
    <w:rsid w:val="0033302B"/>
    <w:rsid w:val="00355B8E"/>
    <w:rsid w:val="00363657"/>
    <w:rsid w:val="00375F18"/>
    <w:rsid w:val="00387A15"/>
    <w:rsid w:val="0039140B"/>
    <w:rsid w:val="0039339F"/>
    <w:rsid w:val="003B226B"/>
    <w:rsid w:val="003B5FEF"/>
    <w:rsid w:val="003C1170"/>
    <w:rsid w:val="003C47F3"/>
    <w:rsid w:val="003C606C"/>
    <w:rsid w:val="003C7BFE"/>
    <w:rsid w:val="003D0FE3"/>
    <w:rsid w:val="003D6237"/>
    <w:rsid w:val="003D6E43"/>
    <w:rsid w:val="003E0CC3"/>
    <w:rsid w:val="003F4AF1"/>
    <w:rsid w:val="003F7925"/>
    <w:rsid w:val="004072E7"/>
    <w:rsid w:val="004218EB"/>
    <w:rsid w:val="00426003"/>
    <w:rsid w:val="00426A6E"/>
    <w:rsid w:val="004302B8"/>
    <w:rsid w:val="004305AB"/>
    <w:rsid w:val="00432292"/>
    <w:rsid w:val="0043783A"/>
    <w:rsid w:val="00457898"/>
    <w:rsid w:val="00462C1E"/>
    <w:rsid w:val="004705B1"/>
    <w:rsid w:val="00475258"/>
    <w:rsid w:val="004770B7"/>
    <w:rsid w:val="004909D9"/>
    <w:rsid w:val="00493039"/>
    <w:rsid w:val="004976E0"/>
    <w:rsid w:val="004A0482"/>
    <w:rsid w:val="004B66CE"/>
    <w:rsid w:val="004C257B"/>
    <w:rsid w:val="004D57DF"/>
    <w:rsid w:val="004E111D"/>
    <w:rsid w:val="004F2D91"/>
    <w:rsid w:val="004F3DF1"/>
    <w:rsid w:val="004F44B9"/>
    <w:rsid w:val="00506A55"/>
    <w:rsid w:val="00513EA4"/>
    <w:rsid w:val="00517EF5"/>
    <w:rsid w:val="00524037"/>
    <w:rsid w:val="00531920"/>
    <w:rsid w:val="00531DBF"/>
    <w:rsid w:val="00532214"/>
    <w:rsid w:val="005374F7"/>
    <w:rsid w:val="00537711"/>
    <w:rsid w:val="0054511C"/>
    <w:rsid w:val="005453B1"/>
    <w:rsid w:val="00545BFF"/>
    <w:rsid w:val="00545DC5"/>
    <w:rsid w:val="00554467"/>
    <w:rsid w:val="00567B93"/>
    <w:rsid w:val="00574FE4"/>
    <w:rsid w:val="00577704"/>
    <w:rsid w:val="00587B20"/>
    <w:rsid w:val="00596C4F"/>
    <w:rsid w:val="00597C66"/>
    <w:rsid w:val="005A185D"/>
    <w:rsid w:val="005A49CE"/>
    <w:rsid w:val="005A6997"/>
    <w:rsid w:val="005A73DD"/>
    <w:rsid w:val="005B1C63"/>
    <w:rsid w:val="005B2515"/>
    <w:rsid w:val="005B4B24"/>
    <w:rsid w:val="005B64AE"/>
    <w:rsid w:val="005C1E84"/>
    <w:rsid w:val="005C755D"/>
    <w:rsid w:val="005D1057"/>
    <w:rsid w:val="005E349E"/>
    <w:rsid w:val="005F20E1"/>
    <w:rsid w:val="00617449"/>
    <w:rsid w:val="00621145"/>
    <w:rsid w:val="00634691"/>
    <w:rsid w:val="00634ECB"/>
    <w:rsid w:val="00635766"/>
    <w:rsid w:val="006373C2"/>
    <w:rsid w:val="00643398"/>
    <w:rsid w:val="00655F2D"/>
    <w:rsid w:val="0065689F"/>
    <w:rsid w:val="00661A6B"/>
    <w:rsid w:val="00661DB0"/>
    <w:rsid w:val="006705E8"/>
    <w:rsid w:val="00671ABA"/>
    <w:rsid w:val="00673EF7"/>
    <w:rsid w:val="0068210E"/>
    <w:rsid w:val="00685832"/>
    <w:rsid w:val="006C75AE"/>
    <w:rsid w:val="006D2D01"/>
    <w:rsid w:val="006D41B1"/>
    <w:rsid w:val="006D7A98"/>
    <w:rsid w:val="006F52BD"/>
    <w:rsid w:val="006F7538"/>
    <w:rsid w:val="006F7E80"/>
    <w:rsid w:val="00716556"/>
    <w:rsid w:val="00723345"/>
    <w:rsid w:val="007239EE"/>
    <w:rsid w:val="00731267"/>
    <w:rsid w:val="00734072"/>
    <w:rsid w:val="007343FD"/>
    <w:rsid w:val="0074554B"/>
    <w:rsid w:val="00746CB9"/>
    <w:rsid w:val="00752A23"/>
    <w:rsid w:val="00761FC7"/>
    <w:rsid w:val="007703E3"/>
    <w:rsid w:val="007709EB"/>
    <w:rsid w:val="00770B6B"/>
    <w:rsid w:val="007727EE"/>
    <w:rsid w:val="007808B2"/>
    <w:rsid w:val="00782AD4"/>
    <w:rsid w:val="007851E1"/>
    <w:rsid w:val="007876BF"/>
    <w:rsid w:val="00794A05"/>
    <w:rsid w:val="0079689D"/>
    <w:rsid w:val="007A0969"/>
    <w:rsid w:val="007A461D"/>
    <w:rsid w:val="007A5205"/>
    <w:rsid w:val="007A5DF7"/>
    <w:rsid w:val="007A6E00"/>
    <w:rsid w:val="007B171F"/>
    <w:rsid w:val="007C3182"/>
    <w:rsid w:val="007C627E"/>
    <w:rsid w:val="007D2299"/>
    <w:rsid w:val="007D3C53"/>
    <w:rsid w:val="007D6036"/>
    <w:rsid w:val="007D72A4"/>
    <w:rsid w:val="007F1CAD"/>
    <w:rsid w:val="007F3536"/>
    <w:rsid w:val="007F48EF"/>
    <w:rsid w:val="007F6AE5"/>
    <w:rsid w:val="007F6B6E"/>
    <w:rsid w:val="00804074"/>
    <w:rsid w:val="008051D8"/>
    <w:rsid w:val="008064E7"/>
    <w:rsid w:val="00810995"/>
    <w:rsid w:val="00815947"/>
    <w:rsid w:val="00824A6E"/>
    <w:rsid w:val="008257C2"/>
    <w:rsid w:val="00827632"/>
    <w:rsid w:val="00830258"/>
    <w:rsid w:val="00831D80"/>
    <w:rsid w:val="00834E96"/>
    <w:rsid w:val="00845B0B"/>
    <w:rsid w:val="008504B8"/>
    <w:rsid w:val="0086041D"/>
    <w:rsid w:val="00865C93"/>
    <w:rsid w:val="0087488B"/>
    <w:rsid w:val="0088057D"/>
    <w:rsid w:val="008811E1"/>
    <w:rsid w:val="008835BC"/>
    <w:rsid w:val="008966BF"/>
    <w:rsid w:val="008B3CE1"/>
    <w:rsid w:val="008B4843"/>
    <w:rsid w:val="008B5AAE"/>
    <w:rsid w:val="008B605C"/>
    <w:rsid w:val="008C6625"/>
    <w:rsid w:val="008C78AE"/>
    <w:rsid w:val="008D0855"/>
    <w:rsid w:val="008D09DB"/>
    <w:rsid w:val="008D6049"/>
    <w:rsid w:val="008F0081"/>
    <w:rsid w:val="008F5CF8"/>
    <w:rsid w:val="00907733"/>
    <w:rsid w:val="00911185"/>
    <w:rsid w:val="009137D2"/>
    <w:rsid w:val="00913EBC"/>
    <w:rsid w:val="00914D2C"/>
    <w:rsid w:val="00915453"/>
    <w:rsid w:val="0091666C"/>
    <w:rsid w:val="00916F5E"/>
    <w:rsid w:val="009253AA"/>
    <w:rsid w:val="009408EA"/>
    <w:rsid w:val="0094259B"/>
    <w:rsid w:val="00942AAE"/>
    <w:rsid w:val="00955E18"/>
    <w:rsid w:val="00961F38"/>
    <w:rsid w:val="00963451"/>
    <w:rsid w:val="009651EF"/>
    <w:rsid w:val="009709BF"/>
    <w:rsid w:val="009719AE"/>
    <w:rsid w:val="00974548"/>
    <w:rsid w:val="00996ED8"/>
    <w:rsid w:val="00997C88"/>
    <w:rsid w:val="00997E3F"/>
    <w:rsid w:val="009A1637"/>
    <w:rsid w:val="009A3B3A"/>
    <w:rsid w:val="009A46BC"/>
    <w:rsid w:val="009A5B8A"/>
    <w:rsid w:val="009A799D"/>
    <w:rsid w:val="009B4DDA"/>
    <w:rsid w:val="009F0BA6"/>
    <w:rsid w:val="00A0517E"/>
    <w:rsid w:val="00A06268"/>
    <w:rsid w:val="00A07551"/>
    <w:rsid w:val="00A07C31"/>
    <w:rsid w:val="00A15324"/>
    <w:rsid w:val="00A165C8"/>
    <w:rsid w:val="00A17A31"/>
    <w:rsid w:val="00A24380"/>
    <w:rsid w:val="00A33F2B"/>
    <w:rsid w:val="00A3551C"/>
    <w:rsid w:val="00A35C17"/>
    <w:rsid w:val="00A3636C"/>
    <w:rsid w:val="00A37C4F"/>
    <w:rsid w:val="00A441B1"/>
    <w:rsid w:val="00A466E1"/>
    <w:rsid w:val="00A51BCE"/>
    <w:rsid w:val="00A53C6E"/>
    <w:rsid w:val="00A60581"/>
    <w:rsid w:val="00A60BE3"/>
    <w:rsid w:val="00A75C3B"/>
    <w:rsid w:val="00A86677"/>
    <w:rsid w:val="00A86C81"/>
    <w:rsid w:val="00A915F3"/>
    <w:rsid w:val="00A917E3"/>
    <w:rsid w:val="00A92C47"/>
    <w:rsid w:val="00A9585C"/>
    <w:rsid w:val="00AA57B0"/>
    <w:rsid w:val="00AA660E"/>
    <w:rsid w:val="00AB04DF"/>
    <w:rsid w:val="00AB1A3C"/>
    <w:rsid w:val="00AB23B8"/>
    <w:rsid w:val="00AD6C83"/>
    <w:rsid w:val="00AF0361"/>
    <w:rsid w:val="00AF30A7"/>
    <w:rsid w:val="00AF465F"/>
    <w:rsid w:val="00B06587"/>
    <w:rsid w:val="00B132DE"/>
    <w:rsid w:val="00B1384E"/>
    <w:rsid w:val="00B168C9"/>
    <w:rsid w:val="00B20B7B"/>
    <w:rsid w:val="00B267AF"/>
    <w:rsid w:val="00B45386"/>
    <w:rsid w:val="00B516B5"/>
    <w:rsid w:val="00B52671"/>
    <w:rsid w:val="00B62159"/>
    <w:rsid w:val="00B63232"/>
    <w:rsid w:val="00B730D0"/>
    <w:rsid w:val="00B82C93"/>
    <w:rsid w:val="00B94032"/>
    <w:rsid w:val="00BA063A"/>
    <w:rsid w:val="00BA27BD"/>
    <w:rsid w:val="00BA3049"/>
    <w:rsid w:val="00BB613D"/>
    <w:rsid w:val="00BD5B0F"/>
    <w:rsid w:val="00BD666F"/>
    <w:rsid w:val="00BD6837"/>
    <w:rsid w:val="00BD7A58"/>
    <w:rsid w:val="00BE1F34"/>
    <w:rsid w:val="00BE3130"/>
    <w:rsid w:val="00BF1FDA"/>
    <w:rsid w:val="00BF4A9A"/>
    <w:rsid w:val="00BF6A3A"/>
    <w:rsid w:val="00BF765C"/>
    <w:rsid w:val="00BF7A71"/>
    <w:rsid w:val="00C01684"/>
    <w:rsid w:val="00C102E1"/>
    <w:rsid w:val="00C110B9"/>
    <w:rsid w:val="00C2163E"/>
    <w:rsid w:val="00C240C9"/>
    <w:rsid w:val="00C2545C"/>
    <w:rsid w:val="00C26516"/>
    <w:rsid w:val="00C3585B"/>
    <w:rsid w:val="00C50B37"/>
    <w:rsid w:val="00C5469A"/>
    <w:rsid w:val="00C60378"/>
    <w:rsid w:val="00C663E9"/>
    <w:rsid w:val="00C67CD7"/>
    <w:rsid w:val="00C70225"/>
    <w:rsid w:val="00C75B8A"/>
    <w:rsid w:val="00C822DD"/>
    <w:rsid w:val="00C82B56"/>
    <w:rsid w:val="00C87715"/>
    <w:rsid w:val="00C90478"/>
    <w:rsid w:val="00C91C0D"/>
    <w:rsid w:val="00C92F86"/>
    <w:rsid w:val="00CA0365"/>
    <w:rsid w:val="00CA2A78"/>
    <w:rsid w:val="00CA3ED6"/>
    <w:rsid w:val="00CA71E1"/>
    <w:rsid w:val="00CA7209"/>
    <w:rsid w:val="00CC237F"/>
    <w:rsid w:val="00CD0115"/>
    <w:rsid w:val="00CD4B3F"/>
    <w:rsid w:val="00CF726F"/>
    <w:rsid w:val="00CF7CD0"/>
    <w:rsid w:val="00D03B58"/>
    <w:rsid w:val="00D05786"/>
    <w:rsid w:val="00D05E9E"/>
    <w:rsid w:val="00D1318A"/>
    <w:rsid w:val="00D22DB6"/>
    <w:rsid w:val="00D241B7"/>
    <w:rsid w:val="00D2700B"/>
    <w:rsid w:val="00D327DF"/>
    <w:rsid w:val="00D5455D"/>
    <w:rsid w:val="00D67855"/>
    <w:rsid w:val="00D81A39"/>
    <w:rsid w:val="00D81AFF"/>
    <w:rsid w:val="00D865AC"/>
    <w:rsid w:val="00D957A9"/>
    <w:rsid w:val="00D95831"/>
    <w:rsid w:val="00DA14DF"/>
    <w:rsid w:val="00DA2454"/>
    <w:rsid w:val="00DA709A"/>
    <w:rsid w:val="00DB2F4E"/>
    <w:rsid w:val="00DB3BD7"/>
    <w:rsid w:val="00DC09BF"/>
    <w:rsid w:val="00DD29FF"/>
    <w:rsid w:val="00DE1A13"/>
    <w:rsid w:val="00DF14B0"/>
    <w:rsid w:val="00DF3391"/>
    <w:rsid w:val="00DF3E54"/>
    <w:rsid w:val="00DF5A0F"/>
    <w:rsid w:val="00E05CA3"/>
    <w:rsid w:val="00E07C8A"/>
    <w:rsid w:val="00E11789"/>
    <w:rsid w:val="00E16DCB"/>
    <w:rsid w:val="00E20F77"/>
    <w:rsid w:val="00E23235"/>
    <w:rsid w:val="00E242B4"/>
    <w:rsid w:val="00E32972"/>
    <w:rsid w:val="00E46D5B"/>
    <w:rsid w:val="00E476B5"/>
    <w:rsid w:val="00E61F66"/>
    <w:rsid w:val="00E63F40"/>
    <w:rsid w:val="00E705B3"/>
    <w:rsid w:val="00E71B2A"/>
    <w:rsid w:val="00E76CF5"/>
    <w:rsid w:val="00E76D21"/>
    <w:rsid w:val="00E801AF"/>
    <w:rsid w:val="00E83392"/>
    <w:rsid w:val="00E83B81"/>
    <w:rsid w:val="00E900EA"/>
    <w:rsid w:val="00E95859"/>
    <w:rsid w:val="00EA11AD"/>
    <w:rsid w:val="00EA5DC0"/>
    <w:rsid w:val="00EA7778"/>
    <w:rsid w:val="00EB68E6"/>
    <w:rsid w:val="00EC32F4"/>
    <w:rsid w:val="00EE3F78"/>
    <w:rsid w:val="00EE4F76"/>
    <w:rsid w:val="00EF6D04"/>
    <w:rsid w:val="00F02FD4"/>
    <w:rsid w:val="00F06613"/>
    <w:rsid w:val="00F115AB"/>
    <w:rsid w:val="00F20644"/>
    <w:rsid w:val="00F2329B"/>
    <w:rsid w:val="00F2376E"/>
    <w:rsid w:val="00F26D5B"/>
    <w:rsid w:val="00F27EA3"/>
    <w:rsid w:val="00F36B86"/>
    <w:rsid w:val="00F42FF1"/>
    <w:rsid w:val="00F452AA"/>
    <w:rsid w:val="00F506E5"/>
    <w:rsid w:val="00F513F5"/>
    <w:rsid w:val="00F55D3D"/>
    <w:rsid w:val="00F6626A"/>
    <w:rsid w:val="00F6699E"/>
    <w:rsid w:val="00F67AC7"/>
    <w:rsid w:val="00F67B83"/>
    <w:rsid w:val="00F72844"/>
    <w:rsid w:val="00F8012F"/>
    <w:rsid w:val="00F8201E"/>
    <w:rsid w:val="00F86468"/>
    <w:rsid w:val="00F95617"/>
    <w:rsid w:val="00FA163E"/>
    <w:rsid w:val="00FA6611"/>
    <w:rsid w:val="00FA6F59"/>
    <w:rsid w:val="00FA71A8"/>
    <w:rsid w:val="00FB5790"/>
    <w:rsid w:val="00FC7149"/>
    <w:rsid w:val="00FD1208"/>
    <w:rsid w:val="00FD2E3F"/>
    <w:rsid w:val="00FD4F9D"/>
    <w:rsid w:val="00FE0A0C"/>
    <w:rsid w:val="00FE6D75"/>
    <w:rsid w:val="00FF6A45"/>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939A727"/>
  <w15:chartTrackingRefBased/>
  <w15:docId w15:val="{122E6D0D-23AB-4F20-8FFA-CFB762DE86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pl-P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nhideWhenUsed="1" w:qFormat="1"/>
    <w:lsdException w:name="heading 5" w:semiHidden="1" w:unhideWhenUsed="1" w:qFormat="1"/>
    <w:lsdException w:name="heading 6" w:semiHidden="1" w:uiPriority="0"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style>
  <w:style w:type="paragraph" w:styleId="Nagwek1">
    <w:name w:val="heading 1"/>
    <w:basedOn w:val="Normalny"/>
    <w:next w:val="Normalny"/>
    <w:link w:val="Nagwek1Znak"/>
    <w:autoRedefine/>
    <w:qFormat/>
    <w:rsid w:val="00493039"/>
    <w:pPr>
      <w:keepNext/>
      <w:keepLines/>
      <w:spacing w:after="0" w:line="240" w:lineRule="auto"/>
      <w:jc w:val="center"/>
      <w:outlineLvl w:val="0"/>
    </w:pPr>
    <w:rPr>
      <w:rFonts w:ascii="Arial" w:eastAsia="Times New Roman" w:hAnsi="Arial" w:cstheme="majorBidi"/>
      <w:sz w:val="24"/>
      <w:szCs w:val="32"/>
      <w:lang w:eastAsia="pl-PL"/>
    </w:rPr>
  </w:style>
  <w:style w:type="paragraph" w:styleId="Nagwek2">
    <w:name w:val="heading 2"/>
    <w:aliases w:val="Titolo 21,Titolo 2 Carattere Carattere,Paragraaf,Nagłówek 2 Bart,Heading 2 Char Znak,Nagłówek 21 Znak,Nagłówek 21,Heading 2 Char,Podtytuł1,Heading 2 AGT ESIA"/>
    <w:basedOn w:val="Normalny"/>
    <w:next w:val="Normalny"/>
    <w:link w:val="Nagwek2Znak"/>
    <w:autoRedefine/>
    <w:unhideWhenUsed/>
    <w:qFormat/>
    <w:rsid w:val="00E20F77"/>
    <w:pPr>
      <w:keepNext/>
      <w:keepLines/>
      <w:spacing w:before="200" w:after="0" w:line="240" w:lineRule="auto"/>
      <w:ind w:firstLine="709"/>
      <w:jc w:val="both"/>
      <w:outlineLvl w:val="1"/>
    </w:pPr>
    <w:rPr>
      <w:rFonts w:ascii="Arial" w:eastAsia="Times New Roman" w:hAnsi="Arial"/>
      <w:b/>
      <w:bCs/>
      <w:sz w:val="24"/>
      <w:szCs w:val="26"/>
      <w:lang w:val="x-none"/>
    </w:rPr>
  </w:style>
  <w:style w:type="paragraph" w:styleId="Nagwek3">
    <w:name w:val="heading 3"/>
    <w:aliases w:val="Subparagraaf,Podtytuł2"/>
    <w:basedOn w:val="Normalny"/>
    <w:next w:val="Normalny"/>
    <w:link w:val="Nagwek3Znak"/>
    <w:qFormat/>
    <w:rsid w:val="00A07C31"/>
    <w:pPr>
      <w:keepNext/>
      <w:spacing w:after="0" w:line="240" w:lineRule="auto"/>
      <w:jc w:val="both"/>
      <w:outlineLvl w:val="2"/>
    </w:pPr>
    <w:rPr>
      <w:rFonts w:ascii="Cambria" w:eastAsia="Times New Roman" w:hAnsi="Cambria" w:cs="Times New Roman"/>
      <w:b/>
      <w:bCs/>
      <w:kern w:val="0"/>
      <w:sz w:val="26"/>
      <w:szCs w:val="26"/>
      <w:lang w:val="x-none" w:eastAsia="x-none"/>
      <w14:ligatures w14:val="none"/>
    </w:rPr>
  </w:style>
  <w:style w:type="paragraph" w:styleId="Nagwek4">
    <w:name w:val="heading 4"/>
    <w:basedOn w:val="Normalny"/>
    <w:next w:val="Normalny"/>
    <w:link w:val="Nagwek4Znak"/>
    <w:uiPriority w:val="99"/>
    <w:unhideWhenUsed/>
    <w:qFormat/>
    <w:rsid w:val="00734072"/>
    <w:pPr>
      <w:keepNext/>
      <w:keepLines/>
      <w:spacing w:before="200" w:after="0" w:line="240" w:lineRule="auto"/>
      <w:ind w:firstLine="709"/>
      <w:jc w:val="both"/>
      <w:outlineLvl w:val="3"/>
    </w:pPr>
    <w:rPr>
      <w:rFonts w:ascii="Arial" w:eastAsia="Times New Roman" w:hAnsi="Arial"/>
      <w:b/>
      <w:bCs/>
      <w:i/>
      <w:iCs/>
      <w:sz w:val="24"/>
      <w:lang w:val="x-none"/>
    </w:rPr>
  </w:style>
  <w:style w:type="paragraph" w:styleId="Nagwek5">
    <w:name w:val="heading 5"/>
    <w:basedOn w:val="Normalny"/>
    <w:next w:val="Normalny"/>
    <w:link w:val="Nagwek5Znak"/>
    <w:autoRedefine/>
    <w:uiPriority w:val="99"/>
    <w:qFormat/>
    <w:rsid w:val="00A441B1"/>
    <w:pPr>
      <w:spacing w:before="240" w:after="60" w:line="240" w:lineRule="auto"/>
      <w:jc w:val="both"/>
      <w:outlineLvl w:val="4"/>
    </w:pPr>
    <w:rPr>
      <w:rFonts w:ascii="Arial" w:hAnsi="Arial"/>
      <w:b/>
      <w:bCs/>
      <w:i/>
      <w:iCs/>
      <w:sz w:val="24"/>
      <w:szCs w:val="26"/>
      <w:lang w:val="x-none" w:eastAsia="x-none"/>
    </w:rPr>
  </w:style>
  <w:style w:type="paragraph" w:styleId="Nagwek6">
    <w:name w:val="heading 6"/>
    <w:basedOn w:val="Normalny"/>
    <w:next w:val="Normalny"/>
    <w:link w:val="Nagwek6Znak"/>
    <w:qFormat/>
    <w:rsid w:val="00A07C31"/>
    <w:pPr>
      <w:keepNext/>
      <w:spacing w:after="0" w:line="240" w:lineRule="auto"/>
      <w:outlineLvl w:val="5"/>
    </w:pPr>
    <w:rPr>
      <w:rFonts w:ascii="Calibri" w:eastAsia="Times New Roman" w:hAnsi="Calibri" w:cs="Times New Roman"/>
      <w:b/>
      <w:bCs/>
      <w:kern w:val="0"/>
      <w:lang w:val="x-none" w:eastAsia="x-none"/>
      <w14:ligatures w14:val="none"/>
    </w:rPr>
  </w:style>
  <w:style w:type="paragraph" w:styleId="Nagwek7">
    <w:name w:val="heading 7"/>
    <w:basedOn w:val="Normalny"/>
    <w:next w:val="Normalny"/>
    <w:link w:val="Nagwek7Znak"/>
    <w:qFormat/>
    <w:rsid w:val="00A07C31"/>
    <w:pPr>
      <w:keepNext/>
      <w:spacing w:after="0" w:line="360" w:lineRule="auto"/>
      <w:ind w:left="540"/>
      <w:outlineLvl w:val="6"/>
    </w:pPr>
    <w:rPr>
      <w:rFonts w:ascii="Arial" w:eastAsia="Times New Roman" w:hAnsi="Arial" w:cs="Times New Roman"/>
      <w:kern w:val="0"/>
      <w:sz w:val="24"/>
      <w:szCs w:val="20"/>
      <w:lang w:val="x-none" w:eastAsia="x-none"/>
      <w14:ligatures w14:val="none"/>
    </w:rPr>
  </w:style>
  <w:style w:type="paragraph" w:styleId="Nagwek8">
    <w:name w:val="heading 8"/>
    <w:basedOn w:val="Normalny"/>
    <w:next w:val="Normalny"/>
    <w:link w:val="Nagwek8Znak"/>
    <w:uiPriority w:val="9"/>
    <w:qFormat/>
    <w:rsid w:val="00A07C31"/>
    <w:pPr>
      <w:keepNext/>
      <w:autoSpaceDE w:val="0"/>
      <w:autoSpaceDN w:val="0"/>
      <w:adjustRightInd w:val="0"/>
      <w:spacing w:after="0" w:line="240" w:lineRule="auto"/>
      <w:outlineLvl w:val="7"/>
    </w:pPr>
    <w:rPr>
      <w:rFonts w:ascii="Calibri" w:eastAsia="Times New Roman" w:hAnsi="Calibri" w:cs="Times New Roman"/>
      <w:i/>
      <w:iCs/>
      <w:kern w:val="0"/>
      <w:sz w:val="24"/>
      <w:szCs w:val="24"/>
      <w:lang w:val="x-none" w:eastAsia="x-none"/>
      <w14:ligatures w14:val="none"/>
    </w:rPr>
  </w:style>
  <w:style w:type="paragraph" w:styleId="Nagwek9">
    <w:name w:val="heading 9"/>
    <w:basedOn w:val="Normalny"/>
    <w:next w:val="Normalny"/>
    <w:link w:val="Nagwek9Znak"/>
    <w:uiPriority w:val="9"/>
    <w:qFormat/>
    <w:rsid w:val="0086041D"/>
    <w:pPr>
      <w:keepNext/>
      <w:autoSpaceDE w:val="0"/>
      <w:autoSpaceDN w:val="0"/>
      <w:adjustRightInd w:val="0"/>
      <w:spacing w:after="0" w:line="240" w:lineRule="auto"/>
      <w:jc w:val="center"/>
      <w:outlineLvl w:val="8"/>
    </w:pPr>
    <w:rPr>
      <w:rFonts w:ascii="Arial" w:hAnsi="Arial"/>
      <w:b/>
      <w:sz w:val="23"/>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rsid w:val="00493039"/>
    <w:rPr>
      <w:rFonts w:ascii="Arial" w:eastAsia="Times New Roman" w:hAnsi="Arial" w:cstheme="majorBidi"/>
      <w:sz w:val="24"/>
      <w:szCs w:val="32"/>
      <w:lang w:eastAsia="pl-PL"/>
    </w:rPr>
  </w:style>
  <w:style w:type="character" w:customStyle="1" w:styleId="Nagwek9Znak">
    <w:name w:val="Nagłówek 9 Znak"/>
    <w:link w:val="Nagwek9"/>
    <w:uiPriority w:val="9"/>
    <w:rsid w:val="0086041D"/>
    <w:rPr>
      <w:rFonts w:ascii="Arial" w:hAnsi="Arial"/>
      <w:b/>
      <w:sz w:val="23"/>
    </w:rPr>
  </w:style>
  <w:style w:type="paragraph" w:styleId="NormalnyWeb">
    <w:name w:val="Normal (Web)"/>
    <w:aliases w:val="nagłówek 3"/>
    <w:basedOn w:val="Normalny"/>
    <w:link w:val="NormalnyWebZnak"/>
    <w:uiPriority w:val="99"/>
    <w:qFormat/>
    <w:rsid w:val="00FA71A8"/>
    <w:pPr>
      <w:spacing w:before="100" w:beforeAutospacing="1" w:after="100" w:afterAutospacing="1" w:line="240" w:lineRule="auto"/>
      <w:jc w:val="center"/>
    </w:pPr>
    <w:rPr>
      <w:rFonts w:ascii="Arial" w:hAnsi="Arial"/>
      <w:b/>
      <w:sz w:val="23"/>
      <w:szCs w:val="24"/>
    </w:rPr>
  </w:style>
  <w:style w:type="character" w:customStyle="1" w:styleId="NormalnyWebZnak">
    <w:name w:val="Normalny (Web) Znak"/>
    <w:aliases w:val="nagłówek 3 Znak"/>
    <w:link w:val="NormalnyWeb"/>
    <w:uiPriority w:val="99"/>
    <w:locked/>
    <w:rsid w:val="00FA71A8"/>
    <w:rPr>
      <w:rFonts w:ascii="Arial" w:hAnsi="Arial"/>
      <w:b/>
      <w:sz w:val="23"/>
      <w:szCs w:val="24"/>
    </w:rPr>
  </w:style>
  <w:style w:type="character" w:customStyle="1" w:styleId="Nagwek2Znak">
    <w:name w:val="Nagłówek 2 Znak"/>
    <w:aliases w:val="Titolo 21 Znak,Titolo 2 Carattere Carattere Znak,Paragraaf Znak,Nagłówek 2 Bart Znak,Heading 2 Char Znak Znak,Nagłówek 21 Znak Znak,Nagłówek 21 Znak1,Heading 2 Char Znak1,Podtytuł1 Znak,Heading 2 AGT ESIA Znak"/>
    <w:link w:val="Nagwek2"/>
    <w:rsid w:val="00E20F77"/>
    <w:rPr>
      <w:rFonts w:ascii="Arial" w:eastAsia="Times New Roman" w:hAnsi="Arial"/>
      <w:b/>
      <w:bCs/>
      <w:sz w:val="24"/>
      <w:szCs w:val="26"/>
      <w:lang w:val="x-none"/>
    </w:rPr>
  </w:style>
  <w:style w:type="character" w:customStyle="1" w:styleId="Nagwek4Znak">
    <w:name w:val="Nagłówek 4 Znak"/>
    <w:link w:val="Nagwek4"/>
    <w:uiPriority w:val="99"/>
    <w:rsid w:val="00734072"/>
    <w:rPr>
      <w:rFonts w:ascii="Arial" w:eastAsia="Times New Roman" w:hAnsi="Arial"/>
      <w:b/>
      <w:bCs/>
      <w:i/>
      <w:iCs/>
      <w:sz w:val="24"/>
      <w:lang w:val="x-none"/>
    </w:rPr>
  </w:style>
  <w:style w:type="character" w:customStyle="1" w:styleId="Nagwek5Znak">
    <w:name w:val="Nagłówek 5 Znak"/>
    <w:link w:val="Nagwek5"/>
    <w:uiPriority w:val="9"/>
    <w:rsid w:val="00A441B1"/>
    <w:rPr>
      <w:rFonts w:ascii="Arial" w:hAnsi="Arial"/>
      <w:b/>
      <w:bCs/>
      <w:i/>
      <w:iCs/>
      <w:sz w:val="24"/>
      <w:szCs w:val="26"/>
      <w:lang w:val="x-none" w:eastAsia="x-none"/>
    </w:rPr>
  </w:style>
  <w:style w:type="paragraph" w:customStyle="1" w:styleId="numer2">
    <w:name w:val="numer 2"/>
    <w:basedOn w:val="Normalny"/>
    <w:link w:val="numer2Znak"/>
    <w:autoRedefine/>
    <w:qFormat/>
    <w:rsid w:val="00A441B1"/>
    <w:pPr>
      <w:spacing w:after="0" w:line="240" w:lineRule="auto"/>
      <w:jc w:val="both"/>
    </w:pPr>
    <w:rPr>
      <w:rFonts w:ascii="Arial" w:hAnsi="Arial"/>
      <w:sz w:val="24"/>
      <w:szCs w:val="24"/>
    </w:rPr>
  </w:style>
  <w:style w:type="character" w:customStyle="1" w:styleId="numer2Znak">
    <w:name w:val="numer 2 Znak"/>
    <w:basedOn w:val="Domylnaczcionkaakapitu"/>
    <w:link w:val="numer2"/>
    <w:rsid w:val="00A441B1"/>
    <w:rPr>
      <w:rFonts w:ascii="Arial" w:hAnsi="Arial"/>
      <w:sz w:val="24"/>
      <w:szCs w:val="24"/>
    </w:rPr>
  </w:style>
  <w:style w:type="character" w:customStyle="1" w:styleId="Nagwek1Znak1">
    <w:name w:val="Nagłówek 1 Znak1"/>
    <w:aliases w:val="title1 Znak,title1norm Znak,Paspastyle 1 Znak,Titolo 1 Carattere Znak,T1 Znak,Hoofdstuk Znak,tabulator Znak,Heading 1 Char Znak Znak,Nagłówek 11 Znak Znak,Nagłówek 11 Znak1,Heading 1 Char Znak1"/>
    <w:uiPriority w:val="9"/>
    <w:rsid w:val="00BA063A"/>
    <w:rPr>
      <w:rFonts w:ascii="Arial" w:eastAsia="Times New Roman" w:hAnsi="Arial" w:cs="Arial"/>
      <w:bCs/>
      <w:sz w:val="24"/>
      <w:szCs w:val="24"/>
    </w:rPr>
  </w:style>
  <w:style w:type="character" w:customStyle="1" w:styleId="Nagwek3Znak">
    <w:name w:val="Nagłówek 3 Znak"/>
    <w:aliases w:val="Subparagraaf Znak,Podtytuł2 Znak"/>
    <w:basedOn w:val="Domylnaczcionkaakapitu"/>
    <w:link w:val="Nagwek3"/>
    <w:rsid w:val="00A07C31"/>
    <w:rPr>
      <w:rFonts w:ascii="Cambria" w:eastAsia="Times New Roman" w:hAnsi="Cambria" w:cs="Times New Roman"/>
      <w:b/>
      <w:bCs/>
      <w:kern w:val="0"/>
      <w:sz w:val="26"/>
      <w:szCs w:val="26"/>
      <w:lang w:val="x-none" w:eastAsia="x-none"/>
      <w14:ligatures w14:val="none"/>
    </w:rPr>
  </w:style>
  <w:style w:type="character" w:customStyle="1" w:styleId="Nagwek6Znak">
    <w:name w:val="Nagłówek 6 Znak"/>
    <w:basedOn w:val="Domylnaczcionkaakapitu"/>
    <w:link w:val="Nagwek6"/>
    <w:rsid w:val="00A07C31"/>
    <w:rPr>
      <w:rFonts w:ascii="Calibri" w:eastAsia="Times New Roman" w:hAnsi="Calibri" w:cs="Times New Roman"/>
      <w:b/>
      <w:bCs/>
      <w:kern w:val="0"/>
      <w:lang w:val="x-none" w:eastAsia="x-none"/>
      <w14:ligatures w14:val="none"/>
    </w:rPr>
  </w:style>
  <w:style w:type="character" w:customStyle="1" w:styleId="Nagwek7Znak">
    <w:name w:val="Nagłówek 7 Znak"/>
    <w:basedOn w:val="Domylnaczcionkaakapitu"/>
    <w:link w:val="Nagwek7"/>
    <w:rsid w:val="00A07C31"/>
    <w:rPr>
      <w:rFonts w:ascii="Arial" w:eastAsia="Times New Roman" w:hAnsi="Arial" w:cs="Times New Roman"/>
      <w:kern w:val="0"/>
      <w:sz w:val="24"/>
      <w:szCs w:val="20"/>
      <w:lang w:val="x-none" w:eastAsia="x-none"/>
      <w14:ligatures w14:val="none"/>
    </w:rPr>
  </w:style>
  <w:style w:type="character" w:customStyle="1" w:styleId="Nagwek8Znak">
    <w:name w:val="Nagłówek 8 Znak"/>
    <w:basedOn w:val="Domylnaczcionkaakapitu"/>
    <w:link w:val="Nagwek8"/>
    <w:uiPriority w:val="9"/>
    <w:rsid w:val="00A07C31"/>
    <w:rPr>
      <w:rFonts w:ascii="Calibri" w:eastAsia="Times New Roman" w:hAnsi="Calibri" w:cs="Times New Roman"/>
      <w:i/>
      <w:iCs/>
      <w:kern w:val="0"/>
      <w:sz w:val="24"/>
      <w:szCs w:val="24"/>
      <w:lang w:val="x-none" w:eastAsia="x-none"/>
      <w14:ligatures w14:val="none"/>
    </w:rPr>
  </w:style>
  <w:style w:type="numbering" w:customStyle="1" w:styleId="Bezlisty1">
    <w:name w:val="Bez listy1"/>
    <w:next w:val="Bezlisty"/>
    <w:uiPriority w:val="99"/>
    <w:semiHidden/>
    <w:unhideWhenUsed/>
    <w:rsid w:val="00A07C31"/>
  </w:style>
  <w:style w:type="paragraph" w:styleId="Tekstpodstawowy">
    <w:name w:val="Body Text"/>
    <w:aliases w:val="Odstęp,Tekst podstawowy  Ja,anita1,a2,block style,Brødtekst Tegn Tegn,Corps de texte Car,termo,Body Text Char2 Znak,Body Text Char Char Znak,Body Text Char1 Char1 Char Znak,Body Text Char Char1 Char Char Znak,bt"/>
    <w:basedOn w:val="Normalny"/>
    <w:link w:val="TekstpodstawowyZnak2"/>
    <w:rsid w:val="00A07C31"/>
    <w:pPr>
      <w:spacing w:after="0" w:line="240" w:lineRule="auto"/>
      <w:jc w:val="both"/>
    </w:pPr>
    <w:rPr>
      <w:rFonts w:ascii="CG Times" w:eastAsia="Times New Roman" w:hAnsi="CG Times" w:cs="Times New Roman"/>
      <w:kern w:val="0"/>
      <w:sz w:val="24"/>
      <w:szCs w:val="20"/>
      <w:lang w:val="x-none" w:eastAsia="x-none"/>
      <w14:ligatures w14:val="none"/>
    </w:rPr>
  </w:style>
  <w:style w:type="character" w:customStyle="1" w:styleId="TekstpodstawowyZnak">
    <w:name w:val="Tekst podstawowy Znak"/>
    <w:basedOn w:val="Domylnaczcionkaakapitu"/>
    <w:uiPriority w:val="99"/>
    <w:semiHidden/>
    <w:rsid w:val="00A07C31"/>
  </w:style>
  <w:style w:type="character" w:customStyle="1" w:styleId="TekstpodstawowyZnak2">
    <w:name w:val="Tekst podstawowy Znak2"/>
    <w:aliases w:val="Odstęp Znak1,Tekst podstawowy  Ja Znak1,anita1 Znak1,a2 Znak1,block style Znak1,Brødtekst Tegn Tegn Znak1,Corps de texte Car Znak1,termo Znak1,Body Text Char2 Znak Znak1,Body Text Char Char Znak Znak1,bt Znak"/>
    <w:link w:val="Tekstpodstawowy"/>
    <w:locked/>
    <w:rsid w:val="00A07C31"/>
    <w:rPr>
      <w:rFonts w:ascii="CG Times" w:eastAsia="Times New Roman" w:hAnsi="CG Times" w:cs="Times New Roman"/>
      <w:kern w:val="0"/>
      <w:sz w:val="24"/>
      <w:szCs w:val="20"/>
      <w:lang w:val="x-none" w:eastAsia="x-none"/>
      <w14:ligatures w14:val="none"/>
    </w:rPr>
  </w:style>
  <w:style w:type="paragraph" w:styleId="Tekstpodstawowy3">
    <w:name w:val="Body Text 3"/>
    <w:aliases w:val="Podpis rys"/>
    <w:basedOn w:val="Normalny"/>
    <w:link w:val="Tekstpodstawowy3Znak"/>
    <w:uiPriority w:val="99"/>
    <w:rsid w:val="00A07C31"/>
    <w:pPr>
      <w:spacing w:after="120" w:line="240" w:lineRule="auto"/>
    </w:pPr>
    <w:rPr>
      <w:rFonts w:ascii="Times New Roman" w:eastAsia="Times New Roman" w:hAnsi="Times New Roman" w:cs="Times New Roman"/>
      <w:kern w:val="0"/>
      <w:sz w:val="16"/>
      <w:szCs w:val="16"/>
      <w:lang w:val="x-none" w:eastAsia="x-none"/>
      <w14:ligatures w14:val="none"/>
    </w:rPr>
  </w:style>
  <w:style w:type="character" w:customStyle="1" w:styleId="Tekstpodstawowy3Znak">
    <w:name w:val="Tekst podstawowy 3 Znak"/>
    <w:aliases w:val="Podpis rys Znak"/>
    <w:basedOn w:val="Domylnaczcionkaakapitu"/>
    <w:link w:val="Tekstpodstawowy3"/>
    <w:uiPriority w:val="99"/>
    <w:rsid w:val="00A07C31"/>
    <w:rPr>
      <w:rFonts w:ascii="Times New Roman" w:eastAsia="Times New Roman" w:hAnsi="Times New Roman" w:cs="Times New Roman"/>
      <w:kern w:val="0"/>
      <w:sz w:val="16"/>
      <w:szCs w:val="16"/>
      <w:lang w:val="x-none" w:eastAsia="x-none"/>
      <w14:ligatures w14:val="none"/>
    </w:rPr>
  </w:style>
  <w:style w:type="paragraph" w:styleId="Tekstpodstawowywcity2">
    <w:name w:val="Body Text Indent 2"/>
    <w:basedOn w:val="Normalny"/>
    <w:link w:val="Tekstpodstawowywcity2Znak1"/>
    <w:uiPriority w:val="99"/>
    <w:semiHidden/>
    <w:rsid w:val="00A07C31"/>
    <w:pPr>
      <w:spacing w:after="120" w:line="480" w:lineRule="auto"/>
      <w:ind w:left="283"/>
    </w:pPr>
    <w:rPr>
      <w:rFonts w:ascii="Times New Roman" w:eastAsia="Times New Roman" w:hAnsi="Times New Roman" w:cs="Times New Roman"/>
      <w:kern w:val="0"/>
      <w:sz w:val="20"/>
      <w:szCs w:val="20"/>
      <w:lang w:eastAsia="pl-PL"/>
      <w14:ligatures w14:val="none"/>
    </w:rPr>
  </w:style>
  <w:style w:type="character" w:customStyle="1" w:styleId="Tekstpodstawowywcity2Znak">
    <w:name w:val="Tekst podstawowy wcięty 2 Znak"/>
    <w:basedOn w:val="Domylnaczcionkaakapitu"/>
    <w:rsid w:val="00A07C31"/>
  </w:style>
  <w:style w:type="character" w:customStyle="1" w:styleId="Tekstpodstawowywcity2Znak1">
    <w:name w:val="Tekst podstawowy wcięty 2 Znak1"/>
    <w:basedOn w:val="Domylnaczcionkaakapitu"/>
    <w:link w:val="Tekstpodstawowywcity2"/>
    <w:uiPriority w:val="99"/>
    <w:semiHidden/>
    <w:rsid w:val="00A07C31"/>
    <w:rPr>
      <w:rFonts w:ascii="Times New Roman" w:eastAsia="Times New Roman" w:hAnsi="Times New Roman" w:cs="Times New Roman"/>
      <w:kern w:val="0"/>
      <w:sz w:val="20"/>
      <w:szCs w:val="20"/>
      <w:lang w:eastAsia="pl-PL"/>
      <w14:ligatures w14:val="none"/>
    </w:rPr>
  </w:style>
  <w:style w:type="paragraph" w:styleId="Tekstpodstawowy2">
    <w:name w:val="Body Text 2"/>
    <w:basedOn w:val="Normalny"/>
    <w:link w:val="Tekstpodstawowy2Znak"/>
    <w:uiPriority w:val="99"/>
    <w:rsid w:val="00A07C31"/>
    <w:pPr>
      <w:spacing w:after="120" w:line="480" w:lineRule="auto"/>
    </w:pPr>
    <w:rPr>
      <w:rFonts w:ascii="Times New Roman" w:eastAsia="Times New Roman" w:hAnsi="Times New Roman" w:cs="Times New Roman"/>
      <w:kern w:val="0"/>
      <w:sz w:val="24"/>
      <w:szCs w:val="24"/>
      <w:lang w:val="x-none" w:eastAsia="x-none"/>
      <w14:ligatures w14:val="none"/>
    </w:rPr>
  </w:style>
  <w:style w:type="character" w:customStyle="1" w:styleId="Tekstpodstawowy2Znak">
    <w:name w:val="Tekst podstawowy 2 Znak"/>
    <w:basedOn w:val="Domylnaczcionkaakapitu"/>
    <w:link w:val="Tekstpodstawowy2"/>
    <w:uiPriority w:val="99"/>
    <w:rsid w:val="00A07C31"/>
    <w:rPr>
      <w:rFonts w:ascii="Times New Roman" w:eastAsia="Times New Roman" w:hAnsi="Times New Roman" w:cs="Times New Roman"/>
      <w:kern w:val="0"/>
      <w:sz w:val="24"/>
      <w:szCs w:val="24"/>
      <w:lang w:val="x-none" w:eastAsia="x-none"/>
      <w14:ligatures w14:val="none"/>
    </w:rPr>
  </w:style>
  <w:style w:type="paragraph" w:styleId="Nagwek">
    <w:name w:val="header"/>
    <w:aliases w:val="Nagłówek strony Znak,Nagłówek strony"/>
    <w:basedOn w:val="Normalny"/>
    <w:link w:val="NagwekZnak"/>
    <w:uiPriority w:val="99"/>
    <w:rsid w:val="00A07C31"/>
    <w:pPr>
      <w:tabs>
        <w:tab w:val="center" w:pos="4536"/>
        <w:tab w:val="right" w:pos="9072"/>
      </w:tabs>
      <w:spacing w:after="0" w:line="240" w:lineRule="auto"/>
    </w:pPr>
    <w:rPr>
      <w:rFonts w:ascii="Times New Roman" w:eastAsia="Times New Roman" w:hAnsi="Times New Roman" w:cs="Times New Roman"/>
      <w:kern w:val="0"/>
      <w:sz w:val="20"/>
      <w:szCs w:val="20"/>
      <w:lang w:val="x-none" w:eastAsia="x-none"/>
      <w14:ligatures w14:val="none"/>
    </w:rPr>
  </w:style>
  <w:style w:type="character" w:customStyle="1" w:styleId="NagwekZnak">
    <w:name w:val="Nagłówek Znak"/>
    <w:aliases w:val="Nagłówek strony Znak Znak,Nagłówek strony Znak1"/>
    <w:basedOn w:val="Domylnaczcionkaakapitu"/>
    <w:link w:val="Nagwek"/>
    <w:uiPriority w:val="99"/>
    <w:rsid w:val="00A07C31"/>
    <w:rPr>
      <w:rFonts w:ascii="Times New Roman" w:eastAsia="Times New Roman" w:hAnsi="Times New Roman" w:cs="Times New Roman"/>
      <w:kern w:val="0"/>
      <w:sz w:val="20"/>
      <w:szCs w:val="20"/>
      <w:lang w:val="x-none" w:eastAsia="x-none"/>
      <w14:ligatures w14:val="none"/>
    </w:rPr>
  </w:style>
  <w:style w:type="paragraph" w:styleId="Stopka">
    <w:name w:val="footer"/>
    <w:basedOn w:val="Normalny"/>
    <w:link w:val="StopkaZnak1"/>
    <w:uiPriority w:val="99"/>
    <w:rsid w:val="00A07C31"/>
    <w:pPr>
      <w:tabs>
        <w:tab w:val="center" w:pos="4536"/>
        <w:tab w:val="right" w:pos="9072"/>
      </w:tabs>
      <w:spacing w:after="0" w:line="240" w:lineRule="auto"/>
    </w:pPr>
    <w:rPr>
      <w:rFonts w:ascii="Times New Roman" w:eastAsia="Times New Roman" w:hAnsi="Times New Roman" w:cs="Times New Roman"/>
      <w:kern w:val="0"/>
      <w:sz w:val="20"/>
      <w:szCs w:val="20"/>
      <w:lang w:eastAsia="pl-PL"/>
      <w14:ligatures w14:val="none"/>
    </w:rPr>
  </w:style>
  <w:style w:type="character" w:customStyle="1" w:styleId="StopkaZnak">
    <w:name w:val="Stopka Znak"/>
    <w:basedOn w:val="Domylnaczcionkaakapitu"/>
    <w:uiPriority w:val="99"/>
    <w:rsid w:val="00A07C31"/>
  </w:style>
  <w:style w:type="character" w:customStyle="1" w:styleId="StopkaZnak1">
    <w:name w:val="Stopka Znak1"/>
    <w:basedOn w:val="Domylnaczcionkaakapitu"/>
    <w:link w:val="Stopka"/>
    <w:uiPriority w:val="99"/>
    <w:rsid w:val="00A07C31"/>
    <w:rPr>
      <w:rFonts w:ascii="Times New Roman" w:eastAsia="Times New Roman" w:hAnsi="Times New Roman" w:cs="Times New Roman"/>
      <w:kern w:val="0"/>
      <w:sz w:val="20"/>
      <w:szCs w:val="20"/>
      <w:lang w:eastAsia="pl-PL"/>
      <w14:ligatures w14:val="none"/>
    </w:rPr>
  </w:style>
  <w:style w:type="paragraph" w:styleId="Tekstpodstawowywcity3">
    <w:name w:val="Body Text Indent 3"/>
    <w:basedOn w:val="Normalny"/>
    <w:link w:val="Tekstpodstawowywcity3Znak"/>
    <w:uiPriority w:val="99"/>
    <w:semiHidden/>
    <w:rsid w:val="00A07C31"/>
    <w:pPr>
      <w:spacing w:after="0" w:line="240" w:lineRule="auto"/>
      <w:ind w:left="360"/>
    </w:pPr>
    <w:rPr>
      <w:rFonts w:ascii="Times New Roman" w:eastAsia="Times New Roman" w:hAnsi="Times New Roman" w:cs="Times New Roman"/>
      <w:kern w:val="0"/>
      <w:sz w:val="16"/>
      <w:szCs w:val="16"/>
      <w:lang w:val="x-none" w:eastAsia="x-none"/>
      <w14:ligatures w14:val="none"/>
    </w:rPr>
  </w:style>
  <w:style w:type="character" w:customStyle="1" w:styleId="Tekstpodstawowywcity3Znak">
    <w:name w:val="Tekst podstawowy wcięty 3 Znak"/>
    <w:basedOn w:val="Domylnaczcionkaakapitu"/>
    <w:link w:val="Tekstpodstawowywcity3"/>
    <w:uiPriority w:val="99"/>
    <w:semiHidden/>
    <w:rsid w:val="00A07C31"/>
    <w:rPr>
      <w:rFonts w:ascii="Times New Roman" w:eastAsia="Times New Roman" w:hAnsi="Times New Roman" w:cs="Times New Roman"/>
      <w:kern w:val="0"/>
      <w:sz w:val="16"/>
      <w:szCs w:val="16"/>
      <w:lang w:val="x-none" w:eastAsia="x-none"/>
      <w14:ligatures w14:val="none"/>
    </w:rPr>
  </w:style>
  <w:style w:type="paragraph" w:customStyle="1" w:styleId="Standardowy0">
    <w:name w:val="Standardowy_"/>
    <w:rsid w:val="00A07C31"/>
    <w:pPr>
      <w:widowControl w:val="0"/>
      <w:tabs>
        <w:tab w:val="left" w:pos="-720"/>
      </w:tabs>
      <w:suppressAutoHyphens/>
      <w:spacing w:after="0" w:line="240" w:lineRule="auto"/>
      <w:jc w:val="both"/>
    </w:pPr>
    <w:rPr>
      <w:rFonts w:ascii="Times New Roman" w:eastAsia="Times New Roman" w:hAnsi="Times New Roman" w:cs="Times New Roman"/>
      <w:spacing w:val="-3"/>
      <w:kern w:val="0"/>
      <w:sz w:val="24"/>
      <w:szCs w:val="20"/>
      <w:lang w:val="en-US" w:eastAsia="pl-PL"/>
      <w14:ligatures w14:val="none"/>
    </w:rPr>
  </w:style>
  <w:style w:type="paragraph" w:customStyle="1" w:styleId="Head">
    <w:name w:val="Head"/>
    <w:basedOn w:val="Normalny"/>
    <w:next w:val="Tekstpodstawowy"/>
    <w:rsid w:val="00A07C31"/>
    <w:pPr>
      <w:spacing w:after="0" w:line="240" w:lineRule="auto"/>
    </w:pPr>
    <w:rPr>
      <w:rFonts w:ascii="Helvetica" w:eastAsia="Times New Roman" w:hAnsi="Helvetica" w:cs="Times New Roman"/>
      <w:kern w:val="0"/>
      <w:szCs w:val="20"/>
      <w:lang w:eastAsia="pl-PL"/>
      <w14:ligatures w14:val="none"/>
    </w:rPr>
  </w:style>
  <w:style w:type="paragraph" w:customStyle="1" w:styleId="Default">
    <w:name w:val="Default"/>
    <w:rsid w:val="00A07C31"/>
    <w:pPr>
      <w:autoSpaceDE w:val="0"/>
      <w:autoSpaceDN w:val="0"/>
      <w:adjustRightInd w:val="0"/>
      <w:spacing w:after="0" w:line="240" w:lineRule="auto"/>
    </w:pPr>
    <w:rPr>
      <w:rFonts w:ascii="Times New Roman" w:eastAsia="Times New Roman" w:hAnsi="Times New Roman" w:cs="Times New Roman"/>
      <w:color w:val="000000"/>
      <w:kern w:val="0"/>
      <w:sz w:val="24"/>
      <w:szCs w:val="24"/>
      <w:lang w:eastAsia="pl-PL"/>
      <w14:ligatures w14:val="none"/>
    </w:rPr>
  </w:style>
  <w:style w:type="paragraph" w:styleId="Tekstprzypisudolnego">
    <w:name w:val="footnote text"/>
    <w:basedOn w:val="Normalny"/>
    <w:link w:val="TekstprzypisudolnegoZnak1"/>
    <w:uiPriority w:val="99"/>
    <w:semiHidden/>
    <w:rsid w:val="00A07C31"/>
    <w:pPr>
      <w:spacing w:after="0" w:line="240" w:lineRule="auto"/>
    </w:pPr>
    <w:rPr>
      <w:rFonts w:ascii="Times New Roman" w:eastAsia="Times New Roman" w:hAnsi="Times New Roman" w:cs="Times New Roman"/>
      <w:kern w:val="0"/>
      <w:sz w:val="20"/>
      <w:szCs w:val="20"/>
      <w:lang w:eastAsia="pl-PL"/>
      <w14:ligatures w14:val="none"/>
    </w:rPr>
  </w:style>
  <w:style w:type="character" w:customStyle="1" w:styleId="TekstprzypisudolnegoZnak">
    <w:name w:val="Tekst przypisu dolnego Znak"/>
    <w:basedOn w:val="Domylnaczcionkaakapitu"/>
    <w:semiHidden/>
    <w:rsid w:val="00A07C31"/>
    <w:rPr>
      <w:sz w:val="20"/>
      <w:szCs w:val="20"/>
    </w:rPr>
  </w:style>
  <w:style w:type="character" w:customStyle="1" w:styleId="TekstprzypisudolnegoZnak1">
    <w:name w:val="Tekst przypisu dolnego Znak1"/>
    <w:basedOn w:val="Domylnaczcionkaakapitu"/>
    <w:link w:val="Tekstprzypisudolnego"/>
    <w:uiPriority w:val="99"/>
    <w:semiHidden/>
    <w:rsid w:val="00A07C31"/>
    <w:rPr>
      <w:rFonts w:ascii="Times New Roman" w:eastAsia="Times New Roman" w:hAnsi="Times New Roman" w:cs="Times New Roman"/>
      <w:kern w:val="0"/>
      <w:sz w:val="20"/>
      <w:szCs w:val="20"/>
      <w:lang w:eastAsia="pl-PL"/>
      <w14:ligatures w14:val="none"/>
    </w:rPr>
  </w:style>
  <w:style w:type="character" w:styleId="Odwoanieprzypisudolnego">
    <w:name w:val="footnote reference"/>
    <w:uiPriority w:val="99"/>
    <w:semiHidden/>
    <w:rsid w:val="00A07C31"/>
    <w:rPr>
      <w:rFonts w:cs="Times New Roman"/>
      <w:vertAlign w:val="superscript"/>
    </w:rPr>
  </w:style>
  <w:style w:type="paragraph" w:styleId="Tekstdymka">
    <w:name w:val="Balloon Text"/>
    <w:basedOn w:val="Normalny"/>
    <w:link w:val="TekstdymkaZnak1"/>
    <w:uiPriority w:val="99"/>
    <w:semiHidden/>
    <w:unhideWhenUsed/>
    <w:rsid w:val="00A07C31"/>
    <w:pPr>
      <w:spacing w:after="0" w:line="240" w:lineRule="auto"/>
    </w:pPr>
    <w:rPr>
      <w:rFonts w:ascii="Times New Roman" w:eastAsia="Times New Roman" w:hAnsi="Times New Roman" w:cs="Times New Roman"/>
      <w:kern w:val="0"/>
      <w:sz w:val="0"/>
      <w:szCs w:val="0"/>
      <w:lang w:val="x-none" w:eastAsia="x-none"/>
      <w14:ligatures w14:val="none"/>
    </w:rPr>
  </w:style>
  <w:style w:type="character" w:customStyle="1" w:styleId="TekstdymkaZnak">
    <w:name w:val="Tekst dymka Znak"/>
    <w:basedOn w:val="Domylnaczcionkaakapitu"/>
    <w:uiPriority w:val="99"/>
    <w:semiHidden/>
    <w:rsid w:val="00A07C31"/>
    <w:rPr>
      <w:rFonts w:ascii="Segoe UI" w:hAnsi="Segoe UI" w:cs="Segoe UI"/>
      <w:sz w:val="18"/>
      <w:szCs w:val="18"/>
    </w:rPr>
  </w:style>
  <w:style w:type="character" w:customStyle="1" w:styleId="TekstdymkaZnak1">
    <w:name w:val="Tekst dymka Znak1"/>
    <w:link w:val="Tekstdymka"/>
    <w:uiPriority w:val="99"/>
    <w:semiHidden/>
    <w:rsid w:val="00A07C31"/>
    <w:rPr>
      <w:rFonts w:ascii="Times New Roman" w:eastAsia="Times New Roman" w:hAnsi="Times New Roman" w:cs="Times New Roman"/>
      <w:kern w:val="0"/>
      <w:sz w:val="0"/>
      <w:szCs w:val="0"/>
      <w:lang w:val="x-none" w:eastAsia="x-none"/>
      <w14:ligatures w14:val="none"/>
    </w:rPr>
  </w:style>
  <w:style w:type="paragraph" w:styleId="Tekstpodstawowywcity">
    <w:name w:val="Body Text Indent"/>
    <w:basedOn w:val="Normalny"/>
    <w:link w:val="TekstpodstawowywcityZnak1"/>
    <w:unhideWhenUsed/>
    <w:rsid w:val="00A07C31"/>
    <w:pPr>
      <w:spacing w:after="120" w:line="240" w:lineRule="auto"/>
      <w:ind w:left="283"/>
    </w:pPr>
    <w:rPr>
      <w:rFonts w:ascii="Times New Roman" w:eastAsia="Times New Roman" w:hAnsi="Times New Roman" w:cs="Times New Roman"/>
      <w:kern w:val="0"/>
      <w:sz w:val="20"/>
      <w:szCs w:val="20"/>
      <w:lang w:eastAsia="pl-PL"/>
      <w14:ligatures w14:val="none"/>
    </w:rPr>
  </w:style>
  <w:style w:type="character" w:customStyle="1" w:styleId="TekstpodstawowywcityZnak">
    <w:name w:val="Tekst podstawowy wcięty Znak"/>
    <w:basedOn w:val="Domylnaczcionkaakapitu"/>
    <w:uiPriority w:val="99"/>
    <w:rsid w:val="00A07C31"/>
  </w:style>
  <w:style w:type="character" w:customStyle="1" w:styleId="TekstpodstawowywcityZnak1">
    <w:name w:val="Tekst podstawowy wcięty Znak1"/>
    <w:basedOn w:val="Domylnaczcionkaakapitu"/>
    <w:link w:val="Tekstpodstawowywcity"/>
    <w:rsid w:val="00A07C31"/>
    <w:rPr>
      <w:rFonts w:ascii="Times New Roman" w:eastAsia="Times New Roman" w:hAnsi="Times New Roman" w:cs="Times New Roman"/>
      <w:kern w:val="0"/>
      <w:sz w:val="20"/>
      <w:szCs w:val="20"/>
      <w:lang w:eastAsia="pl-PL"/>
      <w14:ligatures w14:val="none"/>
    </w:rPr>
  </w:style>
  <w:style w:type="paragraph" w:styleId="Spistreci2">
    <w:name w:val="toc 2"/>
    <w:aliases w:val="nowy"/>
    <w:basedOn w:val="Listanumerowana"/>
    <w:next w:val="Normalny"/>
    <w:autoRedefine/>
    <w:uiPriority w:val="39"/>
    <w:semiHidden/>
    <w:rsid w:val="00A07C31"/>
    <w:pPr>
      <w:tabs>
        <w:tab w:val="clear" w:pos="360"/>
      </w:tabs>
      <w:ind w:left="0" w:firstLine="0"/>
      <w:contextualSpacing w:val="0"/>
    </w:pPr>
  </w:style>
  <w:style w:type="paragraph" w:styleId="Tytu">
    <w:name w:val="Title"/>
    <w:basedOn w:val="Normalny"/>
    <w:link w:val="TytuZnak1"/>
    <w:uiPriority w:val="10"/>
    <w:qFormat/>
    <w:rsid w:val="00A07C31"/>
    <w:pPr>
      <w:spacing w:after="0" w:line="240" w:lineRule="auto"/>
      <w:jc w:val="center"/>
    </w:pPr>
    <w:rPr>
      <w:rFonts w:ascii="Cambria" w:eastAsia="Times New Roman" w:hAnsi="Cambria" w:cs="Times New Roman"/>
      <w:b/>
      <w:bCs/>
      <w:kern w:val="28"/>
      <w:sz w:val="32"/>
      <w:szCs w:val="32"/>
      <w:lang w:val="x-none" w:eastAsia="x-none"/>
      <w14:ligatures w14:val="none"/>
    </w:rPr>
  </w:style>
  <w:style w:type="character" w:customStyle="1" w:styleId="TytuZnak">
    <w:name w:val="Tytuł Znak"/>
    <w:basedOn w:val="Domylnaczcionkaakapitu"/>
    <w:rsid w:val="00A07C31"/>
    <w:rPr>
      <w:rFonts w:asciiTheme="majorHAnsi" w:eastAsiaTheme="majorEastAsia" w:hAnsiTheme="majorHAnsi" w:cstheme="majorBidi"/>
      <w:spacing w:val="-10"/>
      <w:kern w:val="28"/>
      <w:sz w:val="56"/>
      <w:szCs w:val="56"/>
    </w:rPr>
  </w:style>
  <w:style w:type="character" w:customStyle="1" w:styleId="TytuZnak1">
    <w:name w:val="Tytuł Znak1"/>
    <w:link w:val="Tytu"/>
    <w:uiPriority w:val="10"/>
    <w:rsid w:val="00A07C31"/>
    <w:rPr>
      <w:rFonts w:ascii="Cambria" w:eastAsia="Times New Roman" w:hAnsi="Cambria" w:cs="Times New Roman"/>
      <w:b/>
      <w:bCs/>
      <w:kern w:val="28"/>
      <w:sz w:val="32"/>
      <w:szCs w:val="32"/>
      <w:lang w:val="x-none" w:eastAsia="x-none"/>
      <w14:ligatures w14:val="none"/>
    </w:rPr>
  </w:style>
  <w:style w:type="paragraph" w:styleId="Listanumerowana">
    <w:name w:val="List Number"/>
    <w:basedOn w:val="Normalny"/>
    <w:uiPriority w:val="99"/>
    <w:semiHidden/>
    <w:unhideWhenUsed/>
    <w:rsid w:val="00A07C31"/>
    <w:pPr>
      <w:tabs>
        <w:tab w:val="num" w:pos="360"/>
      </w:tabs>
      <w:spacing w:after="0" w:line="240" w:lineRule="auto"/>
      <w:ind w:left="360" w:hanging="360"/>
      <w:contextualSpacing/>
    </w:pPr>
    <w:rPr>
      <w:rFonts w:ascii="Times New Roman" w:eastAsia="Times New Roman" w:hAnsi="Times New Roman" w:cs="Times New Roman"/>
      <w:kern w:val="0"/>
      <w:sz w:val="20"/>
      <w:szCs w:val="20"/>
      <w:lang w:eastAsia="pl-PL"/>
      <w14:ligatures w14:val="none"/>
    </w:rPr>
  </w:style>
  <w:style w:type="paragraph" w:customStyle="1" w:styleId="Gwnytekst">
    <w:name w:val="Główny tekst"/>
    <w:basedOn w:val="Normalny"/>
    <w:rsid w:val="00A07C31"/>
    <w:pPr>
      <w:spacing w:before="240" w:after="0" w:line="360" w:lineRule="auto"/>
      <w:jc w:val="both"/>
    </w:pPr>
    <w:rPr>
      <w:rFonts w:ascii="Times New Roman" w:eastAsia="Times New Roman" w:hAnsi="Times New Roman" w:cs="Times New Roman"/>
      <w:kern w:val="0"/>
      <w:sz w:val="24"/>
      <w:szCs w:val="24"/>
      <w:lang w:eastAsia="pl-PL"/>
      <w14:ligatures w14:val="none"/>
    </w:rPr>
  </w:style>
  <w:style w:type="paragraph" w:customStyle="1" w:styleId="JSpodstawowy">
    <w:name w:val="JSpodstawowy"/>
    <w:basedOn w:val="Normalny"/>
    <w:rsid w:val="00A07C31"/>
    <w:pPr>
      <w:widowControl w:val="0"/>
      <w:overflowPunct w:val="0"/>
      <w:autoSpaceDE w:val="0"/>
      <w:autoSpaceDN w:val="0"/>
      <w:adjustRightInd w:val="0"/>
      <w:spacing w:after="120" w:line="240" w:lineRule="auto"/>
      <w:jc w:val="both"/>
    </w:pPr>
    <w:rPr>
      <w:rFonts w:ascii="Times New Roman" w:eastAsia="Times New Roman" w:hAnsi="Times New Roman" w:cs="Times New Roman"/>
      <w:kern w:val="0"/>
      <w:sz w:val="24"/>
      <w:szCs w:val="20"/>
      <w:lang w:eastAsia="pl-PL"/>
      <w14:ligatures w14:val="none"/>
    </w:rPr>
  </w:style>
  <w:style w:type="paragraph" w:customStyle="1" w:styleId="BodyText22">
    <w:name w:val="Body Text 22"/>
    <w:basedOn w:val="Normalny"/>
    <w:rsid w:val="00A07C31"/>
    <w:pPr>
      <w:widowControl w:val="0"/>
      <w:spacing w:after="0" w:line="240" w:lineRule="auto"/>
      <w:jc w:val="both"/>
    </w:pPr>
    <w:rPr>
      <w:rFonts w:ascii="Times New Roman" w:eastAsia="Times New Roman" w:hAnsi="Times New Roman" w:cs="Times New Roman"/>
      <w:b/>
      <w:kern w:val="0"/>
      <w:sz w:val="24"/>
      <w:szCs w:val="20"/>
      <w:lang w:eastAsia="pl-PL"/>
      <w14:ligatures w14:val="none"/>
    </w:rPr>
  </w:style>
  <w:style w:type="paragraph" w:styleId="Tekstprzypisukocowego">
    <w:name w:val="endnote text"/>
    <w:basedOn w:val="Normalny"/>
    <w:link w:val="TekstprzypisukocowegoZnak"/>
    <w:uiPriority w:val="99"/>
    <w:semiHidden/>
    <w:rsid w:val="00A07C31"/>
    <w:pPr>
      <w:spacing w:after="0" w:line="240" w:lineRule="auto"/>
    </w:pPr>
    <w:rPr>
      <w:rFonts w:ascii="Times New Roman" w:eastAsia="Times New Roman" w:hAnsi="Times New Roman" w:cs="Times New Roman"/>
      <w:kern w:val="0"/>
      <w:sz w:val="20"/>
      <w:szCs w:val="20"/>
      <w:lang w:val="x-none" w:eastAsia="x-none"/>
      <w14:ligatures w14:val="none"/>
    </w:rPr>
  </w:style>
  <w:style w:type="character" w:customStyle="1" w:styleId="TekstprzypisukocowegoZnak">
    <w:name w:val="Tekst przypisu końcowego Znak"/>
    <w:basedOn w:val="Domylnaczcionkaakapitu"/>
    <w:link w:val="Tekstprzypisukocowego"/>
    <w:uiPriority w:val="99"/>
    <w:semiHidden/>
    <w:rsid w:val="00A07C31"/>
    <w:rPr>
      <w:rFonts w:ascii="Times New Roman" w:eastAsia="Times New Roman" w:hAnsi="Times New Roman" w:cs="Times New Roman"/>
      <w:kern w:val="0"/>
      <w:sz w:val="20"/>
      <w:szCs w:val="20"/>
      <w:lang w:val="x-none" w:eastAsia="x-none"/>
      <w14:ligatures w14:val="none"/>
    </w:rPr>
  </w:style>
  <w:style w:type="paragraph" w:styleId="Legenda">
    <w:name w:val="caption"/>
    <w:aliases w:val="Podpis pod rysunkiem,Nagłówek Tabeli,Nag3ówek Tabeli,Podpis pod obiektem rys,Legenda Znak Znak Znak,Legenda Znak Znak,Legenda Znak Znak Znak Znak,Legenda Znak Znak Znak Znak Znak Znak,Legenda Znak Znak Znak Znak Znak Znak Znak Znak Znak"/>
    <w:basedOn w:val="Normalny"/>
    <w:next w:val="Normalny"/>
    <w:link w:val="LegendaZnak"/>
    <w:uiPriority w:val="99"/>
    <w:qFormat/>
    <w:rsid w:val="00A07C31"/>
    <w:pPr>
      <w:spacing w:before="120" w:after="120" w:line="240" w:lineRule="auto"/>
    </w:pPr>
    <w:rPr>
      <w:rFonts w:ascii="Times New Roman" w:eastAsia="Times New Roman" w:hAnsi="Times New Roman" w:cs="Times New Roman"/>
      <w:b/>
      <w:bCs/>
      <w:kern w:val="0"/>
      <w:sz w:val="20"/>
      <w:szCs w:val="20"/>
      <w:lang w:val="x-none" w:eastAsia="x-none"/>
      <w14:ligatures w14:val="none"/>
    </w:rPr>
  </w:style>
  <w:style w:type="paragraph" w:customStyle="1" w:styleId="Tab-Tre-rodek1">
    <w:name w:val="Tab-Treść-Środek1"/>
    <w:basedOn w:val="Normalny"/>
    <w:rsid w:val="00A07C31"/>
    <w:pPr>
      <w:spacing w:after="0" w:line="240" w:lineRule="auto"/>
      <w:jc w:val="center"/>
    </w:pPr>
    <w:rPr>
      <w:rFonts w:ascii="Helvetica" w:eastAsia="Times New Roman" w:hAnsi="Helvetica" w:cs="Times New Roman"/>
      <w:kern w:val="0"/>
      <w:szCs w:val="24"/>
      <w:lang w:eastAsia="pl-PL"/>
      <w14:ligatures w14:val="none"/>
    </w:rPr>
  </w:style>
  <w:style w:type="paragraph" w:customStyle="1" w:styleId="Tekstpodstawowy31">
    <w:name w:val="Tekst podstawowy 31"/>
    <w:basedOn w:val="Normalny"/>
    <w:rsid w:val="00A07C31"/>
    <w:pPr>
      <w:suppressAutoHyphens/>
      <w:spacing w:after="0" w:line="360" w:lineRule="auto"/>
      <w:jc w:val="both"/>
    </w:pPr>
    <w:rPr>
      <w:rFonts w:ascii="Times New Roman" w:eastAsia="Times New Roman" w:hAnsi="Times New Roman" w:cs="Times New Roman"/>
      <w:b/>
      <w:kern w:val="0"/>
      <w:sz w:val="24"/>
      <w:szCs w:val="20"/>
      <w:lang w:eastAsia="ar-SA"/>
      <w14:ligatures w14:val="none"/>
    </w:rPr>
  </w:style>
  <w:style w:type="paragraph" w:customStyle="1" w:styleId="Akapitzlist1">
    <w:name w:val="Akapit z listą1"/>
    <w:basedOn w:val="Normalny"/>
    <w:qFormat/>
    <w:rsid w:val="00A07C31"/>
    <w:pPr>
      <w:spacing w:after="200" w:line="276" w:lineRule="auto"/>
      <w:ind w:left="720"/>
      <w:contextualSpacing/>
    </w:pPr>
    <w:rPr>
      <w:rFonts w:ascii="Calibri" w:eastAsia="Times New Roman" w:hAnsi="Calibri" w:cs="Times New Roman"/>
      <w:kern w:val="0"/>
      <w14:ligatures w14:val="none"/>
    </w:rPr>
  </w:style>
  <w:style w:type="character" w:styleId="Pogrubienie">
    <w:name w:val="Strong"/>
    <w:qFormat/>
    <w:rsid w:val="00A07C31"/>
    <w:rPr>
      <w:rFonts w:cs="Times New Roman"/>
      <w:b/>
      <w:bCs/>
    </w:rPr>
  </w:style>
  <w:style w:type="character" w:styleId="Odwoanieprzypisukocowego">
    <w:name w:val="endnote reference"/>
    <w:uiPriority w:val="99"/>
    <w:semiHidden/>
    <w:unhideWhenUsed/>
    <w:rsid w:val="00A07C31"/>
    <w:rPr>
      <w:rFonts w:cs="Times New Roman"/>
      <w:vertAlign w:val="superscript"/>
    </w:rPr>
  </w:style>
  <w:style w:type="paragraph" w:customStyle="1" w:styleId="StylTekstPierwszywiersz07cmInterlinia15wiersza">
    <w:name w:val="Styl Tekst + Pierwszy wiersz:  07 cm Interlinia:  15 wiersza"/>
    <w:basedOn w:val="Normalny"/>
    <w:rsid w:val="00A07C31"/>
    <w:pPr>
      <w:tabs>
        <w:tab w:val="left" w:pos="993"/>
      </w:tabs>
      <w:suppressAutoHyphens/>
      <w:spacing w:after="0" w:line="240" w:lineRule="auto"/>
      <w:ind w:firstLine="397"/>
      <w:jc w:val="both"/>
    </w:pPr>
    <w:rPr>
      <w:rFonts w:ascii="Times New Roman" w:eastAsia="Times New Roman" w:hAnsi="Times New Roman" w:cs="Times New Roman"/>
      <w:kern w:val="0"/>
      <w:sz w:val="24"/>
      <w:szCs w:val="20"/>
      <w:lang w:eastAsia="ar-SA"/>
      <w14:ligatures w14:val="none"/>
    </w:rPr>
  </w:style>
  <w:style w:type="character" w:styleId="Odwoaniedokomentarza">
    <w:name w:val="annotation reference"/>
    <w:uiPriority w:val="99"/>
    <w:semiHidden/>
    <w:unhideWhenUsed/>
    <w:rsid w:val="00A07C31"/>
    <w:rPr>
      <w:rFonts w:cs="Times New Roman"/>
      <w:sz w:val="16"/>
      <w:szCs w:val="16"/>
    </w:rPr>
  </w:style>
  <w:style w:type="paragraph" w:styleId="Tekstkomentarza">
    <w:name w:val="annotation text"/>
    <w:basedOn w:val="Normalny"/>
    <w:link w:val="TekstkomentarzaZnak"/>
    <w:uiPriority w:val="99"/>
    <w:unhideWhenUsed/>
    <w:rsid w:val="00A07C31"/>
    <w:pPr>
      <w:spacing w:after="0" w:line="240" w:lineRule="auto"/>
    </w:pPr>
    <w:rPr>
      <w:rFonts w:ascii="Times New Roman" w:eastAsia="Times New Roman" w:hAnsi="Times New Roman" w:cs="Times New Roman"/>
      <w:kern w:val="0"/>
      <w:sz w:val="20"/>
      <w:szCs w:val="20"/>
      <w:lang w:val="x-none" w:eastAsia="x-none"/>
      <w14:ligatures w14:val="none"/>
    </w:rPr>
  </w:style>
  <w:style w:type="character" w:customStyle="1" w:styleId="TekstkomentarzaZnak">
    <w:name w:val="Tekst komentarza Znak"/>
    <w:basedOn w:val="Domylnaczcionkaakapitu"/>
    <w:link w:val="Tekstkomentarza"/>
    <w:uiPriority w:val="99"/>
    <w:rsid w:val="00A07C31"/>
    <w:rPr>
      <w:rFonts w:ascii="Times New Roman" w:eastAsia="Times New Roman" w:hAnsi="Times New Roman" w:cs="Times New Roman"/>
      <w:kern w:val="0"/>
      <w:sz w:val="20"/>
      <w:szCs w:val="20"/>
      <w:lang w:val="x-none" w:eastAsia="x-none"/>
      <w14:ligatures w14:val="none"/>
    </w:rPr>
  </w:style>
  <w:style w:type="paragraph" w:styleId="Tematkomentarza">
    <w:name w:val="annotation subject"/>
    <w:basedOn w:val="Tekstkomentarza"/>
    <w:next w:val="Tekstkomentarza"/>
    <w:link w:val="TematkomentarzaZnak"/>
    <w:uiPriority w:val="99"/>
    <w:semiHidden/>
    <w:unhideWhenUsed/>
    <w:rsid w:val="00A07C31"/>
    <w:rPr>
      <w:b/>
      <w:bCs/>
    </w:rPr>
  </w:style>
  <w:style w:type="character" w:customStyle="1" w:styleId="TematkomentarzaZnak">
    <w:name w:val="Temat komentarza Znak"/>
    <w:basedOn w:val="TekstkomentarzaZnak"/>
    <w:link w:val="Tematkomentarza"/>
    <w:uiPriority w:val="99"/>
    <w:semiHidden/>
    <w:rsid w:val="00A07C31"/>
    <w:rPr>
      <w:rFonts w:ascii="Times New Roman" w:eastAsia="Times New Roman" w:hAnsi="Times New Roman" w:cs="Times New Roman"/>
      <w:b/>
      <w:bCs/>
      <w:kern w:val="0"/>
      <w:sz w:val="20"/>
      <w:szCs w:val="20"/>
      <w:lang w:val="x-none" w:eastAsia="x-none"/>
      <w14:ligatures w14:val="none"/>
    </w:rPr>
  </w:style>
  <w:style w:type="paragraph" w:styleId="Listapunktowana">
    <w:name w:val="List Bullet"/>
    <w:basedOn w:val="Tekstpodstawowy"/>
    <w:autoRedefine/>
    <w:uiPriority w:val="99"/>
    <w:rsid w:val="00A07C31"/>
    <w:pPr>
      <w:widowControl w:val="0"/>
      <w:tabs>
        <w:tab w:val="left" w:pos="0"/>
      </w:tabs>
      <w:suppressAutoHyphens/>
      <w:snapToGrid w:val="0"/>
    </w:pPr>
    <w:rPr>
      <w:rFonts w:ascii="Arial" w:hAnsi="Arial" w:cs="Arial"/>
      <w:b/>
      <w:color w:val="4F6228"/>
      <w:szCs w:val="24"/>
    </w:rPr>
  </w:style>
  <w:style w:type="paragraph" w:customStyle="1" w:styleId="font5">
    <w:name w:val="font5"/>
    <w:basedOn w:val="Normalny"/>
    <w:rsid w:val="00A07C31"/>
    <w:pPr>
      <w:spacing w:before="100" w:beforeAutospacing="1" w:after="100" w:afterAutospacing="1" w:line="240" w:lineRule="auto"/>
    </w:pPr>
    <w:rPr>
      <w:rFonts w:ascii="Arial" w:eastAsia="Times New Roman" w:hAnsi="Arial" w:cs="Arial"/>
      <w:kern w:val="0"/>
      <w:sz w:val="16"/>
      <w:szCs w:val="16"/>
      <w:lang w:eastAsia="pl-PL"/>
      <w14:ligatures w14:val="none"/>
    </w:rPr>
  </w:style>
  <w:style w:type="paragraph" w:customStyle="1" w:styleId="Captioncomments">
    <w:name w:val="Caption comments"/>
    <w:basedOn w:val="Legenda"/>
    <w:rsid w:val="00A07C31"/>
    <w:pPr>
      <w:keepNext/>
      <w:keepLines/>
      <w:spacing w:before="0" w:after="0" w:line="260" w:lineRule="atLeast"/>
      <w:jc w:val="both"/>
    </w:pPr>
    <w:rPr>
      <w:bCs w:val="0"/>
      <w:kern w:val="24"/>
      <w:lang w:val="en-GB" w:eastAsia="en-US"/>
    </w:rPr>
  </w:style>
  <w:style w:type="character" w:customStyle="1" w:styleId="TekstpodstawowyZnak1">
    <w:name w:val="Tekst podstawowy Znak1"/>
    <w:aliases w:val="Tekst podstawowy Znak Znak,Odstęp Znak,Tekst podstawowy  Ja Znak,anita1 Znak,a2 Znak,block style Znak"/>
    <w:uiPriority w:val="99"/>
    <w:locked/>
    <w:rsid w:val="00A07C31"/>
    <w:rPr>
      <w:rFonts w:ascii="CG Times" w:hAnsi="CG Times" w:cs="Times New Roman"/>
      <w:sz w:val="24"/>
    </w:rPr>
  </w:style>
  <w:style w:type="paragraph" w:styleId="Lista">
    <w:name w:val="List"/>
    <w:basedOn w:val="Normalny"/>
    <w:uiPriority w:val="99"/>
    <w:semiHidden/>
    <w:unhideWhenUsed/>
    <w:rsid w:val="00A07C31"/>
    <w:pPr>
      <w:spacing w:after="0" w:line="240" w:lineRule="auto"/>
      <w:ind w:left="283" w:hanging="283"/>
      <w:contextualSpacing/>
    </w:pPr>
    <w:rPr>
      <w:rFonts w:ascii="Times New Roman" w:eastAsia="Times New Roman" w:hAnsi="Times New Roman" w:cs="Times New Roman"/>
      <w:kern w:val="0"/>
      <w:sz w:val="20"/>
      <w:szCs w:val="20"/>
      <w:lang w:eastAsia="pl-PL"/>
      <w14:ligatures w14:val="none"/>
    </w:rPr>
  </w:style>
  <w:style w:type="table" w:styleId="Tabela-Siatka">
    <w:name w:val="Table Grid"/>
    <w:basedOn w:val="Standardowy"/>
    <w:uiPriority w:val="39"/>
    <w:rsid w:val="00A07C31"/>
    <w:pPr>
      <w:spacing w:after="0" w:line="240" w:lineRule="auto"/>
    </w:pPr>
    <w:rPr>
      <w:rFonts w:ascii="Times New Roman" w:eastAsia="Times New Roman" w:hAnsi="Times New Roman" w:cs="Times New Roman"/>
      <w:kern w:val="0"/>
      <w:sz w:val="20"/>
      <w:szCs w:val="20"/>
      <w:lang w:eastAsia="pl-PL"/>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Zwykytekst">
    <w:name w:val="Plain Text"/>
    <w:basedOn w:val="Normalny"/>
    <w:link w:val="ZwykytekstZnak"/>
    <w:rsid w:val="00A07C31"/>
    <w:pPr>
      <w:spacing w:after="0" w:line="240" w:lineRule="auto"/>
      <w:ind w:firstLine="340"/>
      <w:jc w:val="both"/>
    </w:pPr>
    <w:rPr>
      <w:rFonts w:ascii="Arial" w:eastAsia="Times New Roman" w:hAnsi="Arial" w:cs="Times New Roman"/>
      <w:iCs/>
      <w:color w:val="000000"/>
      <w:kern w:val="0"/>
      <w:sz w:val="24"/>
      <w:szCs w:val="24"/>
      <w:lang w:val="x-none" w:eastAsia="x-none"/>
      <w14:ligatures w14:val="none"/>
    </w:rPr>
  </w:style>
  <w:style w:type="character" w:customStyle="1" w:styleId="ZwykytekstZnak">
    <w:name w:val="Zwykły tekst Znak"/>
    <w:basedOn w:val="Domylnaczcionkaakapitu"/>
    <w:link w:val="Zwykytekst"/>
    <w:rsid w:val="00A07C31"/>
    <w:rPr>
      <w:rFonts w:ascii="Arial" w:eastAsia="Times New Roman" w:hAnsi="Arial" w:cs="Times New Roman"/>
      <w:iCs/>
      <w:color w:val="000000"/>
      <w:kern w:val="0"/>
      <w:sz w:val="24"/>
      <w:szCs w:val="24"/>
      <w:lang w:val="x-none" w:eastAsia="x-none"/>
      <w14:ligatures w14:val="none"/>
    </w:rPr>
  </w:style>
  <w:style w:type="paragraph" w:styleId="Spistreci3">
    <w:name w:val="toc 3"/>
    <w:basedOn w:val="Normalny"/>
    <w:next w:val="Normalny"/>
    <w:autoRedefine/>
    <w:uiPriority w:val="39"/>
    <w:semiHidden/>
    <w:rsid w:val="00A07C31"/>
    <w:pPr>
      <w:spacing w:after="0" w:line="240" w:lineRule="auto"/>
      <w:ind w:left="400"/>
    </w:pPr>
    <w:rPr>
      <w:rFonts w:ascii="Times New Roman" w:eastAsia="Times New Roman" w:hAnsi="Times New Roman" w:cs="Times New Roman"/>
      <w:kern w:val="0"/>
      <w:sz w:val="20"/>
      <w:szCs w:val="20"/>
      <w:lang w:eastAsia="pl-PL"/>
      <w14:ligatures w14:val="none"/>
    </w:rPr>
  </w:style>
  <w:style w:type="paragraph" w:customStyle="1" w:styleId="CowiClient">
    <w:name w:val="CowiClient"/>
    <w:basedOn w:val="Normalny"/>
    <w:next w:val="Tekstblokowy"/>
    <w:rsid w:val="00A07C31"/>
    <w:pPr>
      <w:suppressAutoHyphens/>
      <w:spacing w:line="320" w:lineRule="exact"/>
      <w:jc w:val="both"/>
    </w:pPr>
    <w:rPr>
      <w:rFonts w:ascii="TrueHelveticaLight" w:eastAsia="Times New Roman" w:hAnsi="TrueHelveticaLight" w:cs="Times New Roman"/>
      <w:kern w:val="0"/>
      <w:sz w:val="28"/>
      <w:szCs w:val="20"/>
      <w:lang w:val="en-GB" w:eastAsia="pl-PL"/>
      <w14:ligatures w14:val="none"/>
    </w:rPr>
  </w:style>
  <w:style w:type="paragraph" w:styleId="Tekstblokowy">
    <w:name w:val="Block Text"/>
    <w:basedOn w:val="Normalny"/>
    <w:uiPriority w:val="99"/>
    <w:rsid w:val="00A07C31"/>
    <w:pPr>
      <w:spacing w:after="120" w:line="240" w:lineRule="auto"/>
      <w:ind w:left="1440" w:right="1440"/>
    </w:pPr>
    <w:rPr>
      <w:rFonts w:ascii="Times New Roman" w:eastAsia="Times New Roman" w:hAnsi="Times New Roman" w:cs="Times New Roman"/>
      <w:kern w:val="0"/>
      <w:sz w:val="20"/>
      <w:szCs w:val="20"/>
      <w:lang w:eastAsia="pl-PL"/>
      <w14:ligatures w14:val="none"/>
    </w:rPr>
  </w:style>
  <w:style w:type="paragraph" w:styleId="Listapunktowana2">
    <w:name w:val="List Bullet 2"/>
    <w:basedOn w:val="Normalny"/>
    <w:uiPriority w:val="99"/>
    <w:rsid w:val="00A07C31"/>
    <w:pPr>
      <w:numPr>
        <w:numId w:val="1"/>
      </w:numPr>
      <w:spacing w:after="0" w:line="240" w:lineRule="auto"/>
    </w:pPr>
    <w:rPr>
      <w:rFonts w:ascii="Times New Roman" w:eastAsia="Times New Roman" w:hAnsi="Times New Roman" w:cs="Times New Roman"/>
      <w:kern w:val="0"/>
      <w:sz w:val="20"/>
      <w:szCs w:val="20"/>
      <w:lang w:eastAsia="pl-PL"/>
      <w14:ligatures w14:val="none"/>
    </w:rPr>
  </w:style>
  <w:style w:type="paragraph" w:styleId="Mapadokumentu">
    <w:name w:val="Document Map"/>
    <w:aliases w:val="Plan dokumentu, Znak,Mapa dokumentu1,Plan dokumentu1"/>
    <w:basedOn w:val="Normalny"/>
    <w:link w:val="MapadokumentuZnak1"/>
    <w:uiPriority w:val="99"/>
    <w:semiHidden/>
    <w:rsid w:val="00A07C31"/>
    <w:pPr>
      <w:shd w:val="clear" w:color="auto" w:fill="000080"/>
      <w:spacing w:after="0" w:line="240" w:lineRule="auto"/>
    </w:pPr>
    <w:rPr>
      <w:rFonts w:ascii="Times New Roman" w:eastAsia="Times New Roman" w:hAnsi="Times New Roman" w:cs="Times New Roman"/>
      <w:kern w:val="0"/>
      <w:sz w:val="0"/>
      <w:szCs w:val="0"/>
      <w:lang w:val="x-none" w:eastAsia="x-none"/>
      <w14:ligatures w14:val="none"/>
    </w:rPr>
  </w:style>
  <w:style w:type="character" w:customStyle="1" w:styleId="MapadokumentuZnak">
    <w:name w:val="Mapa dokumentu Znak"/>
    <w:basedOn w:val="Domylnaczcionkaakapitu"/>
    <w:uiPriority w:val="99"/>
    <w:semiHidden/>
    <w:rsid w:val="00A07C31"/>
    <w:rPr>
      <w:rFonts w:ascii="Segoe UI" w:hAnsi="Segoe UI" w:cs="Segoe UI"/>
      <w:sz w:val="16"/>
      <w:szCs w:val="16"/>
    </w:rPr>
  </w:style>
  <w:style w:type="character" w:customStyle="1" w:styleId="MapadokumentuZnak1">
    <w:name w:val="Mapa dokumentu Znak1"/>
    <w:aliases w:val="Plan dokumentu Znak, Znak Znak,Mapa dokumentu1 Znak,Plan dokumentu1 Znak"/>
    <w:link w:val="Mapadokumentu"/>
    <w:uiPriority w:val="99"/>
    <w:semiHidden/>
    <w:rsid w:val="00A07C31"/>
    <w:rPr>
      <w:rFonts w:ascii="Times New Roman" w:eastAsia="Times New Roman" w:hAnsi="Times New Roman" w:cs="Times New Roman"/>
      <w:kern w:val="0"/>
      <w:sz w:val="0"/>
      <w:szCs w:val="0"/>
      <w:shd w:val="clear" w:color="auto" w:fill="000080"/>
      <w:lang w:val="x-none" w:eastAsia="x-none"/>
      <w14:ligatures w14:val="none"/>
    </w:rPr>
  </w:style>
  <w:style w:type="paragraph" w:customStyle="1" w:styleId="a-kreska">
    <w:name w:val="a-kreska"/>
    <w:basedOn w:val="Normalny"/>
    <w:rsid w:val="00A07C31"/>
    <w:pPr>
      <w:numPr>
        <w:numId w:val="2"/>
      </w:numPr>
      <w:spacing w:after="0" w:line="240" w:lineRule="auto"/>
      <w:jc w:val="both"/>
    </w:pPr>
    <w:rPr>
      <w:rFonts w:ascii="Arial" w:eastAsia="Times New Roman" w:hAnsi="Arial" w:cs="Times New Roman"/>
      <w:iCs/>
      <w:kern w:val="0"/>
      <w:sz w:val="21"/>
      <w:szCs w:val="24"/>
      <w:lang w:eastAsia="pl-PL"/>
      <w14:ligatures w14:val="none"/>
    </w:rPr>
  </w:style>
  <w:style w:type="character" w:customStyle="1" w:styleId="st1">
    <w:name w:val="st1"/>
    <w:rsid w:val="00A07C31"/>
    <w:rPr>
      <w:rFonts w:cs="Times New Roman"/>
    </w:rPr>
  </w:style>
  <w:style w:type="paragraph" w:customStyle="1" w:styleId="Tabela1">
    <w:name w:val="Tabela1"/>
    <w:basedOn w:val="Normalny"/>
    <w:rsid w:val="00A07C31"/>
    <w:pPr>
      <w:autoSpaceDE w:val="0"/>
      <w:autoSpaceDN w:val="0"/>
      <w:adjustRightInd w:val="0"/>
      <w:spacing w:after="0" w:line="240" w:lineRule="auto"/>
      <w:jc w:val="center"/>
    </w:pPr>
    <w:rPr>
      <w:rFonts w:ascii="Arial" w:eastAsia="Times New Roman" w:hAnsi="Arial" w:cs="Arial"/>
      <w:bCs/>
      <w:i/>
      <w:iCs/>
      <w:kern w:val="0"/>
      <w:sz w:val="20"/>
      <w:szCs w:val="21"/>
      <w:lang w:eastAsia="pl-PL"/>
      <w14:ligatures w14:val="none"/>
    </w:rPr>
  </w:style>
  <w:style w:type="paragraph" w:customStyle="1" w:styleId="FrontPage1">
    <w:name w:val="FrontPage1"/>
    <w:basedOn w:val="Normalny"/>
    <w:next w:val="Tekstpodstawowy"/>
    <w:rsid w:val="00A07C31"/>
    <w:pPr>
      <w:suppressAutoHyphens/>
      <w:spacing w:line="320" w:lineRule="exact"/>
      <w:jc w:val="both"/>
    </w:pPr>
    <w:rPr>
      <w:rFonts w:ascii="TrueHelveticaLight" w:eastAsia="Times New Roman" w:hAnsi="TrueHelveticaLight" w:cs="Times New Roman"/>
      <w:kern w:val="0"/>
      <w:sz w:val="28"/>
      <w:szCs w:val="20"/>
      <w:lang w:val="en-GB" w:eastAsia="pl-PL"/>
      <w14:ligatures w14:val="none"/>
    </w:rPr>
  </w:style>
  <w:style w:type="paragraph" w:customStyle="1" w:styleId="Normalny12just">
    <w:name w:val="Normalny 12 just"/>
    <w:basedOn w:val="Normalny"/>
    <w:rsid w:val="00A07C31"/>
    <w:pPr>
      <w:spacing w:after="0" w:line="240" w:lineRule="auto"/>
      <w:jc w:val="both"/>
    </w:pPr>
    <w:rPr>
      <w:rFonts w:ascii="Times New Roman" w:eastAsia="Times New Roman" w:hAnsi="Times New Roman" w:cs="Times New Roman"/>
      <w:kern w:val="0"/>
      <w:sz w:val="24"/>
      <w:szCs w:val="24"/>
      <w:lang w:eastAsia="pl-PL"/>
      <w14:ligatures w14:val="none"/>
    </w:rPr>
  </w:style>
  <w:style w:type="paragraph" w:customStyle="1" w:styleId="Tekstpodstawowy21">
    <w:name w:val="Tekst podstawowy 21"/>
    <w:basedOn w:val="Normalny"/>
    <w:rsid w:val="00A07C31"/>
    <w:pPr>
      <w:spacing w:after="0" w:line="240" w:lineRule="auto"/>
      <w:ind w:firstLine="708"/>
      <w:jc w:val="both"/>
    </w:pPr>
    <w:rPr>
      <w:rFonts w:ascii="Times New Roman" w:eastAsia="Times New Roman" w:hAnsi="Times New Roman" w:cs="Times New Roman"/>
      <w:kern w:val="0"/>
      <w:sz w:val="24"/>
      <w:szCs w:val="20"/>
      <w:lang w:eastAsia="pl-PL"/>
      <w14:ligatures w14:val="none"/>
    </w:rPr>
  </w:style>
  <w:style w:type="character" w:customStyle="1" w:styleId="tw4winTerm">
    <w:name w:val="tw4winTerm"/>
    <w:rsid w:val="00A07C31"/>
    <w:rPr>
      <w:color w:val="0000FF"/>
    </w:rPr>
  </w:style>
  <w:style w:type="paragraph" w:customStyle="1" w:styleId="a-kropka">
    <w:name w:val="a-kropka"/>
    <w:basedOn w:val="Normalny"/>
    <w:rsid w:val="00A07C31"/>
    <w:pPr>
      <w:tabs>
        <w:tab w:val="left" w:pos="357"/>
      </w:tabs>
      <w:suppressAutoHyphens/>
      <w:spacing w:after="0" w:line="240" w:lineRule="auto"/>
      <w:ind w:left="-720"/>
      <w:jc w:val="both"/>
    </w:pPr>
    <w:rPr>
      <w:rFonts w:ascii="Arial" w:eastAsia="Times New Roman" w:hAnsi="Arial" w:cs="Times New Roman"/>
      <w:i/>
      <w:iCs/>
      <w:color w:val="000000"/>
      <w:kern w:val="0"/>
      <w:sz w:val="21"/>
      <w:szCs w:val="20"/>
      <w:lang w:eastAsia="ar-SA"/>
      <w14:ligatures w14:val="none"/>
    </w:rPr>
  </w:style>
  <w:style w:type="paragraph" w:styleId="Spistreci1">
    <w:name w:val="toc 1"/>
    <w:basedOn w:val="Normalny"/>
    <w:next w:val="Normalny"/>
    <w:autoRedefine/>
    <w:uiPriority w:val="39"/>
    <w:semiHidden/>
    <w:unhideWhenUsed/>
    <w:rsid w:val="00A07C31"/>
    <w:pPr>
      <w:spacing w:after="100" w:line="240" w:lineRule="auto"/>
    </w:pPr>
    <w:rPr>
      <w:rFonts w:ascii="Times New Roman" w:eastAsia="Times New Roman" w:hAnsi="Times New Roman" w:cs="Times New Roman"/>
      <w:kern w:val="0"/>
      <w:sz w:val="20"/>
      <w:szCs w:val="20"/>
      <w:lang w:eastAsia="pl-PL"/>
      <w14:ligatures w14:val="none"/>
    </w:rPr>
  </w:style>
  <w:style w:type="character" w:styleId="Hipercze">
    <w:name w:val="Hyperlink"/>
    <w:rsid w:val="00A07C31"/>
    <w:rPr>
      <w:rFonts w:ascii="Times New Roman" w:hAnsi="Times New Roman" w:cs="Times New Roman"/>
      <w:color w:val="0000FF"/>
      <w:u w:val="single"/>
    </w:rPr>
  </w:style>
  <w:style w:type="paragraph" w:customStyle="1" w:styleId="Akapitzlist10">
    <w:name w:val="Akapit z listą1"/>
    <w:basedOn w:val="Normalny"/>
    <w:qFormat/>
    <w:rsid w:val="00A07C31"/>
    <w:pPr>
      <w:suppressAutoHyphens/>
      <w:spacing w:before="28" w:after="28" w:afterAutospacing="1" w:line="300" w:lineRule="auto"/>
      <w:ind w:left="720"/>
      <w:jc w:val="both"/>
    </w:pPr>
    <w:rPr>
      <w:rFonts w:ascii="Times New Roman" w:eastAsia="Times New Roman" w:hAnsi="Times New Roman" w:cs="Mangal"/>
      <w:kern w:val="1"/>
      <w:sz w:val="24"/>
      <w:szCs w:val="24"/>
      <w:lang w:eastAsia="hi-IN" w:bidi="hi-IN"/>
      <w14:ligatures w14:val="none"/>
    </w:rPr>
  </w:style>
  <w:style w:type="paragraph" w:customStyle="1" w:styleId="Tekstpodstawowy22">
    <w:name w:val="Tekst podstawowy 22"/>
    <w:basedOn w:val="Normalny"/>
    <w:rsid w:val="00A07C31"/>
    <w:pPr>
      <w:overflowPunct w:val="0"/>
      <w:autoSpaceDE w:val="0"/>
      <w:autoSpaceDN w:val="0"/>
      <w:adjustRightInd w:val="0"/>
      <w:spacing w:after="0" w:afterAutospacing="1" w:line="360" w:lineRule="auto"/>
      <w:jc w:val="both"/>
      <w:textAlignment w:val="baseline"/>
    </w:pPr>
    <w:rPr>
      <w:rFonts w:ascii="Times New Roman" w:eastAsia="Times New Roman" w:hAnsi="Times New Roman" w:cs="Times New Roman"/>
      <w:kern w:val="0"/>
      <w:sz w:val="24"/>
      <w:szCs w:val="20"/>
      <w:lang w:eastAsia="pl-PL"/>
      <w14:ligatures w14:val="none"/>
    </w:rPr>
  </w:style>
  <w:style w:type="character" w:customStyle="1" w:styleId="Znak">
    <w:name w:val="Znak"/>
    <w:rsid w:val="00A07C31"/>
    <w:rPr>
      <w:rFonts w:ascii="Arial" w:hAnsi="Arial" w:cs="Times New Roman"/>
      <w:sz w:val="24"/>
      <w:lang w:val="pl-PL" w:eastAsia="pl-PL" w:bidi="ar-SA"/>
    </w:rPr>
  </w:style>
  <w:style w:type="paragraph" w:styleId="Akapitzlist">
    <w:name w:val="List Paragraph"/>
    <w:aliases w:val="Akapit z listą3,normalny tekst,Normal,Akapit z listą31,Numerowanie,Wypunktowanie,Normal2"/>
    <w:basedOn w:val="Normalny"/>
    <w:link w:val="AkapitzlistZnak"/>
    <w:uiPriority w:val="34"/>
    <w:qFormat/>
    <w:rsid w:val="00A07C31"/>
    <w:pPr>
      <w:spacing w:after="100" w:afterAutospacing="1" w:line="240" w:lineRule="auto"/>
      <w:ind w:left="720"/>
      <w:jc w:val="both"/>
    </w:pPr>
    <w:rPr>
      <w:rFonts w:ascii="Calibri" w:eastAsia="Calibri" w:hAnsi="Calibri" w:cs="Times New Roman"/>
      <w:kern w:val="0"/>
      <w:lang w:val="x-none"/>
      <w14:ligatures w14:val="none"/>
    </w:rPr>
  </w:style>
  <w:style w:type="paragraph" w:customStyle="1" w:styleId="Akapitzlist11">
    <w:name w:val="Akapit z listą11"/>
    <w:basedOn w:val="Normalny"/>
    <w:rsid w:val="00A07C31"/>
    <w:pPr>
      <w:suppressAutoHyphens/>
      <w:spacing w:before="28" w:after="28" w:afterAutospacing="1" w:line="300" w:lineRule="auto"/>
      <w:ind w:left="720"/>
      <w:jc w:val="both"/>
    </w:pPr>
    <w:rPr>
      <w:rFonts w:ascii="Times New Roman" w:eastAsia="Calibri" w:hAnsi="Times New Roman" w:cs="Mangal"/>
      <w:kern w:val="1"/>
      <w:sz w:val="24"/>
      <w:szCs w:val="24"/>
      <w:lang w:eastAsia="hi-IN" w:bidi="hi-IN"/>
      <w14:ligatures w14:val="none"/>
    </w:rPr>
  </w:style>
  <w:style w:type="paragraph" w:customStyle="1" w:styleId="msonormalcxsppierwsze">
    <w:name w:val="msonormalcxsppierwsze"/>
    <w:basedOn w:val="Normalny"/>
    <w:rsid w:val="00A07C31"/>
    <w:pPr>
      <w:spacing w:before="100" w:beforeAutospacing="1" w:after="100" w:afterAutospacing="1" w:line="240" w:lineRule="auto"/>
    </w:pPr>
    <w:rPr>
      <w:rFonts w:ascii="Times New Roman" w:eastAsia="SimSun" w:hAnsi="Times New Roman" w:cs="Times New Roman"/>
      <w:kern w:val="0"/>
      <w:sz w:val="24"/>
      <w:szCs w:val="24"/>
      <w:lang w:eastAsia="zh-CN"/>
      <w14:ligatures w14:val="none"/>
    </w:rPr>
  </w:style>
  <w:style w:type="paragraph" w:customStyle="1" w:styleId="msonormalcxspdrugie">
    <w:name w:val="msonormalcxspdrugie"/>
    <w:basedOn w:val="Normalny"/>
    <w:rsid w:val="00A07C31"/>
    <w:pPr>
      <w:spacing w:before="100" w:beforeAutospacing="1" w:after="100" w:afterAutospacing="1" w:line="240" w:lineRule="auto"/>
    </w:pPr>
    <w:rPr>
      <w:rFonts w:ascii="Times New Roman" w:eastAsia="SimSun" w:hAnsi="Times New Roman" w:cs="Times New Roman"/>
      <w:kern w:val="0"/>
      <w:sz w:val="24"/>
      <w:szCs w:val="24"/>
      <w:lang w:eastAsia="zh-CN"/>
      <w14:ligatures w14:val="none"/>
    </w:rPr>
  </w:style>
  <w:style w:type="paragraph" w:customStyle="1" w:styleId="Bezodstpw1">
    <w:name w:val="Bez odstępów1"/>
    <w:rsid w:val="00A07C31"/>
    <w:pPr>
      <w:spacing w:after="0" w:line="240" w:lineRule="auto"/>
    </w:pPr>
    <w:rPr>
      <w:rFonts w:ascii="Times New Roman" w:eastAsia="Calibri" w:hAnsi="Times New Roman" w:cs="Times New Roman"/>
      <w:kern w:val="0"/>
      <w:sz w:val="24"/>
      <w:szCs w:val="24"/>
      <w:lang w:eastAsia="pl-PL"/>
      <w14:ligatures w14:val="none"/>
    </w:rPr>
  </w:style>
  <w:style w:type="paragraph" w:customStyle="1" w:styleId="Ostatniozapisanyprzez">
    <w:name w:val="Ostatnio zapisany przez:"/>
    <w:rsid w:val="00A07C31"/>
    <w:pPr>
      <w:spacing w:after="0" w:line="240" w:lineRule="auto"/>
      <w:jc w:val="both"/>
    </w:pPr>
    <w:rPr>
      <w:rFonts w:ascii="Times New Roman" w:eastAsia="Times New Roman" w:hAnsi="Times New Roman" w:cs="Times New Roman"/>
      <w:kern w:val="0"/>
      <w:sz w:val="20"/>
      <w:szCs w:val="20"/>
      <w:lang w:eastAsia="pl-PL"/>
      <w14:ligatures w14:val="none"/>
    </w:rPr>
  </w:style>
  <w:style w:type="paragraph" w:customStyle="1" w:styleId="Tekstpodstawowy23">
    <w:name w:val="Tekst podstawowy 23"/>
    <w:basedOn w:val="Normalny"/>
    <w:rsid w:val="00A07C31"/>
    <w:pPr>
      <w:overflowPunct w:val="0"/>
      <w:autoSpaceDE w:val="0"/>
      <w:autoSpaceDN w:val="0"/>
      <w:adjustRightInd w:val="0"/>
      <w:spacing w:after="0" w:line="360" w:lineRule="auto"/>
      <w:jc w:val="both"/>
      <w:textAlignment w:val="baseline"/>
    </w:pPr>
    <w:rPr>
      <w:rFonts w:ascii="Times New Roman" w:eastAsia="Times New Roman" w:hAnsi="Times New Roman" w:cs="Times New Roman"/>
      <w:kern w:val="0"/>
      <w:sz w:val="24"/>
      <w:szCs w:val="20"/>
      <w:lang w:eastAsia="pl-PL"/>
      <w14:ligatures w14:val="none"/>
    </w:rPr>
  </w:style>
  <w:style w:type="paragraph" w:customStyle="1" w:styleId="listparagraph">
    <w:name w:val="listparagraph"/>
    <w:basedOn w:val="Normalny"/>
    <w:rsid w:val="00A07C31"/>
    <w:pPr>
      <w:spacing w:before="100" w:beforeAutospacing="1" w:after="100" w:afterAutospacing="1" w:line="240" w:lineRule="auto"/>
    </w:pPr>
    <w:rPr>
      <w:rFonts w:ascii="Times New Roman" w:eastAsia="SimSun" w:hAnsi="Times New Roman" w:cs="Times New Roman"/>
      <w:kern w:val="0"/>
      <w:sz w:val="24"/>
      <w:szCs w:val="24"/>
      <w:lang w:eastAsia="zh-CN"/>
      <w14:ligatures w14:val="none"/>
    </w:rPr>
  </w:style>
  <w:style w:type="paragraph" w:customStyle="1" w:styleId="default0">
    <w:name w:val="default"/>
    <w:basedOn w:val="Normalny"/>
    <w:rsid w:val="00A07C31"/>
    <w:pPr>
      <w:spacing w:before="100" w:beforeAutospacing="1" w:after="100" w:afterAutospacing="1" w:line="240" w:lineRule="auto"/>
    </w:pPr>
    <w:rPr>
      <w:rFonts w:ascii="Times New Roman" w:eastAsia="Calibri" w:hAnsi="Times New Roman" w:cs="Times New Roman"/>
      <w:kern w:val="0"/>
      <w:sz w:val="24"/>
      <w:szCs w:val="24"/>
      <w:lang w:eastAsia="pl-PL"/>
      <w14:ligatures w14:val="none"/>
    </w:rPr>
  </w:style>
  <w:style w:type="paragraph" w:customStyle="1" w:styleId="listparagraphcxspdrugie">
    <w:name w:val="listparagraphcxspdrugie"/>
    <w:basedOn w:val="Normalny"/>
    <w:rsid w:val="00A07C31"/>
    <w:pPr>
      <w:spacing w:before="100" w:beforeAutospacing="1" w:after="100" w:afterAutospacing="1" w:line="240" w:lineRule="auto"/>
    </w:pPr>
    <w:rPr>
      <w:rFonts w:ascii="Times New Roman" w:eastAsia="Calibri" w:hAnsi="Times New Roman" w:cs="Times New Roman"/>
      <w:kern w:val="0"/>
      <w:sz w:val="24"/>
      <w:szCs w:val="24"/>
      <w:lang w:eastAsia="pl-PL"/>
      <w14:ligatures w14:val="none"/>
    </w:rPr>
  </w:style>
  <w:style w:type="paragraph" w:customStyle="1" w:styleId="Zawartotabeli">
    <w:name w:val="Zawartość tabeli"/>
    <w:basedOn w:val="Normalny"/>
    <w:rsid w:val="00A07C31"/>
    <w:pPr>
      <w:widowControl w:val="0"/>
      <w:suppressLineNumbers/>
      <w:suppressAutoHyphens/>
      <w:spacing w:after="0" w:line="240" w:lineRule="auto"/>
    </w:pPr>
    <w:rPr>
      <w:rFonts w:ascii="Times New Roman" w:eastAsia="Lucida Sans Unicode" w:hAnsi="Times New Roman" w:cs="Times New Roman"/>
      <w:kern w:val="1"/>
      <w:sz w:val="24"/>
      <w:szCs w:val="24"/>
      <w:lang w:eastAsia="pl-PL"/>
      <w14:ligatures w14:val="none"/>
    </w:rPr>
  </w:style>
  <w:style w:type="paragraph" w:customStyle="1" w:styleId="Style10">
    <w:name w:val="Style10"/>
    <w:basedOn w:val="Normalny"/>
    <w:uiPriority w:val="99"/>
    <w:rsid w:val="00A07C31"/>
    <w:pPr>
      <w:widowControl w:val="0"/>
      <w:autoSpaceDE w:val="0"/>
      <w:autoSpaceDN w:val="0"/>
      <w:adjustRightInd w:val="0"/>
      <w:spacing w:after="0" w:line="274" w:lineRule="exact"/>
      <w:ind w:hanging="245"/>
    </w:pPr>
    <w:rPr>
      <w:rFonts w:ascii="Times New Roman" w:eastAsia="Times New Roman" w:hAnsi="Times New Roman" w:cs="Times New Roman"/>
      <w:kern w:val="0"/>
      <w:sz w:val="24"/>
      <w:szCs w:val="24"/>
      <w:lang w:eastAsia="pl-PL"/>
      <w14:ligatures w14:val="none"/>
    </w:rPr>
  </w:style>
  <w:style w:type="character" w:customStyle="1" w:styleId="FontStyle60">
    <w:name w:val="Font Style60"/>
    <w:uiPriority w:val="99"/>
    <w:rsid w:val="00A07C31"/>
    <w:rPr>
      <w:rFonts w:ascii="Times New Roman" w:hAnsi="Times New Roman" w:cs="Times New Roman"/>
      <w:color w:val="000000"/>
      <w:sz w:val="22"/>
      <w:szCs w:val="22"/>
    </w:rPr>
  </w:style>
  <w:style w:type="character" w:customStyle="1" w:styleId="LegendaZnak">
    <w:name w:val="Legenda Znak"/>
    <w:aliases w:val="Podpis pod rysunkiem Znak,Nagłówek Tabeli Znak,Nag3ówek Tabeli Znak,Podpis pod obiektem rys Znak,Legenda Znak Znak Znak Znak1,Legenda Znak Znak Znak1,Legenda Znak Znak Znak Znak Znak,Legenda Znak Znak Znak Znak Znak Znak Znak"/>
    <w:link w:val="Legenda"/>
    <w:uiPriority w:val="99"/>
    <w:rsid w:val="00A07C31"/>
    <w:rPr>
      <w:rFonts w:ascii="Times New Roman" w:eastAsia="Times New Roman" w:hAnsi="Times New Roman" w:cs="Times New Roman"/>
      <w:b/>
      <w:bCs/>
      <w:kern w:val="0"/>
      <w:sz w:val="20"/>
      <w:szCs w:val="20"/>
      <w:lang w:val="x-none" w:eastAsia="x-none"/>
      <w14:ligatures w14:val="none"/>
    </w:rPr>
  </w:style>
  <w:style w:type="paragraph" w:styleId="Bezodstpw">
    <w:name w:val="No Spacing"/>
    <w:link w:val="BezodstpwZnak"/>
    <w:qFormat/>
    <w:rsid w:val="00A07C31"/>
    <w:pPr>
      <w:spacing w:after="0" w:line="240" w:lineRule="auto"/>
    </w:pPr>
    <w:rPr>
      <w:rFonts w:ascii="Calibri" w:eastAsia="Calibri" w:hAnsi="Calibri" w:cs="Times New Roman"/>
      <w:kern w:val="0"/>
      <w14:ligatures w14:val="none"/>
    </w:rPr>
  </w:style>
  <w:style w:type="character" w:customStyle="1" w:styleId="h1">
    <w:name w:val="h1"/>
    <w:basedOn w:val="Domylnaczcionkaakapitu"/>
    <w:rsid w:val="00A07C31"/>
  </w:style>
  <w:style w:type="character" w:customStyle="1" w:styleId="h2">
    <w:name w:val="h2"/>
    <w:basedOn w:val="Domylnaczcionkaakapitu"/>
    <w:rsid w:val="00A07C31"/>
  </w:style>
  <w:style w:type="paragraph" w:customStyle="1" w:styleId="Standard">
    <w:name w:val="Standard"/>
    <w:rsid w:val="00A07C31"/>
    <w:pPr>
      <w:suppressAutoHyphens/>
      <w:autoSpaceDN w:val="0"/>
      <w:spacing w:after="200" w:line="276" w:lineRule="auto"/>
      <w:textAlignment w:val="baseline"/>
    </w:pPr>
    <w:rPr>
      <w:rFonts w:ascii="Calibri" w:eastAsia="Calibri" w:hAnsi="Calibri" w:cs="Calibri"/>
      <w:kern w:val="3"/>
      <w:lang w:eastAsia="zh-CN"/>
      <w14:ligatures w14:val="none"/>
    </w:rPr>
  </w:style>
  <w:style w:type="paragraph" w:customStyle="1" w:styleId="western">
    <w:name w:val="western"/>
    <w:basedOn w:val="Normalny"/>
    <w:rsid w:val="00A07C31"/>
    <w:pPr>
      <w:suppressAutoHyphens/>
      <w:spacing w:after="0" w:line="360" w:lineRule="auto"/>
      <w:jc w:val="both"/>
    </w:pPr>
    <w:rPr>
      <w:rFonts w:ascii="Arial" w:eastAsia="Times New Roman" w:hAnsi="Arial" w:cs="Arial"/>
      <w:kern w:val="0"/>
      <w:sz w:val="24"/>
      <w:szCs w:val="24"/>
      <w:lang w:val="en-US" w:eastAsia="ar-SA"/>
      <w14:ligatures w14:val="none"/>
    </w:rPr>
  </w:style>
  <w:style w:type="character" w:customStyle="1" w:styleId="AkapitzlistZnak">
    <w:name w:val="Akapit z listą Znak"/>
    <w:aliases w:val="Akapit z listą3 Znak,normalny tekst Znak1,Normal Znak,Akapit z listą31 Znak,Numerowanie Znak,Wypunktowanie Znak,Normal2 Znak"/>
    <w:link w:val="Akapitzlist"/>
    <w:uiPriority w:val="34"/>
    <w:rsid w:val="00A07C31"/>
    <w:rPr>
      <w:rFonts w:ascii="Calibri" w:eastAsia="Calibri" w:hAnsi="Calibri" w:cs="Times New Roman"/>
      <w:kern w:val="0"/>
      <w:lang w:val="x-none"/>
      <w14:ligatures w14:val="none"/>
    </w:rPr>
  </w:style>
  <w:style w:type="character" w:customStyle="1" w:styleId="Teksttreci2TimesNewRoman">
    <w:name w:val="Tekst treści (2) + Times New Roman"/>
    <w:aliases w:val="13 pt"/>
    <w:rsid w:val="00A07C31"/>
    <w:rPr>
      <w:rFonts w:ascii="Times New Roman" w:hAnsi="Times New Roman" w:cs="Times New Roman" w:hint="default"/>
      <w:b w:val="0"/>
      <w:bCs w:val="0"/>
      <w:i w:val="0"/>
      <w:iCs w:val="0"/>
      <w:smallCaps w:val="0"/>
      <w:strike w:val="0"/>
      <w:dstrike w:val="0"/>
      <w:color w:val="000000"/>
      <w:spacing w:val="0"/>
      <w:position w:val="0"/>
      <w:u w:val="none"/>
      <w:effect w:val="none"/>
      <w:lang w:eastAsia="pl-PL"/>
    </w:rPr>
  </w:style>
  <w:style w:type="character" w:customStyle="1" w:styleId="Teksttreci2">
    <w:name w:val="Tekst treści (2)_"/>
    <w:link w:val="Teksttreci20"/>
    <w:rsid w:val="00A07C31"/>
    <w:rPr>
      <w:rFonts w:ascii="Arial" w:eastAsia="Arial" w:hAnsi="Arial" w:cs="Arial"/>
      <w:shd w:val="clear" w:color="auto" w:fill="FFFFFF"/>
    </w:rPr>
  </w:style>
  <w:style w:type="paragraph" w:customStyle="1" w:styleId="Teksttreci20">
    <w:name w:val="Tekst treści (2)"/>
    <w:basedOn w:val="Normalny"/>
    <w:link w:val="Teksttreci2"/>
    <w:rsid w:val="00A07C31"/>
    <w:pPr>
      <w:widowControl w:val="0"/>
      <w:shd w:val="clear" w:color="auto" w:fill="FFFFFF"/>
      <w:spacing w:before="900" w:after="300" w:line="0" w:lineRule="atLeast"/>
      <w:ind w:hanging="420"/>
      <w:jc w:val="both"/>
    </w:pPr>
    <w:rPr>
      <w:rFonts w:ascii="Arial" w:eastAsia="Arial" w:hAnsi="Arial" w:cs="Arial"/>
    </w:rPr>
  </w:style>
  <w:style w:type="character" w:customStyle="1" w:styleId="Teksttreci">
    <w:name w:val="Tekst treści_"/>
    <w:link w:val="Teksttreci0"/>
    <w:rsid w:val="00A07C31"/>
    <w:rPr>
      <w:shd w:val="clear" w:color="auto" w:fill="FFFFFF"/>
    </w:rPr>
  </w:style>
  <w:style w:type="paragraph" w:customStyle="1" w:styleId="Teksttreci0">
    <w:name w:val="Tekst treści"/>
    <w:basedOn w:val="Normalny"/>
    <w:link w:val="Teksttreci"/>
    <w:rsid w:val="00A07C31"/>
    <w:pPr>
      <w:widowControl w:val="0"/>
      <w:shd w:val="clear" w:color="auto" w:fill="FFFFFF"/>
      <w:spacing w:after="60" w:line="252" w:lineRule="exact"/>
      <w:ind w:hanging="360"/>
      <w:jc w:val="both"/>
    </w:pPr>
  </w:style>
  <w:style w:type="character" w:customStyle="1" w:styleId="znak0">
    <w:name w:val="znak"/>
    <w:rsid w:val="00A07C31"/>
    <w:rPr>
      <w:rFonts w:ascii="Arial" w:hAnsi="Arial" w:cs="Arial" w:hint="default"/>
    </w:rPr>
  </w:style>
  <w:style w:type="paragraph" w:customStyle="1" w:styleId="gwnytekst0">
    <w:name w:val="gwnytekst"/>
    <w:basedOn w:val="Normalny"/>
    <w:rsid w:val="00A07C31"/>
    <w:pPr>
      <w:spacing w:before="240" w:after="0" w:line="360" w:lineRule="auto"/>
      <w:jc w:val="both"/>
    </w:pPr>
    <w:rPr>
      <w:rFonts w:ascii="Times New Roman" w:eastAsia="Calibri" w:hAnsi="Times New Roman" w:cs="Times New Roman"/>
      <w:kern w:val="0"/>
      <w:sz w:val="24"/>
      <w:szCs w:val="24"/>
      <w:lang w:eastAsia="pl-PL"/>
      <w14:ligatures w14:val="none"/>
    </w:rPr>
  </w:style>
  <w:style w:type="character" w:customStyle="1" w:styleId="FontStyle150">
    <w:name w:val="Font Style150"/>
    <w:rsid w:val="00A07C31"/>
    <w:rPr>
      <w:rFonts w:ascii="Arial" w:hAnsi="Arial" w:cs="Arial" w:hint="default"/>
      <w:sz w:val="22"/>
      <w:szCs w:val="22"/>
    </w:rPr>
  </w:style>
  <w:style w:type="character" w:customStyle="1" w:styleId="Teksttreci4">
    <w:name w:val="Tekst treści (4)_"/>
    <w:link w:val="Teksttreci40"/>
    <w:rsid w:val="00A07C31"/>
    <w:rPr>
      <w:sz w:val="18"/>
      <w:szCs w:val="18"/>
      <w:shd w:val="clear" w:color="auto" w:fill="FFFFFF"/>
    </w:rPr>
  </w:style>
  <w:style w:type="paragraph" w:customStyle="1" w:styleId="Teksttreci40">
    <w:name w:val="Tekst treści (4)"/>
    <w:basedOn w:val="Normalny"/>
    <w:link w:val="Teksttreci4"/>
    <w:rsid w:val="00A07C31"/>
    <w:pPr>
      <w:widowControl w:val="0"/>
      <w:shd w:val="clear" w:color="auto" w:fill="FFFFFF"/>
      <w:spacing w:before="300" w:after="0" w:line="0" w:lineRule="atLeast"/>
      <w:ind w:hanging="420"/>
      <w:jc w:val="center"/>
    </w:pPr>
    <w:rPr>
      <w:sz w:val="18"/>
      <w:szCs w:val="18"/>
    </w:rPr>
  </w:style>
  <w:style w:type="paragraph" w:customStyle="1" w:styleId="Texte">
    <w:name w:val="Texte"/>
    <w:basedOn w:val="Normalny"/>
    <w:rsid w:val="00A07C31"/>
    <w:pPr>
      <w:spacing w:after="200" w:line="288" w:lineRule="auto"/>
      <w:ind w:left="1134"/>
      <w:jc w:val="both"/>
    </w:pPr>
    <w:rPr>
      <w:rFonts w:ascii="Arial" w:eastAsia="Times New Roman" w:hAnsi="Arial" w:cs="Times New Roman"/>
      <w:kern w:val="0"/>
      <w:sz w:val="20"/>
      <w:szCs w:val="24"/>
      <w:lang w:val="fr-FR" w:eastAsia="fr-FR"/>
      <w14:ligatures w14:val="none"/>
    </w:rPr>
  </w:style>
  <w:style w:type="paragraph" w:customStyle="1" w:styleId="ox-5b24e42a23-msonormal">
    <w:name w:val="ox-5b24e42a23-msonormal"/>
    <w:basedOn w:val="Normalny"/>
    <w:uiPriority w:val="99"/>
    <w:semiHidden/>
    <w:rsid w:val="00A07C31"/>
    <w:pPr>
      <w:spacing w:before="100" w:beforeAutospacing="1" w:after="100" w:afterAutospacing="1" w:line="240" w:lineRule="auto"/>
    </w:pPr>
    <w:rPr>
      <w:rFonts w:ascii="Times New Roman" w:eastAsia="Calibri" w:hAnsi="Times New Roman" w:cs="Times New Roman"/>
      <w:kern w:val="0"/>
      <w:sz w:val="24"/>
      <w:szCs w:val="24"/>
      <w:lang w:eastAsia="pl-PL"/>
      <w14:ligatures w14:val="none"/>
    </w:rPr>
  </w:style>
  <w:style w:type="character" w:styleId="Uwydatnienie">
    <w:name w:val="Emphasis"/>
    <w:uiPriority w:val="20"/>
    <w:qFormat/>
    <w:rsid w:val="00A07C31"/>
    <w:rPr>
      <w:i/>
      <w:iCs/>
    </w:rPr>
  </w:style>
  <w:style w:type="character" w:customStyle="1" w:styleId="Teksttreci2Bezpogrubienia">
    <w:name w:val="Tekst treści (2) + Bez pogrubienia"/>
    <w:rsid w:val="00A07C31"/>
    <w:rPr>
      <w:rFonts w:ascii="Arial" w:eastAsia="Arial" w:hAnsi="Arial" w:cs="Arial"/>
      <w:b/>
      <w:bCs/>
      <w:color w:val="000000"/>
      <w:spacing w:val="0"/>
      <w:w w:val="100"/>
      <w:position w:val="0"/>
      <w:shd w:val="clear" w:color="auto" w:fill="FFFFFF"/>
      <w:lang w:val="pl-PL" w:eastAsia="pl-PL" w:bidi="pl-PL"/>
    </w:rPr>
  </w:style>
  <w:style w:type="character" w:customStyle="1" w:styleId="TeksttreciPogrubienie">
    <w:name w:val="Tekst treści + Pogrubienie"/>
    <w:rsid w:val="00A07C31"/>
    <w:rPr>
      <w:rFonts w:ascii="Arial" w:eastAsia="Arial" w:hAnsi="Arial" w:cs="Arial"/>
      <w:b/>
      <w:bCs/>
      <w:i w:val="0"/>
      <w:iCs w:val="0"/>
      <w:smallCaps w:val="0"/>
      <w:strike w:val="0"/>
      <w:color w:val="000000"/>
      <w:spacing w:val="0"/>
      <w:w w:val="100"/>
      <w:position w:val="0"/>
      <w:sz w:val="22"/>
      <w:szCs w:val="22"/>
      <w:u w:val="none"/>
      <w:lang w:val="pl-PL" w:eastAsia="pl-PL" w:bidi="pl-PL"/>
    </w:rPr>
  </w:style>
  <w:style w:type="character" w:customStyle="1" w:styleId="Teksttreci5pt">
    <w:name w:val="Tekst treści + 5 pt"/>
    <w:rsid w:val="00A07C31"/>
    <w:rPr>
      <w:rFonts w:ascii="Arial" w:eastAsia="Arial" w:hAnsi="Arial" w:cs="Arial"/>
      <w:b w:val="0"/>
      <w:bCs w:val="0"/>
      <w:i w:val="0"/>
      <w:iCs w:val="0"/>
      <w:smallCaps w:val="0"/>
      <w:strike w:val="0"/>
      <w:color w:val="000000"/>
      <w:spacing w:val="0"/>
      <w:w w:val="100"/>
      <w:position w:val="0"/>
      <w:sz w:val="10"/>
      <w:szCs w:val="10"/>
      <w:u w:val="none"/>
      <w:lang w:val="pl-PL" w:eastAsia="pl-PL" w:bidi="pl-PL"/>
    </w:rPr>
  </w:style>
  <w:style w:type="character" w:customStyle="1" w:styleId="Podpistabeli">
    <w:name w:val="Podpis tabeli_"/>
    <w:link w:val="Podpistabeli0"/>
    <w:rsid w:val="00A07C31"/>
    <w:rPr>
      <w:rFonts w:ascii="Arial" w:eastAsia="Arial" w:hAnsi="Arial" w:cs="Arial"/>
      <w:sz w:val="17"/>
      <w:szCs w:val="17"/>
      <w:shd w:val="clear" w:color="auto" w:fill="FFFFFF"/>
    </w:rPr>
  </w:style>
  <w:style w:type="character" w:customStyle="1" w:styleId="Podpistabeli5ptKursywa">
    <w:name w:val="Podpis tabeli + 5 pt;Kursywa"/>
    <w:rsid w:val="00A07C31"/>
    <w:rPr>
      <w:rFonts w:ascii="Arial" w:eastAsia="Arial" w:hAnsi="Arial" w:cs="Arial"/>
      <w:i/>
      <w:iCs/>
      <w:color w:val="000000"/>
      <w:spacing w:val="0"/>
      <w:w w:val="100"/>
      <w:position w:val="0"/>
      <w:sz w:val="10"/>
      <w:szCs w:val="10"/>
      <w:shd w:val="clear" w:color="auto" w:fill="FFFFFF"/>
      <w:lang w:val="pl-PL" w:eastAsia="pl-PL" w:bidi="pl-PL"/>
    </w:rPr>
  </w:style>
  <w:style w:type="character" w:customStyle="1" w:styleId="Teksttreci4Maelitery">
    <w:name w:val="Tekst treści (4) + Małe litery"/>
    <w:rsid w:val="00A07C31"/>
    <w:rPr>
      <w:rFonts w:ascii="Arial" w:eastAsia="Arial" w:hAnsi="Arial" w:cs="Arial"/>
      <w:smallCaps/>
      <w:color w:val="000000"/>
      <w:spacing w:val="0"/>
      <w:w w:val="100"/>
      <w:position w:val="0"/>
      <w:sz w:val="17"/>
      <w:szCs w:val="17"/>
      <w:shd w:val="clear" w:color="auto" w:fill="FFFFFF"/>
      <w:lang w:val="pl-PL" w:eastAsia="pl-PL" w:bidi="pl-PL"/>
    </w:rPr>
  </w:style>
  <w:style w:type="paragraph" w:customStyle="1" w:styleId="Podpistabeli0">
    <w:name w:val="Podpis tabeli"/>
    <w:basedOn w:val="Normalny"/>
    <w:link w:val="Podpistabeli"/>
    <w:rsid w:val="00A07C31"/>
    <w:pPr>
      <w:widowControl w:val="0"/>
      <w:shd w:val="clear" w:color="auto" w:fill="FFFFFF"/>
      <w:spacing w:after="0" w:line="326" w:lineRule="exact"/>
      <w:ind w:hanging="280"/>
      <w:jc w:val="both"/>
    </w:pPr>
    <w:rPr>
      <w:rFonts w:ascii="Arial" w:eastAsia="Arial" w:hAnsi="Arial" w:cs="Arial"/>
      <w:sz w:val="17"/>
      <w:szCs w:val="17"/>
    </w:rPr>
  </w:style>
  <w:style w:type="character" w:customStyle="1" w:styleId="AkapitzlistZnak1">
    <w:name w:val="Akapit z listą Znak1"/>
    <w:aliases w:val="Akapit z listą3 Znak1,Akapit z listą1 Znak,normalny tekst Znak"/>
    <w:uiPriority w:val="34"/>
    <w:locked/>
    <w:rsid w:val="00A07C31"/>
    <w:rPr>
      <w:rFonts w:ascii="Arial" w:hAnsi="Arial" w:cs="Times New Roman"/>
      <w:sz w:val="24"/>
      <w:szCs w:val="24"/>
    </w:rPr>
  </w:style>
  <w:style w:type="paragraph" w:customStyle="1" w:styleId="Akapitzlist2">
    <w:name w:val="Akapit z listą2"/>
    <w:basedOn w:val="Normalny"/>
    <w:qFormat/>
    <w:rsid w:val="00A07C31"/>
    <w:pPr>
      <w:spacing w:after="0" w:line="360" w:lineRule="auto"/>
      <w:jc w:val="both"/>
    </w:pPr>
    <w:rPr>
      <w:rFonts w:ascii="Arial" w:eastAsia="Times New Roman" w:hAnsi="Arial" w:cs="Times New Roman"/>
      <w:kern w:val="0"/>
      <w:szCs w:val="24"/>
      <w:lang w:eastAsia="pl-PL"/>
      <w14:ligatures w14:val="none"/>
    </w:rPr>
  </w:style>
  <w:style w:type="character" w:customStyle="1" w:styleId="fn-ref">
    <w:name w:val="fn-ref"/>
    <w:rsid w:val="00A07C31"/>
  </w:style>
  <w:style w:type="character" w:customStyle="1" w:styleId="apple-converted-space">
    <w:name w:val="apple-converted-space"/>
    <w:rsid w:val="00A07C31"/>
  </w:style>
  <w:style w:type="character" w:customStyle="1" w:styleId="ng-binding">
    <w:name w:val="ng-binding"/>
    <w:rsid w:val="00A07C31"/>
  </w:style>
  <w:style w:type="paragraph" w:customStyle="1" w:styleId="Akapitzlist4">
    <w:name w:val="Akapit z listą4"/>
    <w:basedOn w:val="Normalny"/>
    <w:qFormat/>
    <w:rsid w:val="00A07C31"/>
    <w:pPr>
      <w:spacing w:after="200" w:line="276" w:lineRule="auto"/>
      <w:ind w:left="720"/>
      <w:contextualSpacing/>
    </w:pPr>
    <w:rPr>
      <w:rFonts w:ascii="Calibri" w:eastAsia="Times New Roman" w:hAnsi="Calibri" w:cs="Times New Roman"/>
      <w:kern w:val="0"/>
      <w14:ligatures w14:val="none"/>
    </w:rPr>
  </w:style>
  <w:style w:type="table" w:customStyle="1" w:styleId="Tabela-Siatka1">
    <w:name w:val="Tabela - Siatka1"/>
    <w:basedOn w:val="Standardowy"/>
    <w:next w:val="Tabela-Siatka"/>
    <w:uiPriority w:val="39"/>
    <w:rsid w:val="00A07C31"/>
    <w:pPr>
      <w:spacing w:after="0" w:line="240" w:lineRule="auto"/>
    </w:pPr>
    <w:rPr>
      <w:rFonts w:ascii="Calibri" w:eastAsia="Calibri" w:hAnsi="Calibri" w:cs="Times New Roman"/>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kapitdomyslny">
    <w:name w:val="akapitdomyslny"/>
    <w:rsid w:val="00A07C31"/>
  </w:style>
  <w:style w:type="character" w:customStyle="1" w:styleId="ng-scope">
    <w:name w:val="ng-scope"/>
    <w:basedOn w:val="Domylnaczcionkaakapitu"/>
    <w:rsid w:val="00A07C31"/>
  </w:style>
  <w:style w:type="character" w:customStyle="1" w:styleId="FontStyle16">
    <w:name w:val="Font Style16"/>
    <w:rsid w:val="00A07C31"/>
    <w:rPr>
      <w:rFonts w:ascii="Arial" w:hAnsi="Arial" w:cs="Arial"/>
      <w:sz w:val="22"/>
      <w:szCs w:val="22"/>
    </w:rPr>
  </w:style>
  <w:style w:type="character" w:customStyle="1" w:styleId="Odwoaniedokomentarza3">
    <w:name w:val="Odwołanie do komentarza3"/>
    <w:rsid w:val="00A07C31"/>
    <w:rPr>
      <w:sz w:val="16"/>
      <w:szCs w:val="16"/>
    </w:rPr>
  </w:style>
  <w:style w:type="character" w:customStyle="1" w:styleId="Odwoaniedokomentarza2">
    <w:name w:val="Odwołanie do komentarza2"/>
    <w:rsid w:val="00A07C31"/>
    <w:rPr>
      <w:sz w:val="16"/>
      <w:szCs w:val="16"/>
    </w:rPr>
  </w:style>
  <w:style w:type="character" w:customStyle="1" w:styleId="ff2fc3fs10">
    <w:name w:val="ff2 fc3 fs10"/>
    <w:basedOn w:val="Domylnaczcionkaakapitu"/>
    <w:rsid w:val="00A07C31"/>
  </w:style>
  <w:style w:type="paragraph" w:styleId="HTML-wstpniesformatowany">
    <w:name w:val="HTML Preformatted"/>
    <w:basedOn w:val="Normalny"/>
    <w:link w:val="HTML-wstpniesformatowanyZnak"/>
    <w:rsid w:val="00A07C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kern w:val="0"/>
      <w:sz w:val="20"/>
      <w:szCs w:val="20"/>
      <w:lang w:eastAsia="zh-CN"/>
      <w14:ligatures w14:val="none"/>
    </w:rPr>
  </w:style>
  <w:style w:type="character" w:customStyle="1" w:styleId="HTML-wstpniesformatowanyZnak">
    <w:name w:val="HTML - wstępnie sformatowany Znak"/>
    <w:basedOn w:val="Domylnaczcionkaakapitu"/>
    <w:link w:val="HTML-wstpniesformatowany"/>
    <w:rsid w:val="00A07C31"/>
    <w:rPr>
      <w:rFonts w:ascii="Courier New" w:eastAsia="Times New Roman" w:hAnsi="Courier New" w:cs="Courier New"/>
      <w:kern w:val="0"/>
      <w:sz w:val="20"/>
      <w:szCs w:val="20"/>
      <w:lang w:eastAsia="zh-CN"/>
      <w14:ligatures w14:val="none"/>
    </w:rPr>
  </w:style>
  <w:style w:type="paragraph" w:customStyle="1" w:styleId="Teksttreci1">
    <w:name w:val="Tekst treści1"/>
    <w:basedOn w:val="Normalny"/>
    <w:rsid w:val="00A07C31"/>
    <w:pPr>
      <w:widowControl w:val="0"/>
      <w:shd w:val="clear" w:color="auto" w:fill="FFFFFF"/>
      <w:suppressAutoHyphens/>
      <w:autoSpaceDE w:val="0"/>
      <w:spacing w:before="180" w:after="0" w:line="448" w:lineRule="exact"/>
      <w:ind w:hanging="380"/>
      <w:jc w:val="both"/>
    </w:pPr>
    <w:rPr>
      <w:rFonts w:ascii="Tahoma" w:eastAsia="Times New Roman" w:hAnsi="Tahoma" w:cs="Tahoma"/>
      <w:color w:val="000000"/>
      <w:kern w:val="0"/>
      <w:sz w:val="20"/>
      <w:szCs w:val="20"/>
      <w:lang w:eastAsia="hi-IN" w:bidi="hi-IN"/>
      <w14:ligatures w14:val="none"/>
    </w:rPr>
  </w:style>
  <w:style w:type="character" w:customStyle="1" w:styleId="WW8Num2z0">
    <w:name w:val="WW8Num2z0"/>
    <w:rsid w:val="00A07C31"/>
  </w:style>
  <w:style w:type="character" w:customStyle="1" w:styleId="WW8Num32z2">
    <w:name w:val="WW8Num32z2"/>
    <w:rsid w:val="00A07C31"/>
  </w:style>
  <w:style w:type="paragraph" w:customStyle="1" w:styleId="Akapitzlist5">
    <w:name w:val="Akapit z listą5"/>
    <w:basedOn w:val="Normalny"/>
    <w:qFormat/>
    <w:rsid w:val="00A07C31"/>
    <w:pPr>
      <w:spacing w:after="200" w:line="276" w:lineRule="auto"/>
      <w:ind w:left="720"/>
      <w:contextualSpacing/>
    </w:pPr>
    <w:rPr>
      <w:rFonts w:ascii="Calibri" w:eastAsia="Times New Roman" w:hAnsi="Calibri" w:cs="Times New Roman"/>
      <w:kern w:val="0"/>
      <w14:ligatures w14:val="none"/>
    </w:rPr>
  </w:style>
  <w:style w:type="character" w:customStyle="1" w:styleId="WW8Num26z3">
    <w:name w:val="WW8Num26z3"/>
    <w:rsid w:val="00A07C31"/>
  </w:style>
  <w:style w:type="character" w:customStyle="1" w:styleId="postbody1">
    <w:name w:val="postbody1"/>
    <w:uiPriority w:val="99"/>
    <w:rsid w:val="00A07C31"/>
    <w:rPr>
      <w:sz w:val="18"/>
      <w:szCs w:val="18"/>
    </w:rPr>
  </w:style>
  <w:style w:type="paragraph" w:customStyle="1" w:styleId="tabela2">
    <w:name w:val="tabela 2"/>
    <w:basedOn w:val="Normalny"/>
    <w:rsid w:val="00A07C31"/>
    <w:pPr>
      <w:suppressAutoHyphens/>
      <w:spacing w:before="40" w:after="40" w:line="240" w:lineRule="auto"/>
      <w:jc w:val="both"/>
    </w:pPr>
    <w:rPr>
      <w:rFonts w:ascii="Arial" w:eastAsia="Times New Roman" w:hAnsi="Arial" w:cs="Arial"/>
      <w:kern w:val="0"/>
      <w:sz w:val="18"/>
      <w:szCs w:val="20"/>
      <w:lang w:eastAsia="zh-CN"/>
      <w14:ligatures w14:val="none"/>
    </w:rPr>
  </w:style>
  <w:style w:type="paragraph" w:customStyle="1" w:styleId="BodyText21">
    <w:name w:val="Body Text 21"/>
    <w:basedOn w:val="Normalny"/>
    <w:rsid w:val="00A07C31"/>
    <w:pPr>
      <w:overflowPunct w:val="0"/>
      <w:autoSpaceDE w:val="0"/>
      <w:autoSpaceDN w:val="0"/>
      <w:adjustRightInd w:val="0"/>
      <w:spacing w:after="120" w:line="480" w:lineRule="atLeast"/>
      <w:ind w:left="283" w:right="-760"/>
      <w:textAlignment w:val="baseline"/>
    </w:pPr>
    <w:rPr>
      <w:rFonts w:ascii="Times New Roman" w:eastAsia="Times New Roman" w:hAnsi="Times New Roman" w:cs="Times New Roman"/>
      <w:kern w:val="0"/>
      <w:sz w:val="24"/>
      <w:szCs w:val="20"/>
      <w:lang w:eastAsia="pl-PL"/>
      <w14:ligatures w14:val="none"/>
    </w:rPr>
  </w:style>
  <w:style w:type="character" w:customStyle="1" w:styleId="txt-new">
    <w:name w:val="txt-new"/>
    <w:basedOn w:val="Domylnaczcionkaakapitu"/>
    <w:rsid w:val="00A07C31"/>
  </w:style>
  <w:style w:type="paragraph" w:customStyle="1" w:styleId="Tekstpodstawowywcity31">
    <w:name w:val="Tekst podstawowy wcięty 31"/>
    <w:basedOn w:val="Normalny"/>
    <w:rsid w:val="00A07C31"/>
    <w:pPr>
      <w:suppressAutoHyphens/>
      <w:spacing w:after="0" w:line="360" w:lineRule="auto"/>
      <w:ind w:firstLine="360"/>
      <w:jc w:val="both"/>
    </w:pPr>
    <w:rPr>
      <w:rFonts w:ascii="Calibri" w:eastAsia="Times New Roman" w:hAnsi="Calibri" w:cs="Calibri"/>
      <w:color w:val="666699"/>
      <w:kern w:val="0"/>
      <w:sz w:val="24"/>
      <w:szCs w:val="24"/>
      <w:lang w:eastAsia="zh-CN"/>
      <w14:ligatures w14:val="none"/>
    </w:rPr>
  </w:style>
  <w:style w:type="character" w:customStyle="1" w:styleId="WW8Num24z0">
    <w:name w:val="WW8Num24z0"/>
    <w:rsid w:val="00A07C31"/>
    <w:rPr>
      <w:rFonts w:ascii="Symbol" w:hAnsi="Symbol" w:cs="StarSymbol"/>
      <w:sz w:val="18"/>
      <w:szCs w:val="18"/>
    </w:rPr>
  </w:style>
  <w:style w:type="paragraph" w:customStyle="1" w:styleId="Bezodstpw10">
    <w:name w:val="Bez odstępów1"/>
    <w:rsid w:val="00A07C31"/>
    <w:pPr>
      <w:spacing w:after="0" w:line="240" w:lineRule="auto"/>
    </w:pPr>
    <w:rPr>
      <w:rFonts w:ascii="Times New Roman" w:eastAsia="Calibri" w:hAnsi="Times New Roman" w:cs="Times New Roman"/>
      <w:kern w:val="0"/>
      <w:sz w:val="24"/>
      <w:szCs w:val="24"/>
      <w:lang w:eastAsia="pl-PL"/>
      <w14:ligatures w14:val="none"/>
    </w:rPr>
  </w:style>
  <w:style w:type="character" w:customStyle="1" w:styleId="BezodstpwZnak">
    <w:name w:val="Bez odstępów Znak"/>
    <w:link w:val="Bezodstpw"/>
    <w:locked/>
    <w:rsid w:val="00A07C31"/>
    <w:rPr>
      <w:rFonts w:ascii="Calibri" w:eastAsia="Calibri" w:hAnsi="Calibri" w:cs="Times New Roman"/>
      <w:kern w:val="0"/>
      <w14:ligatures w14:val="none"/>
    </w:rPr>
  </w:style>
  <w:style w:type="character" w:customStyle="1" w:styleId="BrdtekstTegnTegnZnak">
    <w:name w:val="Brødtekst Tegn Tegn Znak"/>
    <w:aliases w:val="Corps de texte Car Znak,termo Znak,Tekst podstawowy Znak Znak Znak,Body Text Char2 Znak Znak,Body Text Char Char Znak Znak,Body Text Char1 Char1 Char Znak Znak,Body Text Char Char1 Char Char Znak Znak"/>
    <w:locked/>
    <w:rsid w:val="00A07C31"/>
    <w:rPr>
      <w:rFonts w:ascii="CG Omega" w:eastAsia="Times New Roman" w:hAnsi="CG Omega" w:cs="CG Omega"/>
      <w:noProof/>
      <w:color w:val="000000"/>
      <w:sz w:val="16"/>
      <w:szCs w:val="16"/>
      <w:lang w:eastAsia="pl-PL"/>
    </w:rPr>
  </w:style>
  <w:style w:type="table" w:customStyle="1" w:styleId="Tabela-Siatka2">
    <w:name w:val="Tabela - Siatka2"/>
    <w:basedOn w:val="Standardowy"/>
    <w:next w:val="Tabela-Siatka"/>
    <w:uiPriority w:val="39"/>
    <w:rsid w:val="00A07C31"/>
    <w:pPr>
      <w:spacing w:after="0" w:line="240" w:lineRule="auto"/>
    </w:pPr>
    <w:rPr>
      <w:rFonts w:ascii="Calibri" w:eastAsia="Calibri" w:hAnsi="Calibri" w:cs="Times New Roman"/>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
    <w:name w:val="Tabela - Siatka3"/>
    <w:basedOn w:val="Standardowy"/>
    <w:next w:val="Tabela-Siatka"/>
    <w:uiPriority w:val="39"/>
    <w:rsid w:val="00A07C31"/>
    <w:pPr>
      <w:spacing w:after="0" w:line="240" w:lineRule="auto"/>
    </w:pPr>
    <w:rPr>
      <w:rFonts w:ascii="Calibri" w:eastAsia="Calibri" w:hAnsi="Calibri" w:cs="Times New Roman"/>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
    <w:name w:val="Table Normal"/>
    <w:uiPriority w:val="2"/>
    <w:semiHidden/>
    <w:unhideWhenUsed/>
    <w:qFormat/>
    <w:rsid w:val="00A07C31"/>
    <w:pPr>
      <w:widowControl w:val="0"/>
      <w:autoSpaceDE w:val="0"/>
      <w:autoSpaceDN w:val="0"/>
      <w:spacing w:after="0" w:line="240" w:lineRule="auto"/>
    </w:pPr>
    <w:rPr>
      <w:rFonts w:ascii="Calibri" w:eastAsia="Calibri" w:hAnsi="Calibri" w:cs="Times New Roman"/>
      <w:kern w:val="0"/>
      <w:lang w:val="en-US"/>
      <w14:ligatures w14:val="none"/>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A07C31"/>
    <w:pPr>
      <w:widowControl w:val="0"/>
      <w:autoSpaceDE w:val="0"/>
      <w:autoSpaceDN w:val="0"/>
      <w:spacing w:after="0" w:line="240" w:lineRule="auto"/>
    </w:pPr>
    <w:rPr>
      <w:rFonts w:ascii="Calibri" w:eastAsia="Calibri" w:hAnsi="Calibri" w:cs="Times New Roman"/>
      <w:kern w:val="0"/>
      <w:lang w:val="en-US"/>
      <w14:ligatures w14:val="none"/>
    </w:rPr>
    <w:tblPr>
      <w:tblInd w:w="0" w:type="dxa"/>
      <w:tblCellMar>
        <w:top w:w="0" w:type="dxa"/>
        <w:left w:w="0" w:type="dxa"/>
        <w:bottom w:w="0" w:type="dxa"/>
        <w:right w:w="0" w:type="dxa"/>
      </w:tblCellMar>
    </w:tblPr>
  </w:style>
  <w:style w:type="table" w:customStyle="1" w:styleId="Tabela-Siatka4">
    <w:name w:val="Tabela - Siatka4"/>
    <w:basedOn w:val="Standardowy"/>
    <w:next w:val="Tabela-Siatka"/>
    <w:uiPriority w:val="39"/>
    <w:rsid w:val="001F7782"/>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1">
    <w:name w:val="Tabela - Siatka41"/>
    <w:basedOn w:val="Standardowy"/>
    <w:next w:val="Tabela-Siatka"/>
    <w:uiPriority w:val="39"/>
    <w:rsid w:val="004218EB"/>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9">
    <w:name w:val="Tabela - Siatka9"/>
    <w:basedOn w:val="Standardowy"/>
    <w:next w:val="Tabela-Siatka"/>
    <w:uiPriority w:val="39"/>
    <w:rsid w:val="004218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5">
    <w:name w:val="Tabela - Siatka5"/>
    <w:basedOn w:val="Standardowy"/>
    <w:next w:val="Tabela-Siatka"/>
    <w:uiPriority w:val="39"/>
    <w:rsid w:val="00A3636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10">
    <w:name w:val="Tabela - Siatka10"/>
    <w:basedOn w:val="Standardowy"/>
    <w:next w:val="Tabela-Siatka"/>
    <w:uiPriority w:val="39"/>
    <w:rsid w:val="00A3636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6">
    <w:name w:val="Tabela - Siatka6"/>
    <w:basedOn w:val="Standardowy"/>
    <w:next w:val="Tabela-Siatka"/>
    <w:uiPriority w:val="39"/>
    <w:rsid w:val="00D22DB6"/>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90561673">
      <w:bodyDiv w:val="1"/>
      <w:marLeft w:val="0"/>
      <w:marRight w:val="0"/>
      <w:marTop w:val="0"/>
      <w:marBottom w:val="0"/>
      <w:divBdr>
        <w:top w:val="none" w:sz="0" w:space="0" w:color="auto"/>
        <w:left w:val="none" w:sz="0" w:space="0" w:color="auto"/>
        <w:bottom w:val="none" w:sz="0" w:space="0" w:color="auto"/>
        <w:right w:val="none" w:sz="0" w:space="0" w:color="auto"/>
      </w:divBdr>
      <w:divsChild>
        <w:div w:id="1958902885">
          <w:marLeft w:val="0"/>
          <w:marRight w:val="0"/>
          <w:marTop w:val="72"/>
          <w:marBottom w:val="0"/>
          <w:divBdr>
            <w:top w:val="none" w:sz="0" w:space="0" w:color="auto"/>
            <w:left w:val="none" w:sz="0" w:space="0" w:color="auto"/>
            <w:bottom w:val="none" w:sz="0" w:space="0" w:color="auto"/>
            <w:right w:val="none" w:sz="0" w:space="0" w:color="auto"/>
          </w:divBdr>
          <w:divsChild>
            <w:div w:id="1502697933">
              <w:marLeft w:val="0"/>
              <w:marRight w:val="0"/>
              <w:marTop w:val="0"/>
              <w:marBottom w:val="0"/>
              <w:divBdr>
                <w:top w:val="none" w:sz="0" w:space="0" w:color="auto"/>
                <w:left w:val="none" w:sz="0" w:space="0" w:color="auto"/>
                <w:bottom w:val="none" w:sz="0" w:space="0" w:color="auto"/>
                <w:right w:val="none" w:sz="0" w:space="0" w:color="auto"/>
              </w:divBdr>
            </w:div>
            <w:div w:id="1973750146">
              <w:marLeft w:val="360"/>
              <w:marRight w:val="0"/>
              <w:marTop w:val="72"/>
              <w:marBottom w:val="72"/>
              <w:divBdr>
                <w:top w:val="none" w:sz="0" w:space="0" w:color="auto"/>
                <w:left w:val="none" w:sz="0" w:space="0" w:color="auto"/>
                <w:bottom w:val="none" w:sz="0" w:space="0" w:color="auto"/>
                <w:right w:val="none" w:sz="0" w:space="0" w:color="auto"/>
              </w:divBdr>
              <w:divsChild>
                <w:div w:id="689573979">
                  <w:marLeft w:val="0"/>
                  <w:marRight w:val="0"/>
                  <w:marTop w:val="0"/>
                  <w:marBottom w:val="0"/>
                  <w:divBdr>
                    <w:top w:val="none" w:sz="0" w:space="0" w:color="auto"/>
                    <w:left w:val="none" w:sz="0" w:space="0" w:color="auto"/>
                    <w:bottom w:val="none" w:sz="0" w:space="0" w:color="auto"/>
                    <w:right w:val="none" w:sz="0" w:space="0" w:color="auto"/>
                  </w:divBdr>
                </w:div>
              </w:divsChild>
            </w:div>
            <w:div w:id="798189925">
              <w:marLeft w:val="360"/>
              <w:marRight w:val="0"/>
              <w:marTop w:val="0"/>
              <w:marBottom w:val="72"/>
              <w:divBdr>
                <w:top w:val="none" w:sz="0" w:space="0" w:color="auto"/>
                <w:left w:val="none" w:sz="0" w:space="0" w:color="auto"/>
                <w:bottom w:val="none" w:sz="0" w:space="0" w:color="auto"/>
                <w:right w:val="none" w:sz="0" w:space="0" w:color="auto"/>
              </w:divBdr>
              <w:divsChild>
                <w:div w:id="9385618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62392585">
      <w:bodyDiv w:val="1"/>
      <w:marLeft w:val="0"/>
      <w:marRight w:val="0"/>
      <w:marTop w:val="0"/>
      <w:marBottom w:val="0"/>
      <w:divBdr>
        <w:top w:val="none" w:sz="0" w:space="0" w:color="auto"/>
        <w:left w:val="none" w:sz="0" w:space="0" w:color="auto"/>
        <w:bottom w:val="none" w:sz="0" w:space="0" w:color="auto"/>
        <w:right w:val="none" w:sz="0" w:space="0" w:color="auto"/>
      </w:divBdr>
      <w:divsChild>
        <w:div w:id="1993636904">
          <w:marLeft w:val="0"/>
          <w:marRight w:val="0"/>
          <w:marTop w:val="72"/>
          <w:marBottom w:val="0"/>
          <w:divBdr>
            <w:top w:val="none" w:sz="0" w:space="0" w:color="auto"/>
            <w:left w:val="none" w:sz="0" w:space="0" w:color="auto"/>
            <w:bottom w:val="none" w:sz="0" w:space="0" w:color="auto"/>
            <w:right w:val="none" w:sz="0" w:space="0" w:color="auto"/>
          </w:divBdr>
          <w:divsChild>
            <w:div w:id="395202205">
              <w:marLeft w:val="0"/>
              <w:marRight w:val="0"/>
              <w:marTop w:val="0"/>
              <w:marBottom w:val="0"/>
              <w:divBdr>
                <w:top w:val="none" w:sz="0" w:space="0" w:color="auto"/>
                <w:left w:val="none" w:sz="0" w:space="0" w:color="auto"/>
                <w:bottom w:val="none" w:sz="0" w:space="0" w:color="auto"/>
                <w:right w:val="none" w:sz="0" w:space="0" w:color="auto"/>
              </w:divBdr>
            </w:div>
          </w:divsChild>
        </w:div>
        <w:div w:id="1936400673">
          <w:marLeft w:val="0"/>
          <w:marRight w:val="0"/>
          <w:marTop w:val="72"/>
          <w:marBottom w:val="0"/>
          <w:divBdr>
            <w:top w:val="none" w:sz="0" w:space="0" w:color="auto"/>
            <w:left w:val="none" w:sz="0" w:space="0" w:color="auto"/>
            <w:bottom w:val="none" w:sz="0" w:space="0" w:color="auto"/>
            <w:right w:val="none" w:sz="0" w:space="0" w:color="auto"/>
          </w:divBdr>
          <w:divsChild>
            <w:div w:id="1170950993">
              <w:marLeft w:val="0"/>
              <w:marRight w:val="0"/>
              <w:marTop w:val="0"/>
              <w:marBottom w:val="0"/>
              <w:divBdr>
                <w:top w:val="none" w:sz="0" w:space="0" w:color="auto"/>
                <w:left w:val="none" w:sz="0" w:space="0" w:color="auto"/>
                <w:bottom w:val="none" w:sz="0" w:space="0" w:color="auto"/>
                <w:right w:val="none" w:sz="0" w:space="0" w:color="auto"/>
              </w:divBdr>
            </w:div>
          </w:divsChild>
        </w:div>
        <w:div w:id="138353624">
          <w:marLeft w:val="0"/>
          <w:marRight w:val="0"/>
          <w:marTop w:val="72"/>
          <w:marBottom w:val="0"/>
          <w:divBdr>
            <w:top w:val="none" w:sz="0" w:space="0" w:color="auto"/>
            <w:left w:val="none" w:sz="0" w:space="0" w:color="auto"/>
            <w:bottom w:val="none" w:sz="0" w:space="0" w:color="auto"/>
            <w:right w:val="none" w:sz="0" w:space="0" w:color="auto"/>
          </w:divBdr>
          <w:divsChild>
            <w:div w:id="2146583146">
              <w:marLeft w:val="0"/>
              <w:marRight w:val="0"/>
              <w:marTop w:val="0"/>
              <w:marBottom w:val="0"/>
              <w:divBdr>
                <w:top w:val="none" w:sz="0" w:space="0" w:color="auto"/>
                <w:left w:val="none" w:sz="0" w:space="0" w:color="auto"/>
                <w:bottom w:val="none" w:sz="0" w:space="0" w:color="auto"/>
                <w:right w:val="none" w:sz="0" w:space="0" w:color="auto"/>
              </w:divBdr>
            </w:div>
          </w:divsChild>
        </w:div>
        <w:div w:id="1162543268">
          <w:marLeft w:val="0"/>
          <w:marRight w:val="0"/>
          <w:marTop w:val="72"/>
          <w:marBottom w:val="0"/>
          <w:divBdr>
            <w:top w:val="none" w:sz="0" w:space="0" w:color="auto"/>
            <w:left w:val="none" w:sz="0" w:space="0" w:color="auto"/>
            <w:bottom w:val="none" w:sz="0" w:space="0" w:color="auto"/>
            <w:right w:val="none" w:sz="0" w:space="0" w:color="auto"/>
          </w:divBdr>
          <w:divsChild>
            <w:div w:id="1130054456">
              <w:marLeft w:val="0"/>
              <w:marRight w:val="0"/>
              <w:marTop w:val="0"/>
              <w:marBottom w:val="0"/>
              <w:divBdr>
                <w:top w:val="none" w:sz="0" w:space="0" w:color="auto"/>
                <w:left w:val="none" w:sz="0" w:space="0" w:color="auto"/>
                <w:bottom w:val="none" w:sz="0" w:space="0" w:color="auto"/>
                <w:right w:val="none" w:sz="0" w:space="0" w:color="auto"/>
              </w:divBdr>
            </w:div>
          </w:divsChild>
        </w:div>
        <w:div w:id="278024697">
          <w:marLeft w:val="0"/>
          <w:marRight w:val="0"/>
          <w:marTop w:val="72"/>
          <w:marBottom w:val="0"/>
          <w:divBdr>
            <w:top w:val="none" w:sz="0" w:space="0" w:color="auto"/>
            <w:left w:val="none" w:sz="0" w:space="0" w:color="auto"/>
            <w:bottom w:val="none" w:sz="0" w:space="0" w:color="auto"/>
            <w:right w:val="none" w:sz="0" w:space="0" w:color="auto"/>
          </w:divBdr>
          <w:divsChild>
            <w:div w:id="763068205">
              <w:marLeft w:val="0"/>
              <w:marRight w:val="0"/>
              <w:marTop w:val="0"/>
              <w:marBottom w:val="0"/>
              <w:divBdr>
                <w:top w:val="none" w:sz="0" w:space="0" w:color="auto"/>
                <w:left w:val="none" w:sz="0" w:space="0" w:color="auto"/>
                <w:bottom w:val="none" w:sz="0" w:space="0" w:color="auto"/>
                <w:right w:val="none" w:sz="0" w:space="0" w:color="auto"/>
              </w:divBdr>
            </w:div>
          </w:divsChild>
        </w:div>
        <w:div w:id="1778518968">
          <w:marLeft w:val="0"/>
          <w:marRight w:val="0"/>
          <w:marTop w:val="72"/>
          <w:marBottom w:val="0"/>
          <w:divBdr>
            <w:top w:val="none" w:sz="0" w:space="0" w:color="auto"/>
            <w:left w:val="none" w:sz="0" w:space="0" w:color="auto"/>
            <w:bottom w:val="none" w:sz="0" w:space="0" w:color="auto"/>
            <w:right w:val="none" w:sz="0" w:space="0" w:color="auto"/>
          </w:divBdr>
          <w:divsChild>
            <w:div w:id="1562910264">
              <w:marLeft w:val="0"/>
              <w:marRight w:val="0"/>
              <w:marTop w:val="0"/>
              <w:marBottom w:val="0"/>
              <w:divBdr>
                <w:top w:val="none" w:sz="0" w:space="0" w:color="auto"/>
                <w:left w:val="none" w:sz="0" w:space="0" w:color="auto"/>
                <w:bottom w:val="none" w:sz="0" w:space="0" w:color="auto"/>
                <w:right w:val="none" w:sz="0" w:space="0" w:color="auto"/>
              </w:divBdr>
            </w:div>
          </w:divsChild>
        </w:div>
        <w:div w:id="218637929">
          <w:marLeft w:val="0"/>
          <w:marRight w:val="0"/>
          <w:marTop w:val="72"/>
          <w:marBottom w:val="0"/>
          <w:divBdr>
            <w:top w:val="none" w:sz="0" w:space="0" w:color="auto"/>
            <w:left w:val="none" w:sz="0" w:space="0" w:color="auto"/>
            <w:bottom w:val="none" w:sz="0" w:space="0" w:color="auto"/>
            <w:right w:val="none" w:sz="0" w:space="0" w:color="auto"/>
          </w:divBdr>
          <w:divsChild>
            <w:div w:id="470221201">
              <w:marLeft w:val="0"/>
              <w:marRight w:val="0"/>
              <w:marTop w:val="0"/>
              <w:marBottom w:val="0"/>
              <w:divBdr>
                <w:top w:val="none" w:sz="0" w:space="0" w:color="auto"/>
                <w:left w:val="none" w:sz="0" w:space="0" w:color="auto"/>
                <w:bottom w:val="none" w:sz="0" w:space="0" w:color="auto"/>
                <w:right w:val="none" w:sz="0" w:space="0" w:color="auto"/>
              </w:divBdr>
            </w:div>
          </w:divsChild>
        </w:div>
        <w:div w:id="743986707">
          <w:marLeft w:val="0"/>
          <w:marRight w:val="0"/>
          <w:marTop w:val="72"/>
          <w:marBottom w:val="0"/>
          <w:divBdr>
            <w:top w:val="none" w:sz="0" w:space="0" w:color="auto"/>
            <w:left w:val="none" w:sz="0" w:space="0" w:color="auto"/>
            <w:bottom w:val="none" w:sz="0" w:space="0" w:color="auto"/>
            <w:right w:val="none" w:sz="0" w:space="0" w:color="auto"/>
          </w:divBdr>
          <w:divsChild>
            <w:div w:id="255673026">
              <w:marLeft w:val="0"/>
              <w:marRight w:val="0"/>
              <w:marTop w:val="0"/>
              <w:marBottom w:val="0"/>
              <w:divBdr>
                <w:top w:val="none" w:sz="0" w:space="0" w:color="auto"/>
                <w:left w:val="none" w:sz="0" w:space="0" w:color="auto"/>
                <w:bottom w:val="none" w:sz="0" w:space="0" w:color="auto"/>
                <w:right w:val="none" w:sz="0" w:space="0" w:color="auto"/>
              </w:divBdr>
            </w:div>
          </w:divsChild>
        </w:div>
        <w:div w:id="1860581852">
          <w:marLeft w:val="0"/>
          <w:marRight w:val="0"/>
          <w:marTop w:val="72"/>
          <w:marBottom w:val="0"/>
          <w:divBdr>
            <w:top w:val="none" w:sz="0" w:space="0" w:color="auto"/>
            <w:left w:val="none" w:sz="0" w:space="0" w:color="auto"/>
            <w:bottom w:val="none" w:sz="0" w:space="0" w:color="auto"/>
            <w:right w:val="none" w:sz="0" w:space="0" w:color="auto"/>
          </w:divBdr>
          <w:divsChild>
            <w:div w:id="1140922743">
              <w:marLeft w:val="0"/>
              <w:marRight w:val="0"/>
              <w:marTop w:val="0"/>
              <w:marBottom w:val="0"/>
              <w:divBdr>
                <w:top w:val="none" w:sz="0" w:space="0" w:color="auto"/>
                <w:left w:val="none" w:sz="0" w:space="0" w:color="auto"/>
                <w:bottom w:val="none" w:sz="0" w:space="0" w:color="auto"/>
                <w:right w:val="none" w:sz="0" w:space="0" w:color="auto"/>
              </w:divBdr>
            </w:div>
          </w:divsChild>
        </w:div>
        <w:div w:id="66191637">
          <w:marLeft w:val="0"/>
          <w:marRight w:val="0"/>
          <w:marTop w:val="72"/>
          <w:marBottom w:val="0"/>
          <w:divBdr>
            <w:top w:val="none" w:sz="0" w:space="0" w:color="auto"/>
            <w:left w:val="none" w:sz="0" w:space="0" w:color="auto"/>
            <w:bottom w:val="none" w:sz="0" w:space="0" w:color="auto"/>
            <w:right w:val="none" w:sz="0" w:space="0" w:color="auto"/>
          </w:divBdr>
          <w:divsChild>
            <w:div w:id="1432705681">
              <w:marLeft w:val="0"/>
              <w:marRight w:val="0"/>
              <w:marTop w:val="0"/>
              <w:marBottom w:val="0"/>
              <w:divBdr>
                <w:top w:val="none" w:sz="0" w:space="0" w:color="auto"/>
                <w:left w:val="none" w:sz="0" w:space="0" w:color="auto"/>
                <w:bottom w:val="none" w:sz="0" w:space="0" w:color="auto"/>
                <w:right w:val="none" w:sz="0" w:space="0" w:color="auto"/>
              </w:divBdr>
            </w:div>
          </w:divsChild>
        </w:div>
        <w:div w:id="1579946912">
          <w:marLeft w:val="0"/>
          <w:marRight w:val="0"/>
          <w:marTop w:val="72"/>
          <w:marBottom w:val="0"/>
          <w:divBdr>
            <w:top w:val="none" w:sz="0" w:space="0" w:color="auto"/>
            <w:left w:val="none" w:sz="0" w:space="0" w:color="auto"/>
            <w:bottom w:val="none" w:sz="0" w:space="0" w:color="auto"/>
            <w:right w:val="none" w:sz="0" w:space="0" w:color="auto"/>
          </w:divBdr>
          <w:divsChild>
            <w:div w:id="20830236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sip.lex.pl/"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s://sip.lex.pl/" TargetMode="External"/><Relationship Id="rId14" Type="http://schemas.openxmlformats.org/officeDocument/2006/relationships/theme" Target="theme/theme1.xml"/></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1E4C4A9-3E97-47F2-8188-46263E45949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112</TotalTime>
  <Pages>34</Pages>
  <Words>12910</Words>
  <Characters>77465</Characters>
  <Application>Microsoft Office Word</Application>
  <DocSecurity>0</DocSecurity>
  <Lines>645</Lines>
  <Paragraphs>180</Paragraphs>
  <ScaleCrop>false</ScaleCrop>
  <HeadingPairs>
    <vt:vector size="2" baseType="variant">
      <vt:variant>
        <vt:lpstr>Tytuł</vt:lpstr>
      </vt:variant>
      <vt:variant>
        <vt:i4>1</vt:i4>
      </vt:variant>
    </vt:vector>
  </HeadingPairs>
  <TitlesOfParts>
    <vt:vector size="1" baseType="lpstr">
      <vt:lpstr>zmiana pozwolenia zintegrowanego dla ZUK Kozodrza</vt:lpstr>
    </vt:vector>
  </TitlesOfParts>
  <Company/>
  <LinksUpToDate>false</LinksUpToDate>
  <CharactersWithSpaces>90195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zmiana pozwolenia zintegrowanego dla ZUK Kozodrza</dc:title>
  <dc:subject/>
  <dc:creator>R.Dybka@podkarpackie.pl</dc:creator>
  <cp:keywords/>
  <dc:description/>
  <cp:lastModifiedBy>help desk</cp:lastModifiedBy>
  <cp:revision>19</cp:revision>
  <cp:lastPrinted>2025-09-08T06:01:00Z</cp:lastPrinted>
  <dcterms:created xsi:type="dcterms:W3CDTF">2025-09-03T10:49:00Z</dcterms:created>
  <dcterms:modified xsi:type="dcterms:W3CDTF">2025-09-08T11:59:00Z</dcterms:modified>
</cp:coreProperties>
</file>